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825F8" w14:textId="333960BD" w:rsidR="0088444B" w:rsidRPr="00673686" w:rsidRDefault="006F4E22" w:rsidP="00673686">
      <w:pPr>
        <w:spacing w:line="240" w:lineRule="auto"/>
        <w:jc w:val="center"/>
        <w:rPr>
          <w:rFonts w:ascii="Arial" w:hAnsi="Arial" w:cs="Arial"/>
          <w:bCs/>
          <w:sz w:val="24"/>
          <w:szCs w:val="24"/>
        </w:rPr>
      </w:pPr>
      <w:bookmarkStart w:id="0" w:name="_Hlk58770401"/>
      <w:r w:rsidRPr="00673686">
        <w:rPr>
          <w:rFonts w:ascii="Arial" w:hAnsi="Arial" w:cs="Arial"/>
          <w:b/>
          <w:noProof/>
          <w:sz w:val="24"/>
          <w:szCs w:val="24"/>
          <w:lang w:eastAsia="en-US"/>
        </w:rPr>
        <w:drawing>
          <wp:inline distT="0" distB="0" distL="0" distR="0" wp14:anchorId="40981447" wp14:editId="254EB964">
            <wp:extent cx="1990725" cy="1666381"/>
            <wp:effectExtent l="0" t="0" r="0" b="0"/>
            <wp:docPr id="9" name="Picture 9" descr="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PHLogo4.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2724" cy="1676425"/>
                    </a:xfrm>
                    <a:prstGeom prst="rect">
                      <a:avLst/>
                    </a:prstGeom>
                  </pic:spPr>
                </pic:pic>
              </a:graphicData>
            </a:graphic>
          </wp:inline>
        </w:drawing>
      </w:r>
    </w:p>
    <w:p w14:paraId="5834E655" w14:textId="007526D2" w:rsidR="0088444B" w:rsidRPr="00673686" w:rsidRDefault="0088444B" w:rsidP="00673686">
      <w:pPr>
        <w:spacing w:line="240" w:lineRule="auto"/>
        <w:jc w:val="center"/>
        <w:rPr>
          <w:rFonts w:ascii="Arial" w:hAnsi="Arial" w:cs="Arial"/>
          <w:bCs/>
          <w:sz w:val="24"/>
          <w:szCs w:val="24"/>
        </w:rPr>
      </w:pPr>
    </w:p>
    <w:p w14:paraId="295EF4E5" w14:textId="77777777" w:rsidR="0088444B" w:rsidRPr="00673686" w:rsidRDefault="0088444B" w:rsidP="00673686">
      <w:pPr>
        <w:spacing w:line="240" w:lineRule="auto"/>
        <w:jc w:val="center"/>
        <w:rPr>
          <w:rFonts w:ascii="Arial" w:hAnsi="Arial" w:cs="Arial"/>
          <w:bCs/>
          <w:sz w:val="24"/>
          <w:szCs w:val="24"/>
        </w:rPr>
      </w:pPr>
    </w:p>
    <w:p w14:paraId="3152F4DF" w14:textId="5DB91D75" w:rsidR="00CB1BE3" w:rsidRPr="00673686" w:rsidRDefault="00CB1BE3" w:rsidP="00673686">
      <w:pPr>
        <w:spacing w:line="240" w:lineRule="auto"/>
        <w:jc w:val="center"/>
        <w:rPr>
          <w:rFonts w:ascii="Arial" w:hAnsi="Arial" w:cs="Arial"/>
          <w:b/>
          <w:sz w:val="24"/>
          <w:szCs w:val="24"/>
        </w:rPr>
      </w:pPr>
    </w:p>
    <w:p w14:paraId="21AC075E" w14:textId="77777777" w:rsidR="006F4E22" w:rsidRPr="00673686" w:rsidRDefault="006F4E22" w:rsidP="00673686">
      <w:pPr>
        <w:spacing w:line="240" w:lineRule="auto"/>
        <w:jc w:val="center"/>
        <w:rPr>
          <w:rFonts w:ascii="Arial" w:hAnsi="Arial" w:cs="Arial"/>
          <w:b/>
          <w:sz w:val="24"/>
          <w:szCs w:val="24"/>
        </w:rPr>
      </w:pPr>
    </w:p>
    <w:p w14:paraId="08242034" w14:textId="138D3241" w:rsidR="00B65B5B" w:rsidRPr="00D96CBA" w:rsidRDefault="00D96CBA" w:rsidP="00673686">
      <w:pPr>
        <w:spacing w:line="240" w:lineRule="auto"/>
        <w:jc w:val="center"/>
        <w:rPr>
          <w:rFonts w:ascii="Arial Bold" w:hAnsi="Arial Bold" w:cs="Arial"/>
          <w:b/>
          <w:smallCaps/>
          <w:sz w:val="28"/>
          <w:szCs w:val="28"/>
        </w:rPr>
      </w:pPr>
      <w:r w:rsidRPr="00D96CBA">
        <w:rPr>
          <w:rFonts w:ascii="Arial Bold" w:hAnsi="Arial Bold" w:cs="Arial"/>
          <w:b/>
          <w:smallCaps/>
          <w:sz w:val="28"/>
          <w:szCs w:val="28"/>
        </w:rPr>
        <w:t>Ventilation and Filtrati</w:t>
      </w:r>
      <w:bookmarkStart w:id="1" w:name="_GoBack"/>
      <w:bookmarkEnd w:id="1"/>
      <w:r w:rsidRPr="00D96CBA">
        <w:rPr>
          <w:rFonts w:ascii="Arial Bold" w:hAnsi="Arial Bold" w:cs="Arial"/>
          <w:b/>
          <w:smallCaps/>
          <w:sz w:val="28"/>
          <w:szCs w:val="28"/>
        </w:rPr>
        <w:t>on to Reduce Long-Range Airborne Transmission of Covid-19 and Other Respiratory Infections</w:t>
      </w:r>
      <w:bookmarkEnd w:id="0"/>
      <w:r w:rsidRPr="00D96CBA">
        <w:rPr>
          <w:rFonts w:ascii="Arial Bold" w:hAnsi="Arial Bold" w:cs="Arial"/>
          <w:b/>
          <w:smallCaps/>
          <w:sz w:val="28"/>
          <w:szCs w:val="28"/>
        </w:rPr>
        <w:t xml:space="preserve">: </w:t>
      </w:r>
    </w:p>
    <w:p w14:paraId="78FDD54C" w14:textId="5A7405A1" w:rsidR="00CB4559" w:rsidRPr="00D96CBA" w:rsidRDefault="00D96CBA" w:rsidP="00673686">
      <w:pPr>
        <w:spacing w:line="240" w:lineRule="auto"/>
        <w:jc w:val="center"/>
        <w:rPr>
          <w:rFonts w:ascii="Arial Bold" w:hAnsi="Arial Bold" w:cs="Arial"/>
          <w:b/>
          <w:smallCaps/>
          <w:sz w:val="28"/>
          <w:szCs w:val="28"/>
        </w:rPr>
      </w:pPr>
      <w:bookmarkStart w:id="2" w:name="_Hlk59015459"/>
      <w:r w:rsidRPr="00D96CBA">
        <w:rPr>
          <w:rFonts w:ascii="Arial Bold" w:hAnsi="Arial Bold" w:cs="Arial"/>
          <w:b/>
          <w:smallCaps/>
          <w:sz w:val="28"/>
          <w:szCs w:val="28"/>
        </w:rPr>
        <w:t>Considerations for Reopened Schools</w:t>
      </w:r>
    </w:p>
    <w:bookmarkEnd w:id="2"/>
    <w:p w14:paraId="5B431CEC" w14:textId="4AE8D456" w:rsidR="00CB1BE3" w:rsidRDefault="00C93984" w:rsidP="00673686">
      <w:pPr>
        <w:spacing w:line="240" w:lineRule="auto"/>
        <w:jc w:val="center"/>
        <w:rPr>
          <w:rFonts w:ascii="Arial" w:hAnsi="Arial" w:cs="Arial"/>
          <w:b/>
          <w:sz w:val="24"/>
          <w:szCs w:val="24"/>
        </w:rPr>
      </w:pPr>
      <w:r w:rsidRPr="00C93984">
        <w:rPr>
          <w:rFonts w:ascii="Arial" w:hAnsi="Arial" w:cs="Arial"/>
          <w:b/>
          <w:noProof/>
          <w:sz w:val="24"/>
          <w:szCs w:val="24"/>
          <w:lang w:eastAsia="en-US"/>
        </w:rPr>
        <w:drawing>
          <wp:inline distT="0" distB="0" distL="0" distR="0" wp14:anchorId="5F98B141" wp14:editId="78B22592">
            <wp:extent cx="5943600" cy="29210"/>
            <wp:effectExtent l="0" t="0" r="0" b="0"/>
            <wp:docPr id="3" name="Picture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0" y="0"/>
                      <a:ext cx="5943600" cy="29210"/>
                    </a:xfrm>
                    <a:prstGeom prst="rect">
                      <a:avLst/>
                    </a:prstGeom>
                    <a:noFill/>
                    <a:ln>
                      <a:noFill/>
                    </a:ln>
                  </pic:spPr>
                </pic:pic>
              </a:graphicData>
            </a:graphic>
          </wp:inline>
        </w:drawing>
      </w:r>
    </w:p>
    <w:p w14:paraId="660DAF7E" w14:textId="1FC0189E" w:rsidR="00A946F8" w:rsidRPr="00673686" w:rsidRDefault="00A946F8" w:rsidP="00673686">
      <w:pPr>
        <w:spacing w:line="240" w:lineRule="auto"/>
        <w:jc w:val="center"/>
        <w:rPr>
          <w:rFonts w:ascii="Arial" w:hAnsi="Arial" w:cs="Arial"/>
          <w:b/>
          <w:sz w:val="24"/>
          <w:szCs w:val="24"/>
        </w:rPr>
      </w:pPr>
    </w:p>
    <w:p w14:paraId="76939171" w14:textId="76006870" w:rsidR="00CB1BE3" w:rsidRPr="00673686" w:rsidRDefault="009E1593" w:rsidP="00673686">
      <w:pPr>
        <w:spacing w:line="240" w:lineRule="auto"/>
        <w:jc w:val="center"/>
        <w:rPr>
          <w:rFonts w:ascii="Arial" w:hAnsi="Arial" w:cs="Arial"/>
          <w:b/>
          <w:sz w:val="24"/>
          <w:szCs w:val="24"/>
        </w:rPr>
      </w:pPr>
      <w:r w:rsidRPr="00673686">
        <w:rPr>
          <w:rFonts w:ascii="Arial" w:hAnsi="Arial" w:cs="Arial"/>
          <w:b/>
          <w:sz w:val="24"/>
          <w:szCs w:val="24"/>
        </w:rPr>
        <w:t>Indoor Air Quality Section</w:t>
      </w:r>
    </w:p>
    <w:p w14:paraId="56A65A47" w14:textId="77777777" w:rsidR="00CB1BE3" w:rsidRPr="00673686" w:rsidRDefault="00CB1BE3" w:rsidP="00673686">
      <w:pPr>
        <w:spacing w:line="240" w:lineRule="auto"/>
        <w:jc w:val="center"/>
        <w:rPr>
          <w:rFonts w:ascii="Arial" w:hAnsi="Arial" w:cs="Arial"/>
          <w:b/>
          <w:sz w:val="24"/>
          <w:szCs w:val="24"/>
        </w:rPr>
      </w:pPr>
      <w:r w:rsidRPr="00673686">
        <w:rPr>
          <w:rFonts w:ascii="Arial" w:hAnsi="Arial" w:cs="Arial"/>
          <w:b/>
          <w:sz w:val="24"/>
          <w:szCs w:val="24"/>
        </w:rPr>
        <w:t>Environmental Health Laboratory Branch</w:t>
      </w:r>
    </w:p>
    <w:p w14:paraId="422AC70F" w14:textId="77777777" w:rsidR="00CB1BE3" w:rsidRPr="00673686" w:rsidRDefault="00CB1BE3" w:rsidP="00A946F8">
      <w:pPr>
        <w:spacing w:before="0" w:line="240" w:lineRule="auto"/>
        <w:jc w:val="center"/>
        <w:rPr>
          <w:rFonts w:ascii="Arial" w:hAnsi="Arial" w:cs="Arial"/>
          <w:b/>
          <w:sz w:val="24"/>
          <w:szCs w:val="24"/>
        </w:rPr>
      </w:pPr>
      <w:r w:rsidRPr="00673686">
        <w:rPr>
          <w:rFonts w:ascii="Arial" w:hAnsi="Arial" w:cs="Arial"/>
          <w:b/>
          <w:sz w:val="24"/>
          <w:szCs w:val="24"/>
        </w:rPr>
        <w:t>Center for Healthy Communities</w:t>
      </w:r>
    </w:p>
    <w:p w14:paraId="252827A2" w14:textId="012192FF" w:rsidR="00AA5EF9" w:rsidRPr="00673686" w:rsidRDefault="00AA5EF9" w:rsidP="00A946F8">
      <w:pPr>
        <w:spacing w:before="0" w:line="240" w:lineRule="auto"/>
        <w:jc w:val="center"/>
        <w:rPr>
          <w:rFonts w:ascii="Arial" w:hAnsi="Arial" w:cs="Arial"/>
          <w:b/>
          <w:sz w:val="24"/>
          <w:szCs w:val="24"/>
        </w:rPr>
      </w:pPr>
      <w:r w:rsidRPr="00673686">
        <w:rPr>
          <w:rFonts w:ascii="Arial" w:hAnsi="Arial" w:cs="Arial"/>
          <w:b/>
          <w:sz w:val="24"/>
          <w:szCs w:val="24"/>
        </w:rPr>
        <w:t xml:space="preserve">California </w:t>
      </w:r>
      <w:r w:rsidR="009E1593" w:rsidRPr="00673686">
        <w:rPr>
          <w:rFonts w:ascii="Arial" w:hAnsi="Arial" w:cs="Arial"/>
          <w:b/>
          <w:sz w:val="24"/>
          <w:szCs w:val="24"/>
        </w:rPr>
        <w:t>Department of Public Health</w:t>
      </w:r>
    </w:p>
    <w:p w14:paraId="0010F7CA" w14:textId="25FEA7E0" w:rsidR="0088444B" w:rsidRPr="00673686" w:rsidRDefault="0088444B" w:rsidP="00673686">
      <w:pPr>
        <w:spacing w:line="240" w:lineRule="auto"/>
        <w:jc w:val="center"/>
        <w:rPr>
          <w:rFonts w:ascii="Arial" w:hAnsi="Arial" w:cs="Arial"/>
          <w:b/>
          <w:sz w:val="24"/>
          <w:szCs w:val="24"/>
        </w:rPr>
      </w:pPr>
    </w:p>
    <w:p w14:paraId="02C479E8" w14:textId="73CF9F43" w:rsidR="0088444B" w:rsidRPr="00673686" w:rsidRDefault="004F3C02" w:rsidP="00673686">
      <w:pPr>
        <w:spacing w:line="240" w:lineRule="auto"/>
        <w:jc w:val="center"/>
        <w:rPr>
          <w:rFonts w:ascii="Arial" w:hAnsi="Arial" w:cs="Arial"/>
          <w:b/>
          <w:sz w:val="24"/>
          <w:szCs w:val="24"/>
        </w:rPr>
      </w:pPr>
      <w:r>
        <w:rPr>
          <w:rFonts w:ascii="Arial" w:hAnsi="Arial" w:cs="Arial"/>
          <w:b/>
          <w:sz w:val="24"/>
          <w:szCs w:val="24"/>
        </w:rPr>
        <w:t xml:space="preserve">February </w:t>
      </w:r>
      <w:r w:rsidR="004601E9">
        <w:rPr>
          <w:rFonts w:ascii="Arial" w:hAnsi="Arial" w:cs="Arial"/>
          <w:b/>
          <w:sz w:val="24"/>
          <w:szCs w:val="24"/>
        </w:rPr>
        <w:t>10</w:t>
      </w:r>
      <w:r w:rsidR="0088444B" w:rsidRPr="00673686">
        <w:rPr>
          <w:rFonts w:ascii="Arial" w:hAnsi="Arial" w:cs="Arial"/>
          <w:b/>
          <w:sz w:val="24"/>
          <w:szCs w:val="24"/>
        </w:rPr>
        <w:t xml:space="preserve">, </w:t>
      </w:r>
      <w:r w:rsidR="00590597" w:rsidRPr="00673686">
        <w:rPr>
          <w:rFonts w:ascii="Arial" w:hAnsi="Arial" w:cs="Arial"/>
          <w:b/>
          <w:sz w:val="24"/>
          <w:szCs w:val="24"/>
        </w:rPr>
        <w:t>2021</w:t>
      </w:r>
    </w:p>
    <w:p w14:paraId="3CECCB08" w14:textId="596C4666" w:rsidR="00723FE9" w:rsidRPr="00673686" w:rsidRDefault="00723FE9" w:rsidP="00673686">
      <w:pPr>
        <w:spacing w:line="240" w:lineRule="auto"/>
        <w:rPr>
          <w:rFonts w:ascii="Arial" w:hAnsi="Arial" w:cs="Arial"/>
          <w:b/>
          <w:sz w:val="24"/>
          <w:szCs w:val="24"/>
        </w:rPr>
      </w:pPr>
    </w:p>
    <w:sdt>
      <w:sdtPr>
        <w:rPr>
          <w:rFonts w:asciiTheme="minorHAnsi" w:eastAsiaTheme="minorEastAsia" w:hAnsiTheme="minorHAnsi" w:cstheme="minorBidi"/>
          <w:color w:val="auto"/>
          <w:sz w:val="22"/>
          <w:szCs w:val="22"/>
          <w:lang w:eastAsia="zh-CN"/>
        </w:rPr>
        <w:id w:val="293027818"/>
        <w:docPartObj>
          <w:docPartGallery w:val="Table of Contents"/>
          <w:docPartUnique/>
        </w:docPartObj>
      </w:sdtPr>
      <w:sdtEndPr>
        <w:rPr>
          <w:b/>
          <w:bCs/>
          <w:noProof/>
        </w:rPr>
      </w:sdtEndPr>
      <w:sdtContent>
        <w:p w14:paraId="3671018D" w14:textId="77777777" w:rsidR="004247DA" w:rsidRDefault="004247DA">
          <w:pPr>
            <w:pStyle w:val="TOCHeading"/>
          </w:pPr>
        </w:p>
        <w:p w14:paraId="6DA189AA" w14:textId="77777777" w:rsidR="004247DA" w:rsidRDefault="004247DA">
          <w:pPr>
            <w:spacing w:before="0" w:after="200"/>
            <w:rPr>
              <w:rFonts w:ascii="Arial" w:eastAsiaTheme="majorEastAsia" w:hAnsi="Arial" w:cstheme="majorBidi"/>
              <w:color w:val="365F91" w:themeColor="accent1" w:themeShade="BF"/>
              <w:sz w:val="28"/>
              <w:szCs w:val="32"/>
              <w:lang w:eastAsia="en-US"/>
            </w:rPr>
          </w:pPr>
          <w:r>
            <w:br w:type="page"/>
          </w:r>
        </w:p>
        <w:p w14:paraId="2E719FA4" w14:textId="28555B6F" w:rsidR="00C93984" w:rsidRPr="00CC4E70" w:rsidRDefault="00C93984">
          <w:pPr>
            <w:pStyle w:val="TOCHeading"/>
            <w:rPr>
              <w:color w:val="auto"/>
            </w:rPr>
          </w:pPr>
          <w:r w:rsidRPr="00CC4E70">
            <w:rPr>
              <w:color w:val="auto"/>
            </w:rPr>
            <w:lastRenderedPageBreak/>
            <w:t>Table of Contents</w:t>
          </w:r>
        </w:p>
        <w:p w14:paraId="2C91B7E5" w14:textId="322360F9" w:rsidR="00C351C3" w:rsidRDefault="00C93984">
          <w:pPr>
            <w:pStyle w:val="TOC1"/>
            <w:tabs>
              <w:tab w:val="right" w:leader="dot" w:pos="9350"/>
            </w:tabs>
            <w:rPr>
              <w:noProof/>
              <w:lang w:eastAsia="en-US"/>
            </w:rPr>
          </w:pPr>
          <w:r>
            <w:fldChar w:fldCharType="begin"/>
          </w:r>
          <w:r>
            <w:instrText xml:space="preserve"> TOC \o "1-3" \h \z \u </w:instrText>
          </w:r>
          <w:r>
            <w:fldChar w:fldCharType="separate"/>
          </w:r>
          <w:hyperlink w:anchor="_Toc63688425" w:history="1">
            <w:r w:rsidR="00C351C3" w:rsidRPr="003408F3">
              <w:rPr>
                <w:rStyle w:val="Hyperlink"/>
                <w:noProof/>
              </w:rPr>
              <w:t>Ventilation and Filtration Considerations</w:t>
            </w:r>
            <w:r w:rsidR="00C351C3">
              <w:rPr>
                <w:noProof/>
                <w:webHidden/>
              </w:rPr>
              <w:tab/>
            </w:r>
            <w:r w:rsidR="00C351C3">
              <w:rPr>
                <w:noProof/>
                <w:webHidden/>
              </w:rPr>
              <w:fldChar w:fldCharType="begin"/>
            </w:r>
            <w:r w:rsidR="00C351C3">
              <w:rPr>
                <w:noProof/>
                <w:webHidden/>
              </w:rPr>
              <w:instrText xml:space="preserve"> PAGEREF _Toc63688425 \h </w:instrText>
            </w:r>
            <w:r w:rsidR="00C351C3">
              <w:rPr>
                <w:noProof/>
                <w:webHidden/>
              </w:rPr>
            </w:r>
            <w:r w:rsidR="00C351C3">
              <w:rPr>
                <w:noProof/>
                <w:webHidden/>
              </w:rPr>
              <w:fldChar w:fldCharType="separate"/>
            </w:r>
            <w:r w:rsidR="00C351C3">
              <w:rPr>
                <w:noProof/>
                <w:webHidden/>
              </w:rPr>
              <w:t>2</w:t>
            </w:r>
            <w:r w:rsidR="00C351C3">
              <w:rPr>
                <w:noProof/>
                <w:webHidden/>
              </w:rPr>
              <w:fldChar w:fldCharType="end"/>
            </w:r>
          </w:hyperlink>
        </w:p>
        <w:p w14:paraId="6D4897A4" w14:textId="61718F9F" w:rsidR="00C351C3" w:rsidRDefault="003B5A4A">
          <w:pPr>
            <w:pStyle w:val="TOC1"/>
            <w:tabs>
              <w:tab w:val="right" w:leader="dot" w:pos="9350"/>
            </w:tabs>
            <w:rPr>
              <w:noProof/>
              <w:lang w:eastAsia="en-US"/>
            </w:rPr>
          </w:pPr>
          <w:hyperlink w:anchor="_Toc63688426" w:history="1">
            <w:r w:rsidR="00C351C3" w:rsidRPr="003408F3">
              <w:rPr>
                <w:rStyle w:val="Hyperlink"/>
                <w:noProof/>
              </w:rPr>
              <w:t>Appendix A. List of Units of Measure, Acronyms, and Abbreviations of Measure</w:t>
            </w:r>
            <w:r w:rsidR="00C351C3">
              <w:rPr>
                <w:noProof/>
                <w:webHidden/>
              </w:rPr>
              <w:tab/>
            </w:r>
            <w:r w:rsidR="00C351C3">
              <w:rPr>
                <w:noProof/>
                <w:webHidden/>
              </w:rPr>
              <w:fldChar w:fldCharType="begin"/>
            </w:r>
            <w:r w:rsidR="00C351C3">
              <w:rPr>
                <w:noProof/>
                <w:webHidden/>
              </w:rPr>
              <w:instrText xml:space="preserve"> PAGEREF _Toc63688426 \h </w:instrText>
            </w:r>
            <w:r w:rsidR="00C351C3">
              <w:rPr>
                <w:noProof/>
                <w:webHidden/>
              </w:rPr>
            </w:r>
            <w:r w:rsidR="00C351C3">
              <w:rPr>
                <w:noProof/>
                <w:webHidden/>
              </w:rPr>
              <w:fldChar w:fldCharType="separate"/>
            </w:r>
            <w:r w:rsidR="00C351C3">
              <w:rPr>
                <w:noProof/>
                <w:webHidden/>
              </w:rPr>
              <w:t>8</w:t>
            </w:r>
            <w:r w:rsidR="00C351C3">
              <w:rPr>
                <w:noProof/>
                <w:webHidden/>
              </w:rPr>
              <w:fldChar w:fldCharType="end"/>
            </w:r>
          </w:hyperlink>
        </w:p>
        <w:p w14:paraId="14EE6B69" w14:textId="3016C8AE" w:rsidR="00C351C3" w:rsidRDefault="003B5A4A">
          <w:pPr>
            <w:pStyle w:val="TOC1"/>
            <w:tabs>
              <w:tab w:val="right" w:leader="dot" w:pos="9350"/>
            </w:tabs>
            <w:rPr>
              <w:noProof/>
              <w:lang w:eastAsia="en-US"/>
            </w:rPr>
          </w:pPr>
          <w:hyperlink w:anchor="_Toc63688427" w:history="1">
            <w:r w:rsidR="00C351C3" w:rsidRPr="003408F3">
              <w:rPr>
                <w:rStyle w:val="Hyperlink"/>
                <w:noProof/>
              </w:rPr>
              <w:t>Appendix B. DIY Inspection for Area of Openable Windows in Classrooms</w:t>
            </w:r>
            <w:r w:rsidR="00C351C3">
              <w:rPr>
                <w:noProof/>
                <w:webHidden/>
              </w:rPr>
              <w:tab/>
            </w:r>
            <w:r w:rsidR="00C351C3">
              <w:rPr>
                <w:noProof/>
                <w:webHidden/>
              </w:rPr>
              <w:fldChar w:fldCharType="begin"/>
            </w:r>
            <w:r w:rsidR="00C351C3">
              <w:rPr>
                <w:noProof/>
                <w:webHidden/>
              </w:rPr>
              <w:instrText xml:space="preserve"> PAGEREF _Toc63688427 \h </w:instrText>
            </w:r>
            <w:r w:rsidR="00C351C3">
              <w:rPr>
                <w:noProof/>
                <w:webHidden/>
              </w:rPr>
            </w:r>
            <w:r w:rsidR="00C351C3">
              <w:rPr>
                <w:noProof/>
                <w:webHidden/>
              </w:rPr>
              <w:fldChar w:fldCharType="separate"/>
            </w:r>
            <w:r w:rsidR="00C351C3">
              <w:rPr>
                <w:noProof/>
                <w:webHidden/>
              </w:rPr>
              <w:t>11</w:t>
            </w:r>
            <w:r w:rsidR="00C351C3">
              <w:rPr>
                <w:noProof/>
                <w:webHidden/>
              </w:rPr>
              <w:fldChar w:fldCharType="end"/>
            </w:r>
          </w:hyperlink>
        </w:p>
        <w:p w14:paraId="199B664D" w14:textId="10F35166" w:rsidR="00C351C3" w:rsidRDefault="003B5A4A">
          <w:pPr>
            <w:pStyle w:val="TOC1"/>
            <w:tabs>
              <w:tab w:val="right" w:leader="dot" w:pos="9350"/>
            </w:tabs>
            <w:rPr>
              <w:noProof/>
              <w:lang w:eastAsia="en-US"/>
            </w:rPr>
          </w:pPr>
          <w:hyperlink w:anchor="_Toc63688428" w:history="1">
            <w:r w:rsidR="00C351C3" w:rsidRPr="003408F3">
              <w:rPr>
                <w:rStyle w:val="Hyperlink"/>
                <w:noProof/>
              </w:rPr>
              <w:t>Appendix C. Common Ventilation and Filtration Equipment in California Schools</w:t>
            </w:r>
            <w:r w:rsidR="00C351C3">
              <w:rPr>
                <w:noProof/>
                <w:webHidden/>
              </w:rPr>
              <w:tab/>
            </w:r>
            <w:r w:rsidR="00C351C3">
              <w:rPr>
                <w:noProof/>
                <w:webHidden/>
              </w:rPr>
              <w:fldChar w:fldCharType="begin"/>
            </w:r>
            <w:r w:rsidR="00C351C3">
              <w:rPr>
                <w:noProof/>
                <w:webHidden/>
              </w:rPr>
              <w:instrText xml:space="preserve"> PAGEREF _Toc63688428 \h </w:instrText>
            </w:r>
            <w:r w:rsidR="00C351C3">
              <w:rPr>
                <w:noProof/>
                <w:webHidden/>
              </w:rPr>
            </w:r>
            <w:r w:rsidR="00C351C3">
              <w:rPr>
                <w:noProof/>
                <w:webHidden/>
              </w:rPr>
              <w:fldChar w:fldCharType="separate"/>
            </w:r>
            <w:r w:rsidR="00C351C3">
              <w:rPr>
                <w:noProof/>
                <w:webHidden/>
              </w:rPr>
              <w:t>16</w:t>
            </w:r>
            <w:r w:rsidR="00C351C3">
              <w:rPr>
                <w:noProof/>
                <w:webHidden/>
              </w:rPr>
              <w:fldChar w:fldCharType="end"/>
            </w:r>
          </w:hyperlink>
        </w:p>
        <w:p w14:paraId="79B05290" w14:textId="1D4A4BA4" w:rsidR="00C351C3" w:rsidRDefault="003B5A4A">
          <w:pPr>
            <w:pStyle w:val="TOC1"/>
            <w:tabs>
              <w:tab w:val="right" w:leader="dot" w:pos="9350"/>
            </w:tabs>
            <w:rPr>
              <w:noProof/>
              <w:lang w:eastAsia="en-US"/>
            </w:rPr>
          </w:pPr>
          <w:hyperlink w:anchor="_Toc63688429" w:history="1">
            <w:r w:rsidR="00C351C3" w:rsidRPr="003408F3">
              <w:rPr>
                <w:rStyle w:val="Hyperlink"/>
                <w:noProof/>
              </w:rPr>
              <w:t>Appendix D. Initial DIY Operation Inspection for Classroom HVAC Systems</w:t>
            </w:r>
            <w:r w:rsidR="00C351C3">
              <w:rPr>
                <w:noProof/>
                <w:webHidden/>
              </w:rPr>
              <w:tab/>
            </w:r>
            <w:r w:rsidR="00C351C3">
              <w:rPr>
                <w:noProof/>
                <w:webHidden/>
              </w:rPr>
              <w:fldChar w:fldCharType="begin"/>
            </w:r>
            <w:r w:rsidR="00C351C3">
              <w:rPr>
                <w:noProof/>
                <w:webHidden/>
              </w:rPr>
              <w:instrText xml:space="preserve"> PAGEREF _Toc63688429 \h </w:instrText>
            </w:r>
            <w:r w:rsidR="00C351C3">
              <w:rPr>
                <w:noProof/>
                <w:webHidden/>
              </w:rPr>
            </w:r>
            <w:r w:rsidR="00C351C3">
              <w:rPr>
                <w:noProof/>
                <w:webHidden/>
              </w:rPr>
              <w:fldChar w:fldCharType="separate"/>
            </w:r>
            <w:r w:rsidR="00C351C3">
              <w:rPr>
                <w:noProof/>
                <w:webHidden/>
              </w:rPr>
              <w:t>20</w:t>
            </w:r>
            <w:r w:rsidR="00C351C3">
              <w:rPr>
                <w:noProof/>
                <w:webHidden/>
              </w:rPr>
              <w:fldChar w:fldCharType="end"/>
            </w:r>
          </w:hyperlink>
        </w:p>
        <w:p w14:paraId="7C5C6029" w14:textId="3D6CA8A8" w:rsidR="00C351C3" w:rsidRDefault="003B5A4A">
          <w:pPr>
            <w:pStyle w:val="TOC1"/>
            <w:tabs>
              <w:tab w:val="right" w:leader="dot" w:pos="9350"/>
            </w:tabs>
            <w:rPr>
              <w:noProof/>
              <w:lang w:eastAsia="en-US"/>
            </w:rPr>
          </w:pPr>
          <w:hyperlink w:anchor="_Toc63688430" w:history="1">
            <w:r w:rsidR="00C351C3" w:rsidRPr="003408F3">
              <w:rPr>
                <w:rStyle w:val="Hyperlink"/>
                <w:noProof/>
              </w:rPr>
              <w:t>Appendix E. Using CO</w:t>
            </w:r>
            <w:r w:rsidR="00C351C3" w:rsidRPr="003408F3">
              <w:rPr>
                <w:rStyle w:val="Hyperlink"/>
                <w:noProof/>
                <w:vertAlign w:val="subscript"/>
              </w:rPr>
              <w:t>2</w:t>
            </w:r>
            <w:r w:rsidR="00C351C3" w:rsidRPr="003408F3">
              <w:rPr>
                <w:rStyle w:val="Hyperlink"/>
                <w:noProof/>
              </w:rPr>
              <w:t xml:space="preserve"> Decay to Estimate VR—Method Description and Test Procedure</w:t>
            </w:r>
            <w:r w:rsidR="00C351C3">
              <w:rPr>
                <w:noProof/>
                <w:webHidden/>
              </w:rPr>
              <w:tab/>
            </w:r>
            <w:r w:rsidR="00C351C3">
              <w:rPr>
                <w:noProof/>
                <w:webHidden/>
              </w:rPr>
              <w:fldChar w:fldCharType="begin"/>
            </w:r>
            <w:r w:rsidR="00C351C3">
              <w:rPr>
                <w:noProof/>
                <w:webHidden/>
              </w:rPr>
              <w:instrText xml:space="preserve"> PAGEREF _Toc63688430 \h </w:instrText>
            </w:r>
            <w:r w:rsidR="00C351C3">
              <w:rPr>
                <w:noProof/>
                <w:webHidden/>
              </w:rPr>
            </w:r>
            <w:r w:rsidR="00C351C3">
              <w:rPr>
                <w:noProof/>
                <w:webHidden/>
              </w:rPr>
              <w:fldChar w:fldCharType="separate"/>
            </w:r>
            <w:r w:rsidR="00C351C3">
              <w:rPr>
                <w:noProof/>
                <w:webHidden/>
              </w:rPr>
              <w:t>25</w:t>
            </w:r>
            <w:r w:rsidR="00C351C3">
              <w:rPr>
                <w:noProof/>
                <w:webHidden/>
              </w:rPr>
              <w:fldChar w:fldCharType="end"/>
            </w:r>
          </w:hyperlink>
        </w:p>
        <w:p w14:paraId="7EE1FCDA" w14:textId="6BF3A169" w:rsidR="00C351C3" w:rsidRDefault="003B5A4A">
          <w:pPr>
            <w:pStyle w:val="TOC1"/>
            <w:tabs>
              <w:tab w:val="right" w:leader="dot" w:pos="9350"/>
            </w:tabs>
            <w:rPr>
              <w:noProof/>
              <w:lang w:eastAsia="en-US"/>
            </w:rPr>
          </w:pPr>
          <w:hyperlink w:anchor="_Toc63688431" w:history="1">
            <w:r w:rsidR="00C351C3" w:rsidRPr="003408F3">
              <w:rPr>
                <w:rStyle w:val="Hyperlink"/>
                <w:noProof/>
              </w:rPr>
              <w:t>Appendix F. Example Calculation of Total ACH for Removing Virus-containing Particles</w:t>
            </w:r>
            <w:r w:rsidR="00C351C3">
              <w:rPr>
                <w:noProof/>
                <w:webHidden/>
              </w:rPr>
              <w:tab/>
            </w:r>
            <w:r w:rsidR="00C351C3">
              <w:rPr>
                <w:noProof/>
                <w:webHidden/>
              </w:rPr>
              <w:fldChar w:fldCharType="begin"/>
            </w:r>
            <w:r w:rsidR="00C351C3">
              <w:rPr>
                <w:noProof/>
                <w:webHidden/>
              </w:rPr>
              <w:instrText xml:space="preserve"> PAGEREF _Toc63688431 \h </w:instrText>
            </w:r>
            <w:r w:rsidR="00C351C3">
              <w:rPr>
                <w:noProof/>
                <w:webHidden/>
              </w:rPr>
            </w:r>
            <w:r w:rsidR="00C351C3">
              <w:rPr>
                <w:noProof/>
                <w:webHidden/>
              </w:rPr>
              <w:fldChar w:fldCharType="separate"/>
            </w:r>
            <w:r w:rsidR="00C351C3">
              <w:rPr>
                <w:noProof/>
                <w:webHidden/>
              </w:rPr>
              <w:t>31</w:t>
            </w:r>
            <w:r w:rsidR="00C351C3">
              <w:rPr>
                <w:noProof/>
                <w:webHidden/>
              </w:rPr>
              <w:fldChar w:fldCharType="end"/>
            </w:r>
          </w:hyperlink>
        </w:p>
        <w:p w14:paraId="58062241" w14:textId="3EAE300E" w:rsidR="00C93984" w:rsidRDefault="00C93984">
          <w:r>
            <w:rPr>
              <w:b/>
              <w:bCs/>
              <w:noProof/>
            </w:rPr>
            <w:fldChar w:fldCharType="end"/>
          </w:r>
        </w:p>
      </w:sdtContent>
    </w:sdt>
    <w:p w14:paraId="6C5D31BB" w14:textId="48F10C0A" w:rsidR="00CE668B" w:rsidRPr="00673686" w:rsidRDefault="00CE668B" w:rsidP="00F37265">
      <w:pPr>
        <w:pStyle w:val="Heading1"/>
        <w:spacing w:after="240"/>
        <w:rPr>
          <w:szCs w:val="24"/>
        </w:rPr>
      </w:pPr>
      <w:bookmarkStart w:id="3" w:name="_Toc63688425"/>
      <w:r w:rsidRPr="00673686">
        <w:rPr>
          <w:szCs w:val="24"/>
        </w:rPr>
        <w:t>Ventilation and Filtration Considerations</w:t>
      </w:r>
      <w:bookmarkEnd w:id="3"/>
    </w:p>
    <w:p w14:paraId="687B7334" w14:textId="1569A60C" w:rsidR="00C61239" w:rsidRPr="001F4AA7" w:rsidRDefault="00494F3F">
      <w:pPr>
        <w:pStyle w:val="BodyText"/>
        <w:rPr>
          <w:b/>
          <w:bCs/>
        </w:rPr>
      </w:pPr>
      <w:r w:rsidRPr="001F4AA7">
        <w:t>In September 2020, t</w:t>
      </w:r>
      <w:r w:rsidR="00695BA9" w:rsidRPr="001F4AA7">
        <w:t xml:space="preserve">he California Department of Public Health (CDPH) Indoor Air Quality (IAQ) program </w:t>
      </w:r>
      <w:r w:rsidR="000F6EC4" w:rsidRPr="001F4AA7">
        <w:t xml:space="preserve">released </w:t>
      </w:r>
      <w:r w:rsidR="00695BA9" w:rsidRPr="001F4AA7">
        <w:t xml:space="preserve">a paper entitled </w:t>
      </w:r>
      <w:hyperlink r:id="rId13" w:tooltip="Click here to link to CDPH's paper" w:history="1">
        <w:r w:rsidR="00695BA9" w:rsidRPr="001F4AA7">
          <w:rPr>
            <w:rStyle w:val="Hyperlink"/>
            <w:i/>
            <w:iCs/>
          </w:rPr>
          <w:t xml:space="preserve">The </w:t>
        </w:r>
        <w:r w:rsidRPr="001F4AA7">
          <w:rPr>
            <w:rStyle w:val="Hyperlink"/>
            <w:i/>
            <w:iCs/>
          </w:rPr>
          <w:t>R</w:t>
        </w:r>
        <w:r w:rsidR="00695BA9" w:rsidRPr="001F4AA7">
          <w:rPr>
            <w:rStyle w:val="Hyperlink"/>
            <w:i/>
            <w:iCs/>
          </w:rPr>
          <w:t xml:space="preserve">ole of </w:t>
        </w:r>
        <w:r w:rsidRPr="001F4AA7">
          <w:rPr>
            <w:rStyle w:val="Hyperlink"/>
            <w:i/>
            <w:iCs/>
          </w:rPr>
          <w:t>B</w:t>
        </w:r>
        <w:r w:rsidR="00695BA9" w:rsidRPr="001F4AA7">
          <w:rPr>
            <w:rStyle w:val="Hyperlink"/>
            <w:i/>
            <w:iCs/>
          </w:rPr>
          <w:t xml:space="preserve">uilding </w:t>
        </w:r>
        <w:r w:rsidRPr="001F4AA7">
          <w:rPr>
            <w:rStyle w:val="Hyperlink"/>
            <w:i/>
            <w:iCs/>
          </w:rPr>
          <w:t>V</w:t>
        </w:r>
        <w:r w:rsidR="00695BA9" w:rsidRPr="001F4AA7">
          <w:rPr>
            <w:rStyle w:val="Hyperlink"/>
            <w:i/>
            <w:iCs/>
          </w:rPr>
          <w:t xml:space="preserve">entilation and </w:t>
        </w:r>
        <w:r w:rsidRPr="001F4AA7">
          <w:rPr>
            <w:rStyle w:val="Hyperlink"/>
            <w:i/>
            <w:iCs/>
          </w:rPr>
          <w:t>F</w:t>
        </w:r>
        <w:r w:rsidR="00695BA9" w:rsidRPr="001F4AA7">
          <w:rPr>
            <w:rStyle w:val="Hyperlink"/>
            <w:i/>
            <w:iCs/>
          </w:rPr>
          <w:t xml:space="preserve">iltration in </w:t>
        </w:r>
        <w:r w:rsidRPr="001F4AA7">
          <w:rPr>
            <w:rStyle w:val="Hyperlink"/>
            <w:i/>
            <w:iCs/>
          </w:rPr>
          <w:t>R</w:t>
        </w:r>
        <w:r w:rsidR="00695BA9" w:rsidRPr="001F4AA7">
          <w:rPr>
            <w:rStyle w:val="Hyperlink"/>
            <w:i/>
            <w:iCs/>
          </w:rPr>
          <w:t xml:space="preserve">educing </w:t>
        </w:r>
        <w:r w:rsidRPr="001F4AA7">
          <w:rPr>
            <w:rStyle w:val="Hyperlink"/>
            <w:i/>
            <w:iCs/>
          </w:rPr>
          <w:t>R</w:t>
        </w:r>
        <w:r w:rsidR="00695BA9" w:rsidRPr="001F4AA7">
          <w:rPr>
            <w:rStyle w:val="Hyperlink"/>
            <w:i/>
            <w:iCs/>
          </w:rPr>
          <w:t xml:space="preserve">isk of </w:t>
        </w:r>
        <w:r w:rsidRPr="001F4AA7">
          <w:rPr>
            <w:rStyle w:val="Hyperlink"/>
            <w:i/>
            <w:iCs/>
          </w:rPr>
          <w:t>A</w:t>
        </w:r>
        <w:r w:rsidR="00695BA9" w:rsidRPr="001F4AA7">
          <w:rPr>
            <w:rStyle w:val="Hyperlink"/>
            <w:i/>
            <w:iCs/>
          </w:rPr>
          <w:t xml:space="preserve">irborne </w:t>
        </w:r>
        <w:r w:rsidRPr="001F4AA7">
          <w:rPr>
            <w:rStyle w:val="Hyperlink"/>
            <w:i/>
            <w:iCs/>
          </w:rPr>
          <w:t>V</w:t>
        </w:r>
        <w:r w:rsidR="00695BA9" w:rsidRPr="001F4AA7">
          <w:rPr>
            <w:rStyle w:val="Hyperlink"/>
            <w:i/>
            <w:iCs/>
          </w:rPr>
          <w:t xml:space="preserve">iral </w:t>
        </w:r>
        <w:r w:rsidRPr="001F4AA7">
          <w:rPr>
            <w:rStyle w:val="Hyperlink"/>
            <w:i/>
            <w:iCs/>
          </w:rPr>
          <w:t>T</w:t>
        </w:r>
        <w:r w:rsidR="00695BA9" w:rsidRPr="001F4AA7">
          <w:rPr>
            <w:rStyle w:val="Hyperlink"/>
            <w:i/>
            <w:iCs/>
          </w:rPr>
          <w:t xml:space="preserve">ransmission in </w:t>
        </w:r>
        <w:r w:rsidRPr="001F4AA7">
          <w:rPr>
            <w:rStyle w:val="Hyperlink"/>
            <w:i/>
            <w:iCs/>
          </w:rPr>
          <w:t>S</w:t>
        </w:r>
        <w:r w:rsidR="00695BA9" w:rsidRPr="001F4AA7">
          <w:rPr>
            <w:rStyle w:val="Hyperlink"/>
            <w:i/>
            <w:iCs/>
          </w:rPr>
          <w:t xml:space="preserve">chools, </w:t>
        </w:r>
        <w:r w:rsidRPr="001F4AA7">
          <w:rPr>
            <w:rStyle w:val="Hyperlink"/>
            <w:i/>
            <w:iCs/>
          </w:rPr>
          <w:t>I</w:t>
        </w:r>
        <w:r w:rsidR="00695BA9" w:rsidRPr="001F4AA7">
          <w:rPr>
            <w:rStyle w:val="Hyperlink"/>
            <w:i/>
            <w:iCs/>
          </w:rPr>
          <w:t>llustrated with SARS-CoV-2</w:t>
        </w:r>
      </w:hyperlink>
      <w:r w:rsidR="00695BA9" w:rsidRPr="001F4AA7">
        <w:t xml:space="preserve"> </w:t>
      </w:r>
      <w:r w:rsidR="003D7C36" w:rsidRPr="001F4AA7">
        <w:rPr>
          <w:b/>
          <w:bCs/>
        </w:rPr>
        <w:fldChar w:fldCharType="begin"/>
      </w:r>
      <w:r w:rsidR="00B347FD">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3D7C36" w:rsidRPr="001F4AA7">
        <w:rPr>
          <w:b/>
          <w:bCs/>
        </w:rPr>
        <w:fldChar w:fldCharType="separate"/>
      </w:r>
      <w:r w:rsidR="00B347FD">
        <w:rPr>
          <w:noProof/>
        </w:rPr>
        <w:t>[1]</w:t>
      </w:r>
      <w:r w:rsidR="003D7C36" w:rsidRPr="001F4AA7">
        <w:rPr>
          <w:b/>
          <w:bCs/>
        </w:rPr>
        <w:fldChar w:fldCharType="end"/>
      </w:r>
      <w:r w:rsidR="00695BA9" w:rsidRPr="001F4AA7">
        <w:t>. It</w:t>
      </w:r>
      <w:r w:rsidR="000A5B95" w:rsidRPr="001F4AA7">
        <w:t xml:space="preserve"> demonstrated</w:t>
      </w:r>
      <w:r w:rsidR="00A150E0" w:rsidRPr="001F4AA7">
        <w:t xml:space="preserve">, through modeling, </w:t>
      </w:r>
      <w:r w:rsidR="00695BA9" w:rsidRPr="001F4AA7">
        <w:t xml:space="preserve">how </w:t>
      </w:r>
      <w:r w:rsidR="00BF5DD8" w:rsidRPr="001F4AA7">
        <w:t xml:space="preserve">building operation </w:t>
      </w:r>
      <w:r w:rsidR="00FD714D" w:rsidRPr="001F4AA7">
        <w:t xml:space="preserve">interventions can reduce the probability of </w:t>
      </w:r>
      <w:r w:rsidR="004D679D" w:rsidRPr="001F4AA7">
        <w:t>long-range</w:t>
      </w:r>
      <w:r w:rsidR="006B4D0B" w:rsidRPr="001F4AA7">
        <w:t xml:space="preserve"> (i.e., room-scale)</w:t>
      </w:r>
      <w:r w:rsidR="006D00A7" w:rsidRPr="001F4AA7">
        <w:t>,</w:t>
      </w:r>
      <w:r w:rsidR="004D679D" w:rsidRPr="001F4AA7">
        <w:rPr>
          <w:i/>
          <w:iCs/>
        </w:rPr>
        <w:t xml:space="preserve"> </w:t>
      </w:r>
      <w:r w:rsidR="006908E8" w:rsidRPr="001F4AA7">
        <w:t>airborne</w:t>
      </w:r>
      <w:r w:rsidR="006D00A7" w:rsidRPr="001F4AA7">
        <w:t>,</w:t>
      </w:r>
      <w:r w:rsidR="006908E8" w:rsidRPr="001F4AA7">
        <w:t xml:space="preserve"> </w:t>
      </w:r>
      <w:r w:rsidR="00FD714D" w:rsidRPr="001F4AA7">
        <w:t xml:space="preserve">respiratory infections that could occur through </w:t>
      </w:r>
      <w:r w:rsidR="006D00A7" w:rsidRPr="001F4AA7">
        <w:t xml:space="preserve">inhalation of </w:t>
      </w:r>
      <w:r w:rsidR="00FD714D" w:rsidRPr="001F4AA7">
        <w:t>small aerosols</w:t>
      </w:r>
      <w:r w:rsidR="00A24F73" w:rsidRPr="001F4AA7">
        <w:t xml:space="preserve"> </w:t>
      </w:r>
      <w:r w:rsidR="00576341" w:rsidRPr="001F4AA7">
        <w:rPr>
          <w:b/>
          <w:bCs/>
        </w:rPr>
        <w:fldChar w:fldCharType="begin"/>
      </w:r>
      <w:r w:rsidR="00B347FD">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576341" w:rsidRPr="001F4AA7">
        <w:rPr>
          <w:b/>
          <w:bCs/>
        </w:rPr>
        <w:fldChar w:fldCharType="separate"/>
      </w:r>
      <w:r w:rsidR="00B347FD">
        <w:rPr>
          <w:noProof/>
        </w:rPr>
        <w:t>[1]</w:t>
      </w:r>
      <w:r w:rsidR="00576341" w:rsidRPr="001F4AA7">
        <w:rPr>
          <w:b/>
          <w:bCs/>
        </w:rPr>
        <w:fldChar w:fldCharType="end"/>
      </w:r>
      <w:r w:rsidR="006908E8" w:rsidRPr="001F4AA7">
        <w:t>. Key interventions</w:t>
      </w:r>
      <w:r w:rsidR="000A5B95" w:rsidRPr="001F4AA7">
        <w:t xml:space="preserve"> includ</w:t>
      </w:r>
      <w:r w:rsidR="006908E8" w:rsidRPr="001F4AA7">
        <w:t>e</w:t>
      </w:r>
      <w:r w:rsidR="005C7C2F" w:rsidRPr="001F4AA7">
        <w:t>:</w:t>
      </w:r>
      <w:r w:rsidR="006908E8" w:rsidRPr="001F4AA7">
        <w:t xml:space="preserve"> </w:t>
      </w:r>
    </w:p>
    <w:p w14:paraId="5DA9FEBE" w14:textId="57AA7B03" w:rsidR="000B0A46" w:rsidRPr="001F4AA7" w:rsidRDefault="000B0A46">
      <w:pPr>
        <w:pStyle w:val="BodyText"/>
        <w:numPr>
          <w:ilvl w:val="0"/>
          <w:numId w:val="6"/>
        </w:numPr>
        <w:rPr>
          <w:b/>
          <w:bCs/>
        </w:rPr>
      </w:pPr>
      <w:r w:rsidRPr="001F4AA7">
        <w:t>E</w:t>
      </w:r>
      <w:r w:rsidR="000A5B95" w:rsidRPr="001F4AA7">
        <w:t>nsur</w:t>
      </w:r>
      <w:r w:rsidRPr="001F4AA7">
        <w:t>e</w:t>
      </w:r>
      <w:r w:rsidR="006908E8" w:rsidRPr="001F4AA7">
        <w:t xml:space="preserve"> that</w:t>
      </w:r>
      <w:r w:rsidR="000A5B95" w:rsidRPr="001F4AA7">
        <w:t xml:space="preserve"> </w:t>
      </w:r>
      <w:r w:rsidR="00A150E0" w:rsidRPr="001F4AA7">
        <w:t>h</w:t>
      </w:r>
      <w:r w:rsidR="00BA69C0" w:rsidRPr="001F4AA7">
        <w:t xml:space="preserve">eating, </w:t>
      </w:r>
      <w:r w:rsidR="00A150E0" w:rsidRPr="001F4AA7">
        <w:t>v</w:t>
      </w:r>
      <w:r w:rsidR="00BA69C0" w:rsidRPr="001F4AA7">
        <w:t xml:space="preserve">entilation, and </w:t>
      </w:r>
      <w:r w:rsidR="00A150E0" w:rsidRPr="001F4AA7">
        <w:t>a</w:t>
      </w:r>
      <w:r w:rsidR="00BA69C0" w:rsidRPr="001F4AA7">
        <w:t>ir-</w:t>
      </w:r>
      <w:r w:rsidR="00A150E0" w:rsidRPr="001F4AA7">
        <w:t>c</w:t>
      </w:r>
      <w:r w:rsidR="00BA69C0" w:rsidRPr="001F4AA7">
        <w:t>onditioning (</w:t>
      </w:r>
      <w:r w:rsidR="000A5B95" w:rsidRPr="001F4AA7">
        <w:t>HVAC</w:t>
      </w:r>
      <w:r w:rsidR="00BA69C0" w:rsidRPr="001F4AA7">
        <w:t>)</w:t>
      </w:r>
      <w:r w:rsidR="000A5B95" w:rsidRPr="001F4AA7">
        <w:t xml:space="preserve"> system operation </w:t>
      </w:r>
      <w:r w:rsidR="006908E8" w:rsidRPr="001F4AA7">
        <w:t xml:space="preserve">provides </w:t>
      </w:r>
      <w:r w:rsidR="00BB0A81" w:rsidRPr="001F4AA7">
        <w:t xml:space="preserve">at least </w:t>
      </w:r>
      <w:r w:rsidR="000A5B95" w:rsidRPr="001F4AA7">
        <w:t xml:space="preserve">the minimum </w:t>
      </w:r>
      <w:r w:rsidR="004568B5" w:rsidRPr="001F4AA7">
        <w:t xml:space="preserve">outdoor air </w:t>
      </w:r>
      <w:r w:rsidR="000A5B95" w:rsidRPr="001F4AA7">
        <w:t>ventilation rate (VR)</w:t>
      </w:r>
      <w:r w:rsidR="006908E8" w:rsidRPr="001F4AA7">
        <w:t xml:space="preserve"> specified in the California Title 24 code</w:t>
      </w:r>
      <w:r w:rsidR="004D679D" w:rsidRPr="001F4AA7">
        <w:t xml:space="preserve"> for mechanically ventilated classrooms</w:t>
      </w:r>
      <w:r w:rsidRPr="001F4AA7">
        <w:t>.</w:t>
      </w:r>
    </w:p>
    <w:p w14:paraId="69990098" w14:textId="28FB7CD5" w:rsidR="000B0A46" w:rsidRPr="001F4AA7" w:rsidRDefault="000B0A46">
      <w:pPr>
        <w:pStyle w:val="BodyText"/>
        <w:numPr>
          <w:ilvl w:val="0"/>
          <w:numId w:val="6"/>
        </w:numPr>
        <w:rPr>
          <w:b/>
          <w:bCs/>
        </w:rPr>
      </w:pPr>
      <w:r w:rsidRPr="001F4AA7">
        <w:t>I</w:t>
      </w:r>
      <w:r w:rsidR="004D679D" w:rsidRPr="001F4AA7">
        <w:t>ncreas</w:t>
      </w:r>
      <w:r w:rsidRPr="001F4AA7">
        <w:t>e</w:t>
      </w:r>
      <w:r w:rsidR="004D679D" w:rsidRPr="001F4AA7">
        <w:t xml:space="preserve"> </w:t>
      </w:r>
      <w:r w:rsidR="00E105CC" w:rsidRPr="001F4AA7">
        <w:t>VR</w:t>
      </w:r>
      <w:r w:rsidR="0073760B" w:rsidRPr="001F4AA7">
        <w:t>s</w:t>
      </w:r>
      <w:r w:rsidR="00E105CC" w:rsidRPr="001F4AA7">
        <w:t xml:space="preserve"> </w:t>
      </w:r>
      <w:r w:rsidR="004D679D" w:rsidRPr="001F4AA7">
        <w:t>(naturally</w:t>
      </w:r>
      <w:r w:rsidR="00804834" w:rsidRPr="001F4AA7">
        <w:t xml:space="preserve"> or mechanically</w:t>
      </w:r>
      <w:r w:rsidR="004D679D" w:rsidRPr="001F4AA7">
        <w:t>)</w:t>
      </w:r>
      <w:r w:rsidR="00804834" w:rsidRPr="001F4AA7">
        <w:t xml:space="preserve"> to the extent possible</w:t>
      </w:r>
      <w:r w:rsidRPr="001F4AA7">
        <w:t>.</w:t>
      </w:r>
    </w:p>
    <w:p w14:paraId="50B2D9A5" w14:textId="09BDE491" w:rsidR="000B0A46" w:rsidRPr="001F4AA7" w:rsidRDefault="000B0A46">
      <w:pPr>
        <w:pStyle w:val="BodyText"/>
        <w:numPr>
          <w:ilvl w:val="0"/>
          <w:numId w:val="6"/>
        </w:numPr>
        <w:rPr>
          <w:b/>
          <w:bCs/>
        </w:rPr>
      </w:pPr>
      <w:r w:rsidRPr="001F4AA7">
        <w:t>P</w:t>
      </w:r>
      <w:r w:rsidR="000A5B95" w:rsidRPr="001F4AA7">
        <w:t>rovid</w:t>
      </w:r>
      <w:r w:rsidRPr="001F4AA7">
        <w:t>e</w:t>
      </w:r>
      <w:r w:rsidR="000A5B95" w:rsidRPr="001F4AA7">
        <w:t xml:space="preserve"> enhanced particle filtration </w:t>
      </w:r>
      <w:r w:rsidR="006908E8" w:rsidRPr="001F4AA7">
        <w:t xml:space="preserve">within </w:t>
      </w:r>
      <w:r w:rsidR="000A5B95" w:rsidRPr="001F4AA7">
        <w:t>HVAC systems or</w:t>
      </w:r>
      <w:r w:rsidR="006908E8" w:rsidRPr="001F4AA7">
        <w:t xml:space="preserve"> through</w:t>
      </w:r>
      <w:r w:rsidR="000A5B95" w:rsidRPr="001F4AA7">
        <w:t xml:space="preserve"> properly sized portable air cleaners</w:t>
      </w:r>
      <w:r w:rsidR="000F01F5" w:rsidRPr="001F4AA7">
        <w:t xml:space="preserve"> </w:t>
      </w:r>
      <w:r w:rsidR="00817D2E" w:rsidRPr="001F4AA7">
        <w:t>(PACs)</w:t>
      </w:r>
      <w:r w:rsidR="00D733C3" w:rsidRPr="001F4AA7">
        <w:t xml:space="preserve"> </w:t>
      </w:r>
      <w:r w:rsidR="00D733C3" w:rsidRPr="001F4AA7">
        <w:rPr>
          <w:b/>
          <w:bCs/>
        </w:rPr>
        <w:fldChar w:fldCharType="begin"/>
      </w:r>
      <w:r w:rsidR="00B347FD">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D733C3" w:rsidRPr="001F4AA7">
        <w:rPr>
          <w:b/>
          <w:bCs/>
        </w:rPr>
        <w:fldChar w:fldCharType="separate"/>
      </w:r>
      <w:r w:rsidR="00B347FD">
        <w:rPr>
          <w:noProof/>
        </w:rPr>
        <w:t>[1]</w:t>
      </w:r>
      <w:r w:rsidR="00D733C3" w:rsidRPr="001F4AA7">
        <w:rPr>
          <w:b/>
          <w:bCs/>
        </w:rPr>
        <w:fldChar w:fldCharType="end"/>
      </w:r>
      <w:r w:rsidR="001F6F58" w:rsidRPr="001F4AA7">
        <w:t>.</w:t>
      </w:r>
    </w:p>
    <w:p w14:paraId="70316E9B" w14:textId="44E67451" w:rsidR="00223E21" w:rsidRPr="001F4AA7" w:rsidRDefault="00D41A9D">
      <w:pPr>
        <w:pStyle w:val="BodyText"/>
        <w:rPr>
          <w:b/>
          <w:bCs/>
        </w:rPr>
      </w:pPr>
      <w:r w:rsidRPr="001F4AA7">
        <w:t>In recognition of</w:t>
      </w:r>
      <w:r w:rsidR="0055147F" w:rsidRPr="001F4AA7">
        <w:t xml:space="preserve"> the </w:t>
      </w:r>
      <w:r w:rsidR="004A7E34" w:rsidRPr="001F4AA7">
        <w:t>importance</w:t>
      </w:r>
      <w:r w:rsidR="0055147F" w:rsidRPr="001F4AA7">
        <w:t xml:space="preserve"> of proper ventilation in indoor environments to reduce the spread of COVID-19, the </w:t>
      </w:r>
      <w:r w:rsidR="00197901" w:rsidRPr="001F4AA7">
        <w:t xml:space="preserve">San Francisco </w:t>
      </w:r>
      <w:r w:rsidR="0055147F" w:rsidRPr="001F4AA7">
        <w:t>Department of Public Health (</w:t>
      </w:r>
      <w:r w:rsidR="006F7C3A" w:rsidRPr="001F4AA7">
        <w:t xml:space="preserve">SF </w:t>
      </w:r>
      <w:r w:rsidR="0055147F" w:rsidRPr="001F4AA7">
        <w:t xml:space="preserve">DPH) </w:t>
      </w:r>
      <w:r w:rsidR="00197901" w:rsidRPr="001F4AA7">
        <w:t xml:space="preserve">has issued </w:t>
      </w:r>
      <w:hyperlink r:id="rId14" w:tooltip="Click here to link to SFDPH's guidance" w:history="1">
        <w:r w:rsidR="00197901" w:rsidRPr="001F4AA7">
          <w:rPr>
            <w:rStyle w:val="Hyperlink"/>
            <w:i/>
            <w:iCs/>
          </w:rPr>
          <w:t>Interim Guidance: Ventilation During the COVID-19 Pandemic</w:t>
        </w:r>
      </w:hyperlink>
      <w:r w:rsidR="00197901" w:rsidRPr="001F4AA7">
        <w:t xml:space="preserve"> </w:t>
      </w:r>
      <w:r w:rsidR="0055147F" w:rsidRPr="001F4AA7">
        <w:t>for non-healthcare organizations</w:t>
      </w:r>
      <w:r w:rsidR="00197901" w:rsidRPr="001F4AA7">
        <w:t xml:space="preserve"> in general</w:t>
      </w:r>
      <w:r w:rsidR="0055147F" w:rsidRPr="001F4AA7">
        <w:t xml:space="preserve">, including schools </w:t>
      </w:r>
      <w:r w:rsidR="003139F7" w:rsidRPr="001F4AA7">
        <w:rPr>
          <w:b/>
          <w:bCs/>
        </w:rPr>
        <w:fldChar w:fldCharType="begin"/>
      </w:r>
      <w:r w:rsidR="00B347FD">
        <w:instrText xml:space="preserve"> ADDIN EN.CITE &lt;EndNote&gt;&lt;Cite&gt;&lt;Author&gt;SFDPH&lt;/Author&gt;&lt;Year&gt;2020&lt;/Year&gt;&lt;RecNum&gt;1564&lt;/RecNum&gt;&lt;DisplayText&gt;[2]&lt;/DisplayText&gt;&lt;record&gt;&lt;rec-number&gt;1564&lt;/rec-number&gt;&lt;foreign-keys&gt;&lt;key app="EN" db-id="f02vvpe5ewv906et5v65aes1tv9rwtfftw0x" timestamp="1611961014"&gt;1564&lt;/key&gt;&lt;/foreign-keys&gt;&lt;ref-type name="Web Page"&gt;12&lt;/ref-type&gt;&lt;contributors&gt;&lt;authors&gt;&lt;author&gt;SFDPH&lt;/author&gt;&lt;/authors&gt;&lt;/contributors&gt;&lt;titles&gt;&lt;title&gt;Interim Guidance: Ventilation During the COVID-19 Pandemic&lt;/title&gt;&lt;/titles&gt;&lt;dates&gt;&lt;year&gt;2020&lt;/year&gt;&lt;pub-dates&gt;&lt;date&gt;20 October 2020&lt;/date&gt;&lt;/pub-dates&gt;&lt;/dates&gt;&lt;pub-location&gt;https://www.sfdph.org/dph/files/ig/COVID-19-Ventilation-Guidance.pdf&lt;/pub-location&gt;&lt;publisher&gt;San Francisco Department of Public Health&lt;/publisher&gt;&lt;urls&gt;&lt;related-urls&gt;&lt;url&gt;https://www.sfdph.org/dph/files/ig/COVID-19-Ventilation-Guidance.pdf&lt;/url&gt;&lt;/related-urls&gt;&lt;/urls&gt;&lt;/record&gt;&lt;/Cite&gt;&lt;/EndNote&gt;</w:instrText>
      </w:r>
      <w:r w:rsidR="003139F7" w:rsidRPr="001F4AA7">
        <w:rPr>
          <w:b/>
          <w:bCs/>
        </w:rPr>
        <w:fldChar w:fldCharType="separate"/>
      </w:r>
      <w:r w:rsidR="00B347FD">
        <w:rPr>
          <w:noProof/>
        </w:rPr>
        <w:t>[2]</w:t>
      </w:r>
      <w:r w:rsidR="003139F7" w:rsidRPr="001F4AA7">
        <w:rPr>
          <w:b/>
          <w:bCs/>
        </w:rPr>
        <w:fldChar w:fldCharType="end"/>
      </w:r>
      <w:r w:rsidR="0055147F" w:rsidRPr="001F4AA7">
        <w:t>.</w:t>
      </w:r>
      <w:r w:rsidR="00127275" w:rsidRPr="001F4AA7">
        <w:t xml:space="preserve"> </w:t>
      </w:r>
      <w:r w:rsidR="00590071" w:rsidRPr="001F4AA7">
        <w:t>The Centers for Disease Control and Prevention (</w:t>
      </w:r>
      <w:r w:rsidR="00127275" w:rsidRPr="001F4AA7">
        <w:t>CDC</w:t>
      </w:r>
      <w:r w:rsidR="00590071" w:rsidRPr="001F4AA7">
        <w:t>)</w:t>
      </w:r>
      <w:r w:rsidR="00127275" w:rsidRPr="001F4AA7">
        <w:t xml:space="preserve"> </w:t>
      </w:r>
      <w:r w:rsidR="00590071" w:rsidRPr="001F4AA7">
        <w:t xml:space="preserve">has also included ventilation in the </w:t>
      </w:r>
      <w:r w:rsidR="00484A2E" w:rsidRPr="001F4AA7">
        <w:t xml:space="preserve">multiple </w:t>
      </w:r>
      <w:r w:rsidR="00127275" w:rsidRPr="001F4AA7">
        <w:t>layered strateg</w:t>
      </w:r>
      <w:r w:rsidR="004E30F8" w:rsidRPr="001F4AA7">
        <w:t>ies</w:t>
      </w:r>
      <w:r w:rsidR="00127275" w:rsidRPr="001F4AA7">
        <w:t xml:space="preserve"> to reduce exposures to SARS-CoV-2 </w:t>
      </w:r>
      <w:r w:rsidR="00254619" w:rsidRPr="001F4AA7">
        <w:rPr>
          <w:b/>
          <w:bCs/>
        </w:rPr>
        <w:fldChar w:fldCharType="begin"/>
      </w:r>
      <w:r w:rsidR="00B347FD">
        <w:instrText xml:space="preserve"> ADDIN EN.CITE &lt;EndNote&gt;&lt;Cite&gt;&lt;Author&gt;CDC&lt;/Author&gt;&lt;Year&gt;2020&lt;/Year&gt;&lt;RecNum&gt;1558&lt;/RecNum&gt;&lt;DisplayText&gt;[3]&lt;/DisplayText&gt;&lt;record&gt;&lt;rec-number&gt;1558&lt;/rec-number&gt;&lt;foreign-keys&gt;&lt;key app="EN" db-id="f02vvpe5ewv906et5v65aes1tv9rwtfftw0x" timestamp="1611961012"&gt;1558&lt;/key&gt;&lt;/foreign-keys&gt;&lt;ref-type name="Web Page"&gt;12&lt;/ref-type&gt;&lt;contributors&gt;&lt;authors&gt;&lt;author&gt;CDC&lt;/author&gt;&lt;/authors&gt;&lt;/contributors&gt;&lt;titles&gt;&lt;title&gt;Ventilation in Buildings&lt;/title&gt;&lt;/titles&gt;&lt;dates&gt;&lt;year&gt;2020&lt;/year&gt;&lt;/dates&gt;&lt;urls&gt;&lt;related-urls&gt;&lt;url&gt;https://www.cdc.gov/coronavirus/2019-ncov/community/ventilation.html&lt;/url&gt;&lt;/related-urls&gt;&lt;/urls&gt;&lt;/record&gt;&lt;/Cite&gt;&lt;/EndNote&gt;</w:instrText>
      </w:r>
      <w:r w:rsidR="00254619" w:rsidRPr="001F4AA7">
        <w:rPr>
          <w:b/>
          <w:bCs/>
        </w:rPr>
        <w:fldChar w:fldCharType="separate"/>
      </w:r>
      <w:r w:rsidR="00B347FD">
        <w:rPr>
          <w:noProof/>
        </w:rPr>
        <w:t>[3]</w:t>
      </w:r>
      <w:r w:rsidR="00254619" w:rsidRPr="001F4AA7">
        <w:rPr>
          <w:b/>
          <w:bCs/>
        </w:rPr>
        <w:fldChar w:fldCharType="end"/>
      </w:r>
      <w:r w:rsidR="00590071" w:rsidRPr="001F4AA7">
        <w:t>.</w:t>
      </w:r>
    </w:p>
    <w:p w14:paraId="5DDAE07A" w14:textId="3C8D3A04" w:rsidR="00A24F73" w:rsidRPr="001F4AA7" w:rsidRDefault="00A24F73">
      <w:pPr>
        <w:pStyle w:val="BodyText"/>
        <w:rPr>
          <w:b/>
          <w:bCs/>
        </w:rPr>
      </w:pPr>
      <w:r w:rsidRPr="001F4AA7">
        <w:t xml:space="preserve">This </w:t>
      </w:r>
      <w:r w:rsidR="00624510" w:rsidRPr="001F4AA7">
        <w:t xml:space="preserve">document supplements </w:t>
      </w:r>
      <w:r w:rsidR="004C6B44" w:rsidRPr="001F4AA7">
        <w:t xml:space="preserve">previously available </w:t>
      </w:r>
      <w:r w:rsidR="00624510" w:rsidRPr="001F4AA7">
        <w:t>guidance by providing</w:t>
      </w:r>
      <w:r w:rsidR="00606E45" w:rsidRPr="001F4AA7">
        <w:t xml:space="preserve"> </w:t>
      </w:r>
      <w:r w:rsidR="009A1CC2" w:rsidRPr="001F4AA7">
        <w:t>a road map</w:t>
      </w:r>
      <w:r w:rsidR="00724988" w:rsidRPr="001F4AA7">
        <w:t>, with</w:t>
      </w:r>
      <w:r w:rsidR="009A1CC2" w:rsidRPr="001F4AA7">
        <w:t xml:space="preserve"> </w:t>
      </w:r>
      <w:r w:rsidR="00724988" w:rsidRPr="001F4AA7">
        <w:t xml:space="preserve">simple flow charts, </w:t>
      </w:r>
      <w:r w:rsidR="00624510" w:rsidRPr="001F4AA7">
        <w:t xml:space="preserve">focused </w:t>
      </w:r>
      <w:r w:rsidR="009A1CC2" w:rsidRPr="001F4AA7">
        <w:t xml:space="preserve">on </w:t>
      </w:r>
      <w:r w:rsidR="00724988" w:rsidRPr="001F4AA7">
        <w:t xml:space="preserve">the </w:t>
      </w:r>
      <w:r w:rsidR="00402436" w:rsidRPr="001F4AA7">
        <w:t xml:space="preserve">practical steps </w:t>
      </w:r>
      <w:r w:rsidR="00197901" w:rsidRPr="001F4AA7">
        <w:t xml:space="preserve">that </w:t>
      </w:r>
      <w:r w:rsidR="00402436" w:rsidRPr="001F4AA7">
        <w:t xml:space="preserve">schools can </w:t>
      </w:r>
      <w:r w:rsidR="009A1CC2" w:rsidRPr="001F4AA7">
        <w:t xml:space="preserve">take </w:t>
      </w:r>
      <w:r w:rsidR="00402436" w:rsidRPr="001F4AA7">
        <w:t xml:space="preserve">to </w:t>
      </w:r>
      <w:r w:rsidR="00724988" w:rsidRPr="001F4AA7">
        <w:t xml:space="preserve">assess and </w:t>
      </w:r>
      <w:r w:rsidR="00402436" w:rsidRPr="001F4AA7">
        <w:t>improve ventilation</w:t>
      </w:r>
      <w:r w:rsidR="0055147F" w:rsidRPr="001F4AA7">
        <w:t xml:space="preserve"> and </w:t>
      </w:r>
      <w:r w:rsidR="00450740">
        <w:t xml:space="preserve">air </w:t>
      </w:r>
      <w:r w:rsidR="00402436" w:rsidRPr="001F4AA7">
        <w:t xml:space="preserve">filtration. </w:t>
      </w:r>
      <w:hyperlink w:anchor="_Appendix_A._List" w:tooltip="Click here to go to Appendix A" w:history="1">
        <w:r w:rsidR="000E3D7E" w:rsidRPr="000B24C7">
          <w:rPr>
            <w:rStyle w:val="Hyperlink"/>
          </w:rPr>
          <w:t>Appendix A</w:t>
        </w:r>
      </w:hyperlink>
      <w:r w:rsidR="000E3D7E" w:rsidRPr="001F4AA7">
        <w:t xml:space="preserve"> lists the units of measure, acronyms, and abbreviations used in this guide. </w:t>
      </w:r>
      <w:r w:rsidR="00724988" w:rsidRPr="001F4AA7">
        <w:t>Th</w:t>
      </w:r>
      <w:r w:rsidR="00624510" w:rsidRPr="001F4AA7">
        <w:t>is</w:t>
      </w:r>
      <w:r w:rsidR="00724988" w:rsidRPr="001F4AA7">
        <w:t xml:space="preserve"> </w:t>
      </w:r>
      <w:r w:rsidR="00624510" w:rsidRPr="001F4AA7">
        <w:t xml:space="preserve">guide </w:t>
      </w:r>
      <w:r w:rsidR="000E3D7E" w:rsidRPr="001F4AA7">
        <w:t xml:space="preserve">also </w:t>
      </w:r>
      <w:r w:rsidR="00724988" w:rsidRPr="001F4AA7">
        <w:t xml:space="preserve">includes references </w:t>
      </w:r>
      <w:r w:rsidR="009A1CC2" w:rsidRPr="001F4AA7">
        <w:t xml:space="preserve">to </w:t>
      </w:r>
      <w:r w:rsidR="00724988" w:rsidRPr="001F4AA7">
        <w:t xml:space="preserve">other documents </w:t>
      </w:r>
      <w:r w:rsidR="009A1CC2" w:rsidRPr="001F4AA7">
        <w:t>provid</w:t>
      </w:r>
      <w:r w:rsidR="00624510" w:rsidRPr="001F4AA7">
        <w:t>ing</w:t>
      </w:r>
      <w:r w:rsidR="009A1CC2" w:rsidRPr="001F4AA7">
        <w:t xml:space="preserve"> </w:t>
      </w:r>
      <w:r w:rsidR="00724988" w:rsidRPr="001F4AA7">
        <w:t>specific details</w:t>
      </w:r>
      <w:r w:rsidR="00624510" w:rsidRPr="001F4AA7">
        <w:t xml:space="preserve"> on practical actions for schools</w:t>
      </w:r>
      <w:r w:rsidR="00724988" w:rsidRPr="001F4AA7">
        <w:t>.</w:t>
      </w:r>
      <w:r w:rsidR="00D131B2">
        <w:t xml:space="preserve"> The</w:t>
      </w:r>
      <w:r w:rsidR="00B11546" w:rsidRPr="001F4AA7">
        <w:t xml:space="preserve"> </w:t>
      </w:r>
      <w:r w:rsidR="00D131B2" w:rsidRPr="00D131B2">
        <w:t>primary audience includes school facility managers (</w:t>
      </w:r>
      <w:r w:rsidR="00D131B2">
        <w:t>o</w:t>
      </w:r>
      <w:r w:rsidR="00D131B2" w:rsidRPr="00D131B2">
        <w:t xml:space="preserve">perations and </w:t>
      </w:r>
      <w:r w:rsidR="00D131B2">
        <w:t>m</w:t>
      </w:r>
      <w:r w:rsidR="00D131B2" w:rsidRPr="00D131B2">
        <w:t xml:space="preserve">aintenance) and testing personnel or IAQ/industrial hygiene consultants that schools hire to check the ventilation system. Persons with an interest in the safe reopening of schools as well as improving IAQ in the long term (e.g., school district officials, teachers, parents, and students) may also use this document for an overview on checking school ventilation and air filtration </w:t>
      </w:r>
      <w:r w:rsidR="00D131B2" w:rsidRPr="00D131B2">
        <w:lastRenderedPageBreak/>
        <w:t xml:space="preserve">to protect against infectious agents and other </w:t>
      </w:r>
      <w:r w:rsidR="00450740">
        <w:t xml:space="preserve">airborne </w:t>
      </w:r>
      <w:r w:rsidR="00D131B2" w:rsidRPr="00D131B2">
        <w:t>hazards.</w:t>
      </w:r>
    </w:p>
    <w:p w14:paraId="4D56E166" w14:textId="750EF332" w:rsidR="00402436" w:rsidRPr="00673686" w:rsidRDefault="00402436" w:rsidP="001F4AA7">
      <w:pPr>
        <w:spacing w:after="240" w:line="240" w:lineRule="auto"/>
        <w:rPr>
          <w:rFonts w:ascii="Arial" w:hAnsi="Arial" w:cs="Arial"/>
          <w:sz w:val="24"/>
          <w:szCs w:val="24"/>
        </w:rPr>
      </w:pPr>
      <w:r w:rsidRPr="00673686">
        <w:rPr>
          <w:rFonts w:ascii="Arial" w:hAnsi="Arial" w:cs="Arial"/>
          <w:sz w:val="24"/>
          <w:szCs w:val="24"/>
        </w:rPr>
        <w:t xml:space="preserve">Schools </w:t>
      </w:r>
      <w:r w:rsidR="00226D8C" w:rsidRPr="00673686">
        <w:rPr>
          <w:rFonts w:ascii="Arial" w:hAnsi="Arial" w:cs="Arial"/>
          <w:sz w:val="24"/>
          <w:szCs w:val="24"/>
        </w:rPr>
        <w:t xml:space="preserve">vary widely </w:t>
      </w:r>
      <w:r w:rsidRPr="00673686">
        <w:rPr>
          <w:rFonts w:ascii="Arial" w:hAnsi="Arial" w:cs="Arial"/>
          <w:sz w:val="24"/>
          <w:szCs w:val="24"/>
        </w:rPr>
        <w:t xml:space="preserve">in the design, complexity, flexibility, and age </w:t>
      </w:r>
      <w:r w:rsidR="00226D8C" w:rsidRPr="00673686">
        <w:rPr>
          <w:rFonts w:ascii="Arial" w:hAnsi="Arial" w:cs="Arial"/>
          <w:sz w:val="24"/>
          <w:szCs w:val="24"/>
        </w:rPr>
        <w:t xml:space="preserve">of </w:t>
      </w:r>
      <w:r w:rsidR="00D1592C" w:rsidRPr="00673686">
        <w:rPr>
          <w:rFonts w:ascii="Arial" w:hAnsi="Arial" w:cs="Arial"/>
          <w:sz w:val="24"/>
          <w:szCs w:val="24"/>
        </w:rPr>
        <w:t xml:space="preserve">their </w:t>
      </w:r>
      <w:r w:rsidRPr="00673686">
        <w:rPr>
          <w:rFonts w:ascii="Arial" w:hAnsi="Arial" w:cs="Arial"/>
          <w:sz w:val="24"/>
          <w:szCs w:val="24"/>
        </w:rPr>
        <w:t xml:space="preserve">HVAC equipment, systems, </w:t>
      </w:r>
      <w:r w:rsidR="004B598A" w:rsidRPr="00673686">
        <w:rPr>
          <w:rFonts w:ascii="Arial" w:hAnsi="Arial" w:cs="Arial"/>
          <w:sz w:val="24"/>
          <w:szCs w:val="24"/>
        </w:rPr>
        <w:t xml:space="preserve">and </w:t>
      </w:r>
      <w:r w:rsidRPr="00673686">
        <w:rPr>
          <w:rFonts w:ascii="Arial" w:hAnsi="Arial" w:cs="Arial"/>
          <w:sz w:val="24"/>
          <w:szCs w:val="24"/>
        </w:rPr>
        <w:t xml:space="preserve">controls. </w:t>
      </w:r>
      <w:r w:rsidR="003D2C5C" w:rsidRPr="00673686">
        <w:rPr>
          <w:rFonts w:ascii="Arial" w:hAnsi="Arial" w:cs="Arial"/>
          <w:sz w:val="24"/>
          <w:szCs w:val="24"/>
        </w:rPr>
        <w:t xml:space="preserve">Schools </w:t>
      </w:r>
      <w:r w:rsidR="00606E45" w:rsidRPr="00673686">
        <w:rPr>
          <w:rFonts w:ascii="Arial" w:hAnsi="Arial" w:cs="Arial"/>
          <w:sz w:val="24"/>
          <w:szCs w:val="24"/>
        </w:rPr>
        <w:t xml:space="preserve">also include a variety of space types </w:t>
      </w:r>
      <w:r w:rsidR="00223E21" w:rsidRPr="00673686">
        <w:rPr>
          <w:rFonts w:ascii="Arial" w:hAnsi="Arial" w:cs="Arial"/>
          <w:sz w:val="24"/>
          <w:szCs w:val="24"/>
        </w:rPr>
        <w:t>with</w:t>
      </w:r>
      <w:r w:rsidR="00606E45" w:rsidRPr="00673686">
        <w:rPr>
          <w:rFonts w:ascii="Arial" w:hAnsi="Arial" w:cs="Arial"/>
          <w:sz w:val="24"/>
          <w:szCs w:val="24"/>
        </w:rPr>
        <w:t xml:space="preserve"> different </w:t>
      </w:r>
      <w:r w:rsidR="00DD1044" w:rsidRPr="00673686">
        <w:rPr>
          <w:rFonts w:ascii="Arial" w:hAnsi="Arial" w:cs="Arial"/>
          <w:sz w:val="24"/>
          <w:szCs w:val="24"/>
        </w:rPr>
        <w:t xml:space="preserve">VR </w:t>
      </w:r>
      <w:r w:rsidR="00223E21" w:rsidRPr="00673686">
        <w:rPr>
          <w:rFonts w:ascii="Arial" w:hAnsi="Arial" w:cs="Arial"/>
          <w:sz w:val="24"/>
          <w:szCs w:val="24"/>
        </w:rPr>
        <w:t>design requirements</w:t>
      </w:r>
      <w:r w:rsidR="00606E45" w:rsidRPr="00673686">
        <w:rPr>
          <w:rFonts w:ascii="Arial" w:hAnsi="Arial" w:cs="Arial"/>
          <w:sz w:val="24"/>
          <w:szCs w:val="24"/>
        </w:rPr>
        <w:t xml:space="preserve"> (e.g., classrooms, cafeteria</w:t>
      </w:r>
      <w:r w:rsidR="001F5A6D" w:rsidRPr="00673686">
        <w:rPr>
          <w:rFonts w:ascii="Arial" w:hAnsi="Arial" w:cs="Arial"/>
          <w:sz w:val="24"/>
          <w:szCs w:val="24"/>
        </w:rPr>
        <w:t>s</w:t>
      </w:r>
      <w:r w:rsidR="00606E45" w:rsidRPr="00673686">
        <w:rPr>
          <w:rFonts w:ascii="Arial" w:hAnsi="Arial" w:cs="Arial"/>
          <w:sz w:val="24"/>
          <w:szCs w:val="24"/>
        </w:rPr>
        <w:t xml:space="preserve">, </w:t>
      </w:r>
      <w:r w:rsidR="00C1620C" w:rsidRPr="00673686">
        <w:rPr>
          <w:rFonts w:ascii="Arial" w:hAnsi="Arial" w:cs="Arial"/>
          <w:sz w:val="24"/>
          <w:szCs w:val="24"/>
        </w:rPr>
        <w:t xml:space="preserve">and </w:t>
      </w:r>
      <w:r w:rsidR="00606E45" w:rsidRPr="00673686">
        <w:rPr>
          <w:rFonts w:ascii="Arial" w:hAnsi="Arial" w:cs="Arial"/>
          <w:sz w:val="24"/>
          <w:szCs w:val="24"/>
        </w:rPr>
        <w:t>multi-use assembly</w:t>
      </w:r>
      <w:r w:rsidR="001F5A6D" w:rsidRPr="00673686">
        <w:rPr>
          <w:rFonts w:ascii="Arial" w:hAnsi="Arial" w:cs="Arial"/>
          <w:sz w:val="24"/>
          <w:szCs w:val="24"/>
        </w:rPr>
        <w:t xml:space="preserve"> areas</w:t>
      </w:r>
      <w:r w:rsidR="00606E45" w:rsidRPr="00673686">
        <w:rPr>
          <w:rFonts w:ascii="Arial" w:hAnsi="Arial" w:cs="Arial"/>
          <w:sz w:val="24"/>
          <w:szCs w:val="24"/>
        </w:rPr>
        <w:t>)</w:t>
      </w:r>
      <w:r w:rsidR="008A1293" w:rsidRPr="00673686">
        <w:rPr>
          <w:rFonts w:ascii="Arial" w:hAnsi="Arial" w:cs="Arial"/>
          <w:sz w:val="24"/>
          <w:szCs w:val="24"/>
        </w:rPr>
        <w:t xml:space="preserve">. </w:t>
      </w:r>
      <w:r w:rsidRPr="00673686">
        <w:rPr>
          <w:rFonts w:ascii="Arial" w:hAnsi="Arial" w:cs="Arial"/>
          <w:sz w:val="24"/>
          <w:szCs w:val="24"/>
        </w:rPr>
        <w:t xml:space="preserve">For each occupiable space, it is always important to first: </w:t>
      </w:r>
    </w:p>
    <w:p w14:paraId="1911EA16" w14:textId="75F5480F" w:rsidR="00402436" w:rsidRPr="00673686" w:rsidRDefault="00B12759" w:rsidP="00CD4A2B">
      <w:pPr>
        <w:pStyle w:val="ListParagraph"/>
        <w:numPr>
          <w:ilvl w:val="0"/>
          <w:numId w:val="2"/>
        </w:numPr>
        <w:spacing w:line="240" w:lineRule="auto"/>
        <w:ind w:left="720"/>
        <w:contextualSpacing w:val="0"/>
        <w:rPr>
          <w:rFonts w:ascii="Arial" w:hAnsi="Arial" w:cs="Arial"/>
          <w:sz w:val="24"/>
          <w:szCs w:val="24"/>
        </w:rPr>
      </w:pPr>
      <w:r w:rsidRPr="00673686">
        <w:rPr>
          <w:rFonts w:ascii="Arial" w:hAnsi="Arial" w:cs="Arial"/>
          <w:sz w:val="24"/>
          <w:szCs w:val="24"/>
        </w:rPr>
        <w:t>D</w:t>
      </w:r>
      <w:r w:rsidR="00402436" w:rsidRPr="00673686">
        <w:rPr>
          <w:rFonts w:ascii="Arial" w:hAnsi="Arial" w:cs="Arial"/>
          <w:sz w:val="24"/>
          <w:szCs w:val="24"/>
        </w:rPr>
        <w:t>etermine the floor area (</w:t>
      </w:r>
      <w:r w:rsidR="00BB0A81">
        <w:rPr>
          <w:rFonts w:ascii="Arial" w:hAnsi="Arial" w:cs="Arial"/>
          <w:sz w:val="24"/>
          <w:szCs w:val="24"/>
        </w:rPr>
        <w:t xml:space="preserve">in </w:t>
      </w:r>
      <w:r w:rsidR="00402436" w:rsidRPr="00673686">
        <w:rPr>
          <w:rFonts w:ascii="Arial" w:hAnsi="Arial" w:cs="Arial"/>
          <w:sz w:val="24"/>
          <w:szCs w:val="24"/>
        </w:rPr>
        <w:t>m</w:t>
      </w:r>
      <w:r w:rsidR="00402436" w:rsidRPr="00673686">
        <w:rPr>
          <w:rFonts w:ascii="Arial" w:hAnsi="Arial" w:cs="Arial"/>
          <w:sz w:val="24"/>
          <w:szCs w:val="24"/>
          <w:vertAlign w:val="superscript"/>
        </w:rPr>
        <w:t>2</w:t>
      </w:r>
      <w:r w:rsidR="0087275B" w:rsidRPr="00673686">
        <w:rPr>
          <w:rFonts w:ascii="Arial" w:hAnsi="Arial" w:cs="Arial"/>
          <w:sz w:val="24"/>
          <w:szCs w:val="24"/>
        </w:rPr>
        <w:t xml:space="preserve"> or ft</w:t>
      </w:r>
      <w:r w:rsidR="0087275B" w:rsidRPr="00673686">
        <w:rPr>
          <w:rFonts w:ascii="Arial" w:hAnsi="Arial" w:cs="Arial"/>
          <w:sz w:val="24"/>
          <w:szCs w:val="24"/>
          <w:vertAlign w:val="superscript"/>
        </w:rPr>
        <w:t>2</w:t>
      </w:r>
      <w:r w:rsidR="00402436" w:rsidRPr="00673686">
        <w:rPr>
          <w:rFonts w:ascii="Arial" w:hAnsi="Arial" w:cs="Arial"/>
          <w:sz w:val="24"/>
          <w:szCs w:val="24"/>
        </w:rPr>
        <w:t>), the maximum number of occupants, and the occupancy schedule</w:t>
      </w:r>
      <w:r w:rsidRPr="00673686">
        <w:rPr>
          <w:rFonts w:ascii="Arial" w:hAnsi="Arial" w:cs="Arial"/>
          <w:sz w:val="24"/>
          <w:szCs w:val="24"/>
        </w:rPr>
        <w:t>.</w:t>
      </w:r>
      <w:r w:rsidR="00402436" w:rsidRPr="00673686">
        <w:rPr>
          <w:rFonts w:ascii="Arial" w:hAnsi="Arial" w:cs="Arial"/>
          <w:sz w:val="24"/>
          <w:szCs w:val="24"/>
        </w:rPr>
        <w:t xml:space="preserve"> </w:t>
      </w:r>
    </w:p>
    <w:p w14:paraId="2BCAE758" w14:textId="28852E03" w:rsidR="00B00833" w:rsidRPr="00673686" w:rsidRDefault="00B12759" w:rsidP="00CD4A2B">
      <w:pPr>
        <w:pStyle w:val="ListParagraph"/>
        <w:numPr>
          <w:ilvl w:val="0"/>
          <w:numId w:val="2"/>
        </w:numPr>
        <w:spacing w:line="240" w:lineRule="auto"/>
        <w:ind w:left="778"/>
        <w:contextualSpacing w:val="0"/>
        <w:rPr>
          <w:rFonts w:ascii="Arial" w:hAnsi="Arial" w:cs="Arial"/>
          <w:sz w:val="24"/>
          <w:szCs w:val="24"/>
        </w:rPr>
      </w:pPr>
      <w:r w:rsidRPr="00673686">
        <w:rPr>
          <w:rFonts w:ascii="Arial" w:hAnsi="Arial" w:cs="Arial"/>
          <w:sz w:val="24"/>
          <w:szCs w:val="24"/>
        </w:rPr>
        <w:t>C</w:t>
      </w:r>
      <w:r w:rsidR="00402436" w:rsidRPr="00673686">
        <w:rPr>
          <w:rFonts w:ascii="Arial" w:hAnsi="Arial" w:cs="Arial"/>
          <w:sz w:val="24"/>
          <w:szCs w:val="24"/>
        </w:rPr>
        <w:t>heck if the space</w:t>
      </w:r>
      <w:r w:rsidRPr="00673686">
        <w:rPr>
          <w:rFonts w:ascii="Arial" w:hAnsi="Arial" w:cs="Arial"/>
          <w:sz w:val="24"/>
          <w:szCs w:val="24"/>
        </w:rPr>
        <w:t xml:space="preserve"> is naturally ventilated with openable windows </w:t>
      </w:r>
      <w:r w:rsidR="00BB0A81">
        <w:rPr>
          <w:rFonts w:ascii="Arial" w:hAnsi="Arial" w:cs="Arial"/>
          <w:sz w:val="24"/>
          <w:szCs w:val="24"/>
        </w:rPr>
        <w:t xml:space="preserve">only </w:t>
      </w:r>
      <w:r w:rsidRPr="00673686">
        <w:rPr>
          <w:rFonts w:ascii="Arial" w:hAnsi="Arial" w:cs="Arial"/>
          <w:sz w:val="24"/>
          <w:szCs w:val="24"/>
        </w:rPr>
        <w:t>or</w:t>
      </w:r>
      <w:r w:rsidR="00402436" w:rsidRPr="00673686">
        <w:rPr>
          <w:rFonts w:ascii="Arial" w:hAnsi="Arial" w:cs="Arial"/>
          <w:sz w:val="24"/>
          <w:szCs w:val="24"/>
        </w:rPr>
        <w:t xml:space="preserve"> has a mechanical ventilation system</w:t>
      </w:r>
      <w:r w:rsidR="0042381F" w:rsidRPr="00673686">
        <w:rPr>
          <w:rFonts w:ascii="Arial" w:hAnsi="Arial" w:cs="Arial"/>
          <w:sz w:val="24"/>
          <w:szCs w:val="24"/>
        </w:rPr>
        <w:t>.</w:t>
      </w:r>
    </w:p>
    <w:p w14:paraId="5F722CA1" w14:textId="228C7E77" w:rsidR="00E32558" w:rsidRPr="00673686" w:rsidRDefault="00E32558" w:rsidP="00673686">
      <w:pPr>
        <w:spacing w:line="240" w:lineRule="auto"/>
        <w:rPr>
          <w:rFonts w:ascii="Arial" w:hAnsi="Arial" w:cs="Arial"/>
          <w:b/>
          <w:bCs/>
          <w:color w:val="000000"/>
          <w:kern w:val="24"/>
          <w:sz w:val="24"/>
          <w:szCs w:val="24"/>
          <w:u w:val="single"/>
        </w:rPr>
      </w:pPr>
      <w:r w:rsidRPr="00673686">
        <w:rPr>
          <w:rFonts w:ascii="Arial" w:hAnsi="Arial" w:cs="Arial"/>
          <w:b/>
          <w:bCs/>
          <w:color w:val="000000"/>
          <w:kern w:val="24"/>
          <w:sz w:val="24"/>
          <w:szCs w:val="24"/>
          <w:u w:val="single"/>
        </w:rPr>
        <w:t>Naturally ventilated spaces</w:t>
      </w:r>
    </w:p>
    <w:p w14:paraId="00ED2144" w14:textId="3561709E" w:rsidR="00F37265" w:rsidRDefault="00606E45" w:rsidP="004601E9">
      <w:pPr>
        <w:spacing w:after="240"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If </w:t>
      </w:r>
      <w:r w:rsidR="00A934E5" w:rsidRPr="00673686">
        <w:rPr>
          <w:rFonts w:ascii="Arial" w:hAnsi="Arial" w:cs="Arial"/>
          <w:color w:val="000000"/>
          <w:kern w:val="24"/>
          <w:sz w:val="24"/>
          <w:szCs w:val="24"/>
        </w:rPr>
        <w:t xml:space="preserve">a </w:t>
      </w:r>
      <w:r w:rsidRPr="00673686">
        <w:rPr>
          <w:rFonts w:ascii="Arial" w:hAnsi="Arial" w:cs="Arial"/>
          <w:color w:val="000000"/>
          <w:kern w:val="24"/>
          <w:sz w:val="24"/>
          <w:szCs w:val="24"/>
        </w:rPr>
        <w:t xml:space="preserve">space has no mechanical ventilation </w:t>
      </w:r>
      <w:r w:rsidR="00485D5A" w:rsidRPr="00673686">
        <w:rPr>
          <w:rFonts w:ascii="Arial" w:hAnsi="Arial" w:cs="Arial"/>
          <w:color w:val="000000"/>
          <w:kern w:val="24"/>
          <w:sz w:val="24"/>
          <w:szCs w:val="24"/>
        </w:rPr>
        <w:t>(i.e.,</w:t>
      </w:r>
      <w:r w:rsidRPr="00673686">
        <w:rPr>
          <w:rFonts w:ascii="Arial" w:hAnsi="Arial" w:cs="Arial"/>
          <w:color w:val="000000"/>
          <w:kern w:val="24"/>
          <w:sz w:val="24"/>
          <w:szCs w:val="24"/>
        </w:rPr>
        <w:t xml:space="preserve"> </w:t>
      </w:r>
      <w:r w:rsidR="00E32558" w:rsidRPr="00673686">
        <w:rPr>
          <w:rFonts w:ascii="Arial" w:hAnsi="Arial" w:cs="Arial"/>
          <w:sz w:val="24"/>
          <w:szCs w:val="24"/>
        </w:rPr>
        <w:t xml:space="preserve">it relies </w:t>
      </w:r>
      <w:r w:rsidRPr="00673686">
        <w:rPr>
          <w:rFonts w:ascii="Arial" w:hAnsi="Arial" w:cs="Arial"/>
          <w:sz w:val="24"/>
          <w:szCs w:val="24"/>
        </w:rPr>
        <w:t xml:space="preserve">solely on openable windows and doors </w:t>
      </w:r>
      <w:r w:rsidR="00D41645">
        <w:rPr>
          <w:rFonts w:ascii="Arial" w:hAnsi="Arial" w:cs="Arial"/>
          <w:sz w:val="24"/>
          <w:szCs w:val="24"/>
        </w:rPr>
        <w:t xml:space="preserve">for </w:t>
      </w:r>
      <w:r w:rsidRPr="00673686">
        <w:rPr>
          <w:rFonts w:ascii="Arial" w:hAnsi="Arial" w:cs="Arial"/>
          <w:sz w:val="24"/>
          <w:szCs w:val="24"/>
        </w:rPr>
        <w:t>outdoor air</w:t>
      </w:r>
      <w:r w:rsidR="00485D5A" w:rsidRPr="00673686">
        <w:rPr>
          <w:rFonts w:ascii="Arial" w:hAnsi="Arial" w:cs="Arial"/>
          <w:sz w:val="24"/>
          <w:szCs w:val="24"/>
        </w:rPr>
        <w:t>)</w:t>
      </w:r>
      <w:r w:rsidRPr="00673686">
        <w:rPr>
          <w:rFonts w:ascii="Arial" w:hAnsi="Arial" w:cs="Arial"/>
          <w:color w:val="000000"/>
          <w:kern w:val="24"/>
          <w:sz w:val="24"/>
          <w:szCs w:val="24"/>
        </w:rPr>
        <w:t xml:space="preserve">, </w:t>
      </w:r>
      <w:r w:rsidR="001F5A6D" w:rsidRPr="00673686">
        <w:rPr>
          <w:rFonts w:ascii="Arial" w:hAnsi="Arial" w:cs="Arial"/>
          <w:color w:val="000000"/>
          <w:kern w:val="24"/>
          <w:sz w:val="24"/>
          <w:szCs w:val="24"/>
        </w:rPr>
        <w:t xml:space="preserve">use </w:t>
      </w:r>
      <w:r w:rsidRPr="00673686">
        <w:rPr>
          <w:rFonts w:ascii="Arial" w:hAnsi="Arial" w:cs="Arial"/>
          <w:color w:val="000000"/>
          <w:kern w:val="24"/>
          <w:sz w:val="24"/>
          <w:szCs w:val="24"/>
        </w:rPr>
        <w:t xml:space="preserve">the following </w:t>
      </w:r>
      <w:r w:rsidR="00997342" w:rsidRPr="00673686">
        <w:rPr>
          <w:rFonts w:ascii="Arial" w:hAnsi="Arial" w:cs="Arial"/>
          <w:color w:val="000000"/>
          <w:kern w:val="24"/>
          <w:sz w:val="24"/>
          <w:szCs w:val="24"/>
        </w:rPr>
        <w:t xml:space="preserve">flow </w:t>
      </w:r>
      <w:r w:rsidR="00522A55" w:rsidRPr="00673686">
        <w:rPr>
          <w:rFonts w:ascii="Arial" w:hAnsi="Arial" w:cs="Arial"/>
          <w:color w:val="000000"/>
          <w:kern w:val="24"/>
          <w:sz w:val="24"/>
          <w:szCs w:val="24"/>
        </w:rPr>
        <w:t>chart</w:t>
      </w:r>
      <w:r w:rsidRPr="00673686">
        <w:rPr>
          <w:rFonts w:ascii="Arial" w:hAnsi="Arial" w:cs="Arial"/>
          <w:color w:val="000000"/>
          <w:kern w:val="24"/>
          <w:sz w:val="24"/>
          <w:szCs w:val="24"/>
        </w:rPr>
        <w:t xml:space="preserve"> (</w:t>
      </w:r>
      <w:r w:rsidRPr="00F37265">
        <w:rPr>
          <w:rFonts w:ascii="Arial" w:hAnsi="Arial" w:cs="Arial"/>
          <w:b/>
          <w:bCs/>
          <w:color w:val="000000"/>
          <w:kern w:val="24"/>
          <w:sz w:val="24"/>
          <w:szCs w:val="24"/>
        </w:rPr>
        <w:t>Figure 1</w:t>
      </w:r>
      <w:r w:rsidRPr="00673686">
        <w:rPr>
          <w:rFonts w:ascii="Arial" w:hAnsi="Arial" w:cs="Arial"/>
          <w:color w:val="000000"/>
          <w:kern w:val="24"/>
          <w:sz w:val="24"/>
          <w:szCs w:val="24"/>
        </w:rPr>
        <w:t xml:space="preserve">) </w:t>
      </w:r>
      <w:r w:rsidR="001F5A6D" w:rsidRPr="00673686">
        <w:rPr>
          <w:rFonts w:ascii="Arial" w:hAnsi="Arial" w:cs="Arial"/>
          <w:color w:val="000000"/>
          <w:kern w:val="24"/>
          <w:sz w:val="24"/>
          <w:szCs w:val="24"/>
        </w:rPr>
        <w:t xml:space="preserve">to </w:t>
      </w:r>
      <w:r w:rsidRPr="00673686">
        <w:rPr>
          <w:rFonts w:ascii="Arial" w:hAnsi="Arial" w:cs="Arial"/>
          <w:color w:val="000000"/>
          <w:kern w:val="24"/>
          <w:sz w:val="24"/>
          <w:szCs w:val="24"/>
        </w:rPr>
        <w:t>check</w:t>
      </w:r>
      <w:r w:rsidR="001F5A6D" w:rsidRPr="00673686">
        <w:rPr>
          <w:rFonts w:ascii="Arial" w:hAnsi="Arial" w:cs="Arial"/>
          <w:color w:val="000000"/>
          <w:kern w:val="24"/>
          <w:sz w:val="24"/>
          <w:szCs w:val="24"/>
        </w:rPr>
        <w:t xml:space="preserve"> the</w:t>
      </w:r>
      <w:r w:rsidR="00C06819" w:rsidRPr="00673686">
        <w:rPr>
          <w:rFonts w:ascii="Arial" w:hAnsi="Arial" w:cs="Arial"/>
          <w:color w:val="000000"/>
          <w:kern w:val="24"/>
          <w:sz w:val="24"/>
          <w:szCs w:val="24"/>
        </w:rPr>
        <w:t xml:space="preserve"> </w:t>
      </w:r>
      <w:r w:rsidRPr="00673686">
        <w:rPr>
          <w:rFonts w:ascii="Arial" w:hAnsi="Arial" w:cs="Arial"/>
          <w:color w:val="000000"/>
          <w:kern w:val="24"/>
          <w:sz w:val="24"/>
          <w:szCs w:val="24"/>
        </w:rPr>
        <w:t>space.</w:t>
      </w:r>
      <w:r w:rsidR="00D91116" w:rsidRPr="00673686">
        <w:rPr>
          <w:rFonts w:ascii="Arial" w:hAnsi="Arial" w:cs="Arial"/>
          <w:sz w:val="24"/>
          <w:szCs w:val="24"/>
        </w:rPr>
        <w:t xml:space="preserve"> </w:t>
      </w:r>
      <w:r w:rsidR="00D91116" w:rsidRPr="00673686">
        <w:rPr>
          <w:rFonts w:ascii="Arial" w:hAnsi="Arial" w:cs="Arial"/>
          <w:color w:val="000000"/>
          <w:kern w:val="24"/>
          <w:sz w:val="24"/>
          <w:szCs w:val="24"/>
        </w:rPr>
        <w:t xml:space="preserve">Additionally, </w:t>
      </w:r>
      <w:hyperlink w:anchor="_Appendix_B._DIY" w:tooltip="Click here to go to Appendix B" w:history="1">
        <w:r w:rsidR="00D91116" w:rsidRPr="00CD74E1">
          <w:rPr>
            <w:rStyle w:val="Hyperlink"/>
            <w:rFonts w:ascii="Arial" w:hAnsi="Arial" w:cs="Arial"/>
            <w:kern w:val="24"/>
            <w:sz w:val="24"/>
            <w:szCs w:val="24"/>
          </w:rPr>
          <w:t xml:space="preserve">Appendix </w:t>
        </w:r>
        <w:r w:rsidR="000E3D7E" w:rsidRPr="00CD74E1">
          <w:rPr>
            <w:rStyle w:val="Hyperlink"/>
            <w:rFonts w:ascii="Arial" w:hAnsi="Arial" w:cs="Arial"/>
            <w:kern w:val="24"/>
            <w:sz w:val="24"/>
            <w:szCs w:val="24"/>
          </w:rPr>
          <w:t>B</w:t>
        </w:r>
      </w:hyperlink>
      <w:r w:rsidR="00D91116" w:rsidRPr="00673686">
        <w:rPr>
          <w:rFonts w:ascii="Arial" w:hAnsi="Arial" w:cs="Arial"/>
          <w:color w:val="000000"/>
          <w:kern w:val="24"/>
          <w:sz w:val="24"/>
          <w:szCs w:val="24"/>
        </w:rPr>
        <w:t xml:space="preserve"> provides a Do-it-yourself (DIY) </w:t>
      </w:r>
      <w:r w:rsidR="004B598A" w:rsidRPr="00673686">
        <w:rPr>
          <w:rFonts w:ascii="Arial" w:hAnsi="Arial" w:cs="Arial"/>
          <w:color w:val="000000"/>
          <w:kern w:val="24"/>
          <w:sz w:val="24"/>
          <w:szCs w:val="24"/>
        </w:rPr>
        <w:t xml:space="preserve">inspection checklist </w:t>
      </w:r>
      <w:r w:rsidR="00EF1A41">
        <w:rPr>
          <w:rFonts w:ascii="Arial" w:hAnsi="Arial" w:cs="Arial"/>
          <w:color w:val="000000"/>
          <w:kern w:val="24"/>
          <w:sz w:val="24"/>
          <w:szCs w:val="24"/>
        </w:rPr>
        <w:t xml:space="preserve">to determine </w:t>
      </w:r>
      <w:r w:rsidR="00BB0A81">
        <w:rPr>
          <w:rFonts w:ascii="Arial" w:hAnsi="Arial" w:cs="Arial"/>
          <w:color w:val="000000"/>
          <w:kern w:val="24"/>
          <w:sz w:val="24"/>
          <w:szCs w:val="24"/>
        </w:rPr>
        <w:t xml:space="preserve">the </w:t>
      </w:r>
      <w:r w:rsidR="004B598A" w:rsidRPr="00E25C39">
        <w:rPr>
          <w:rFonts w:ascii="Arial" w:hAnsi="Arial" w:cs="Arial"/>
          <w:i/>
          <w:iCs/>
          <w:color w:val="000000"/>
          <w:kern w:val="24"/>
          <w:sz w:val="24"/>
          <w:szCs w:val="24"/>
        </w:rPr>
        <w:t>area of openable windows</w:t>
      </w:r>
      <w:r w:rsidR="004B598A" w:rsidRPr="00673686">
        <w:rPr>
          <w:rFonts w:ascii="Arial" w:hAnsi="Arial" w:cs="Arial"/>
          <w:color w:val="000000"/>
          <w:kern w:val="24"/>
          <w:sz w:val="24"/>
          <w:szCs w:val="24"/>
        </w:rPr>
        <w:t xml:space="preserve"> in classrooms</w:t>
      </w:r>
      <w:r w:rsidR="00D91116" w:rsidRPr="00673686">
        <w:rPr>
          <w:rFonts w:ascii="Arial" w:hAnsi="Arial" w:cs="Arial"/>
          <w:color w:val="000000"/>
          <w:kern w:val="24"/>
          <w:sz w:val="24"/>
          <w:szCs w:val="24"/>
        </w:rPr>
        <w:t>.</w:t>
      </w:r>
      <w:r w:rsidRPr="00673686">
        <w:rPr>
          <w:rFonts w:ascii="Arial" w:hAnsi="Arial" w:cs="Arial"/>
          <w:color w:val="000000"/>
          <w:kern w:val="24"/>
          <w:sz w:val="24"/>
          <w:szCs w:val="24"/>
        </w:rPr>
        <w:t xml:space="preserve"> </w:t>
      </w:r>
    </w:p>
    <w:p w14:paraId="4E1C73F9" w14:textId="125E6933" w:rsidR="00F5342B" w:rsidRPr="00673686" w:rsidRDefault="00934A51" w:rsidP="00673686">
      <w:pPr>
        <w:spacing w:line="240" w:lineRule="auto"/>
        <w:jc w:val="center"/>
        <w:rPr>
          <w:rFonts w:ascii="Arial" w:hAnsi="Arial" w:cs="Arial"/>
          <w:color w:val="000000"/>
          <w:kern w:val="24"/>
          <w:sz w:val="24"/>
          <w:szCs w:val="24"/>
        </w:rPr>
      </w:pPr>
      <w:r w:rsidRPr="00673686">
        <w:rPr>
          <w:rFonts w:ascii="Arial" w:hAnsi="Arial" w:cs="Arial"/>
          <w:noProof/>
          <w:color w:val="000000"/>
          <w:kern w:val="24"/>
          <w:sz w:val="24"/>
          <w:szCs w:val="24"/>
          <w:lang w:eastAsia="en-US"/>
        </w:rPr>
        <w:drawing>
          <wp:inline distT="0" distB="0" distL="0" distR="0" wp14:anchorId="054C8C94" wp14:editId="0DC73AE9">
            <wp:extent cx="5204460" cy="4206240"/>
            <wp:effectExtent l="0" t="0" r="0" b="3810"/>
            <wp:docPr id="7" name="Picture 7" descr="Figure 1. Flow chart for checking spaces without mechanical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460" cy="4206240"/>
                    </a:xfrm>
                    <a:prstGeom prst="rect">
                      <a:avLst/>
                    </a:prstGeom>
                    <a:noFill/>
                  </pic:spPr>
                </pic:pic>
              </a:graphicData>
            </a:graphic>
          </wp:inline>
        </w:drawing>
      </w:r>
    </w:p>
    <w:p w14:paraId="00E2CDE0" w14:textId="15EFC4C7" w:rsidR="00F37265" w:rsidRDefault="00B503B7">
      <w:pPr>
        <w:pStyle w:val="BodyText"/>
        <w:rPr>
          <w:b/>
          <w:bCs/>
          <w:kern w:val="24"/>
        </w:rPr>
      </w:pPr>
      <w:r w:rsidRPr="00673686">
        <w:t xml:space="preserve">Figure </w:t>
      </w:r>
      <w:fldSimple w:instr=" SEQ Figure \* ARABIC ">
        <w:r w:rsidR="004E69F6">
          <w:rPr>
            <w:noProof/>
          </w:rPr>
          <w:t>1</w:t>
        </w:r>
      </w:fldSimple>
      <w:r w:rsidRPr="00673686">
        <w:t>. Flow chart for checking spaces without mechanical ventilation.</w:t>
      </w:r>
    </w:p>
    <w:p w14:paraId="7409A8C3" w14:textId="71B326C2" w:rsidR="00F3485D" w:rsidRPr="00BE0114" w:rsidRDefault="0055147F" w:rsidP="00673686">
      <w:pPr>
        <w:spacing w:line="240" w:lineRule="auto"/>
        <w:rPr>
          <w:rFonts w:ascii="Arial" w:hAnsi="Arial" w:cs="Arial"/>
          <w:b/>
          <w:bCs/>
          <w:color w:val="000000"/>
          <w:kern w:val="24"/>
          <w:sz w:val="24"/>
          <w:szCs w:val="24"/>
        </w:rPr>
      </w:pPr>
      <w:r w:rsidRPr="009D5BAE">
        <w:rPr>
          <w:rFonts w:ascii="Arial" w:hAnsi="Arial" w:cs="Arial"/>
          <w:b/>
          <w:bCs/>
          <w:color w:val="000000"/>
          <w:kern w:val="24"/>
          <w:sz w:val="24"/>
          <w:szCs w:val="24"/>
        </w:rPr>
        <w:t>Note</w:t>
      </w:r>
      <w:r w:rsidR="00F37265">
        <w:rPr>
          <w:rFonts w:ascii="Arial" w:hAnsi="Arial" w:cs="Arial"/>
          <w:b/>
          <w:bCs/>
          <w:color w:val="000000"/>
          <w:kern w:val="24"/>
          <w:sz w:val="24"/>
          <w:szCs w:val="24"/>
        </w:rPr>
        <w:t>s</w:t>
      </w:r>
      <w:r w:rsidRPr="00BE0114">
        <w:rPr>
          <w:rFonts w:ascii="Arial" w:hAnsi="Arial" w:cs="Arial"/>
          <w:b/>
          <w:bCs/>
          <w:color w:val="000000"/>
          <w:kern w:val="24"/>
          <w:sz w:val="24"/>
          <w:szCs w:val="24"/>
        </w:rPr>
        <w:t xml:space="preserve">: </w:t>
      </w:r>
    </w:p>
    <w:p w14:paraId="3A1B8A78" w14:textId="1F09EC58" w:rsidR="00975D43" w:rsidRDefault="00975D43" w:rsidP="00975D43">
      <w:pPr>
        <w:spacing w:line="240" w:lineRule="auto"/>
        <w:ind w:left="180" w:hanging="180"/>
        <w:rPr>
          <w:rFonts w:ascii="Arial" w:hAnsi="Arial" w:cs="Arial"/>
          <w:color w:val="000000"/>
          <w:kern w:val="24"/>
          <w:sz w:val="24"/>
          <w:szCs w:val="24"/>
        </w:rPr>
      </w:pPr>
      <w:r w:rsidRPr="00975D43">
        <w:rPr>
          <w:rFonts w:ascii="Arial" w:hAnsi="Arial" w:cs="Arial"/>
          <w:color w:val="000000"/>
          <w:kern w:val="24"/>
          <w:sz w:val="24"/>
          <w:szCs w:val="24"/>
          <w:vertAlign w:val="superscript"/>
        </w:rPr>
        <w:t>a</w:t>
      </w:r>
      <w:r>
        <w:rPr>
          <w:rFonts w:ascii="Arial" w:hAnsi="Arial" w:cs="Arial"/>
          <w:color w:val="000000"/>
          <w:kern w:val="24"/>
          <w:sz w:val="24"/>
          <w:szCs w:val="24"/>
        </w:rPr>
        <w:t xml:space="preserve"> </w:t>
      </w:r>
      <w:r w:rsidR="009F6A3F" w:rsidRPr="00975D43">
        <w:rPr>
          <w:rFonts w:ascii="Arial" w:hAnsi="Arial" w:cs="Arial"/>
          <w:color w:val="000000"/>
          <w:kern w:val="24"/>
          <w:sz w:val="24"/>
          <w:szCs w:val="24"/>
        </w:rPr>
        <w:t xml:space="preserve">See </w:t>
      </w:r>
      <w:hyperlink w:anchor="_Appendix_B._DIY" w:tooltip="Click here to go to Appendix B" w:history="1">
        <w:r w:rsidR="009F6A3F" w:rsidRPr="00F454CD">
          <w:rPr>
            <w:rStyle w:val="Hyperlink"/>
            <w:rFonts w:ascii="Arial" w:hAnsi="Arial" w:cs="Arial"/>
            <w:kern w:val="24"/>
            <w:sz w:val="24"/>
            <w:szCs w:val="24"/>
          </w:rPr>
          <w:t xml:space="preserve">Appendix </w:t>
        </w:r>
        <w:r w:rsidR="000E3D7E" w:rsidRPr="00F454CD">
          <w:rPr>
            <w:rStyle w:val="Hyperlink"/>
            <w:rFonts w:ascii="Arial" w:hAnsi="Arial" w:cs="Arial"/>
            <w:kern w:val="24"/>
            <w:sz w:val="24"/>
            <w:szCs w:val="24"/>
          </w:rPr>
          <w:t>B</w:t>
        </w:r>
      </w:hyperlink>
      <w:r w:rsidR="009F6A3F" w:rsidRPr="00975D43">
        <w:rPr>
          <w:rFonts w:ascii="Arial" w:hAnsi="Arial" w:cs="Arial"/>
          <w:color w:val="000000"/>
          <w:kern w:val="24"/>
          <w:sz w:val="24"/>
          <w:szCs w:val="24"/>
        </w:rPr>
        <w:t xml:space="preserve"> for a DIY </w:t>
      </w:r>
      <w:r w:rsidR="00434799" w:rsidRPr="00975D43">
        <w:rPr>
          <w:rFonts w:ascii="Arial" w:hAnsi="Arial" w:cs="Arial"/>
          <w:color w:val="000000"/>
          <w:kern w:val="24"/>
          <w:sz w:val="24"/>
          <w:szCs w:val="24"/>
        </w:rPr>
        <w:t xml:space="preserve">inspection checklist </w:t>
      </w:r>
      <w:r w:rsidR="00F3485D" w:rsidRPr="00975D43">
        <w:rPr>
          <w:rFonts w:ascii="Arial" w:hAnsi="Arial" w:cs="Arial"/>
          <w:color w:val="000000"/>
          <w:kern w:val="24"/>
          <w:sz w:val="24"/>
          <w:szCs w:val="24"/>
        </w:rPr>
        <w:t xml:space="preserve">to determine the </w:t>
      </w:r>
      <w:r w:rsidR="00434799" w:rsidRPr="00975D43">
        <w:rPr>
          <w:rFonts w:ascii="Arial" w:hAnsi="Arial" w:cs="Arial"/>
          <w:color w:val="000000"/>
          <w:kern w:val="24"/>
          <w:sz w:val="24"/>
          <w:szCs w:val="24"/>
        </w:rPr>
        <w:t>area of openable windows.</w:t>
      </w:r>
    </w:p>
    <w:p w14:paraId="1E43F9AC" w14:textId="3D213648" w:rsidR="00975D43" w:rsidRDefault="00975D43" w:rsidP="00975D43">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lastRenderedPageBreak/>
        <w:t>b</w:t>
      </w:r>
      <w:r>
        <w:rPr>
          <w:rFonts w:ascii="Arial" w:hAnsi="Arial" w:cs="Arial"/>
          <w:color w:val="000000"/>
          <w:kern w:val="24"/>
          <w:sz w:val="24"/>
          <w:szCs w:val="24"/>
        </w:rPr>
        <w:t xml:space="preserve"> </w:t>
      </w:r>
      <w:r w:rsidR="004B6142" w:rsidRPr="00975D43">
        <w:rPr>
          <w:rFonts w:ascii="Arial" w:hAnsi="Arial" w:cs="Arial"/>
          <w:color w:val="000000"/>
          <w:kern w:val="24"/>
          <w:sz w:val="24"/>
          <w:szCs w:val="24"/>
        </w:rPr>
        <w:t xml:space="preserve">The </w:t>
      </w:r>
      <w:hyperlink r:id="rId16" w:tooltip="Click here to link to Title 24" w:history="1">
        <w:r w:rsidR="004B6142" w:rsidRPr="00975D43">
          <w:rPr>
            <w:rStyle w:val="Hyperlink"/>
            <w:rFonts w:ascii="Arial" w:hAnsi="Arial" w:cs="Arial"/>
            <w:kern w:val="24"/>
            <w:sz w:val="24"/>
            <w:szCs w:val="24"/>
          </w:rPr>
          <w:t>California Building Standards Code (Title 24)</w:t>
        </w:r>
      </w:hyperlink>
      <w:r w:rsidR="0055147F" w:rsidRPr="00975D43">
        <w:rPr>
          <w:rFonts w:ascii="Arial" w:hAnsi="Arial" w:cs="Arial"/>
          <w:color w:val="000000"/>
          <w:kern w:val="24"/>
          <w:sz w:val="24"/>
          <w:szCs w:val="24"/>
        </w:rPr>
        <w:t>—in both Part 4 of the California Mechanical Code (CMC) and Part 6 of the California Energy Code (CEC)—requires that buildings with no mechanical supply of outdoor air have windows with a total openable area of at least 4</w:t>
      </w:r>
      <w:r w:rsidR="00F50C34" w:rsidRPr="00975D43">
        <w:rPr>
          <w:rFonts w:ascii="Arial" w:hAnsi="Arial" w:cs="Arial"/>
          <w:color w:val="000000"/>
          <w:kern w:val="24"/>
          <w:sz w:val="24"/>
          <w:szCs w:val="24"/>
        </w:rPr>
        <w:t xml:space="preserve"> percent</w:t>
      </w:r>
      <w:r w:rsidR="0055147F" w:rsidRPr="00975D43">
        <w:rPr>
          <w:rFonts w:ascii="Arial" w:hAnsi="Arial" w:cs="Arial"/>
          <w:color w:val="000000"/>
          <w:kern w:val="24"/>
          <w:sz w:val="24"/>
          <w:szCs w:val="24"/>
        </w:rPr>
        <w:t xml:space="preserve"> of the floor area</w:t>
      </w:r>
      <w:r w:rsidR="00C425F5" w:rsidRPr="00975D43">
        <w:rPr>
          <w:rFonts w:ascii="Arial" w:hAnsi="Arial" w:cs="Arial"/>
          <w:color w:val="000000"/>
          <w:kern w:val="24"/>
          <w:sz w:val="24"/>
          <w:szCs w:val="24"/>
        </w:rPr>
        <w:t xml:space="preserve"> </w:t>
      </w:r>
      <w:r w:rsidR="00F14B80" w:rsidRPr="00975D43">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&lt;EndNote&gt;&lt;Cite&gt;&lt;Author&gt;CEC&lt;/Author&gt;&lt;Year&gt;2019&lt;/Year&gt;&lt;RecNum&gt;1193&lt;/RecNum&gt;&lt;DisplayText&gt;[4, 5]&lt;/DisplayText&gt;&lt;record&gt;&lt;rec-number&gt;1193&lt;/rec-number&gt;&lt;foreign-keys&gt;&lt;key app="EN" db-id="f02vvpe5ewv906et5v65aes1tv9rwtfftw0x" timestamp="1611960620"&gt;1193&lt;/key&gt;&lt;/foreign-keys&gt;&lt;ref-type name="Standard"&gt;58&lt;/ref-type&gt;&lt;contributors&gt;&lt;authors&gt;&lt;author&gt;CEC&lt;/author&gt;&lt;/authors&gt;&lt;/contributors&gt;&lt;titles&gt;&lt;title&gt;2019 Building Energy Efficiency Standards&lt;/title&gt;&lt;/titles&gt;&lt;dates&gt;&lt;year&gt;2019&lt;/year&gt;&lt;/dates&gt;&lt;pub-location&gt;https://www.energy.ca.gov/programs-and-topics/programs/building-energy-efficiency-standards/2019-building-energy-efficiency&lt;/pub-location&gt;&lt;publisher&gt;California Energy Commission&lt;/publisher&gt;&lt;urls&gt;&lt;/urls&gt;&lt;/record&gt;&lt;/Cite&gt;&lt;Cite&gt;&lt;Author&gt;CBSC&lt;/Author&gt;&lt;Year&gt;2019&lt;/Year&gt;&lt;RecNum&gt;1543&lt;/RecNum&gt;&lt;record&gt;&lt;rec-number&gt;1543&lt;/rec-number&gt;&lt;foreign-keys&gt;&lt;key app="EN" db-id="f02vvpe5ewv906et5v65aes1tv9rwtfftw0x" timestamp="1611961006"&gt;1543&lt;/key&gt;&lt;/foreign-keys&gt;&lt;ref-type name="Standard"&gt;58&lt;/ref-type&gt;&lt;contributors&gt;&lt;authors&gt;&lt;author&gt;CBSC&lt;/author&gt;&lt;/authors&gt;&lt;/contributors&gt;&lt;titles&gt;&lt;title&gt;Building Standards Code, Part 4 - California Mechanical Code&lt;/title&gt;&lt;secondary-title&gt;24&lt;/secondary-title&gt;&lt;/titles&gt;&lt;dates&gt;&lt;year&gt;2019&lt;/year&gt;&lt;/dates&gt;&lt;pub-location&gt;California Code of Regulations&lt;/pub-location&gt;&lt;publisher&gt;http://epubs.iapmo.org/2019/CMC/index.html#p=20&lt;/publisher&gt;&lt;urls&gt;&lt;related-urls&gt;&lt;url&gt;http://epubs.iapmo.org/2019/CMC/index.html#p=20&lt;/url&gt;&lt;/related-urls&gt;&lt;/urls&gt;&lt;/record&gt;&lt;/Cite&gt;&lt;/EndNote&gt;</w:instrText>
      </w:r>
      <w:r w:rsidR="00F14B80" w:rsidRPr="00975D43">
        <w:rPr>
          <w:rFonts w:ascii="Arial" w:hAnsi="Arial" w:cs="Arial"/>
          <w:color w:val="000000"/>
          <w:kern w:val="24"/>
          <w:sz w:val="24"/>
          <w:szCs w:val="24"/>
        </w:rPr>
        <w:fldChar w:fldCharType="separate"/>
      </w:r>
      <w:r w:rsidR="00145A02">
        <w:rPr>
          <w:rFonts w:ascii="Arial" w:hAnsi="Arial" w:cs="Arial"/>
          <w:noProof/>
          <w:color w:val="000000"/>
          <w:kern w:val="24"/>
          <w:sz w:val="24"/>
          <w:szCs w:val="24"/>
        </w:rPr>
        <w:t>[4, 5]</w:t>
      </w:r>
      <w:r w:rsidR="00F14B80" w:rsidRPr="00975D43">
        <w:rPr>
          <w:rFonts w:ascii="Arial" w:hAnsi="Arial" w:cs="Arial"/>
          <w:color w:val="000000"/>
          <w:kern w:val="24"/>
          <w:sz w:val="24"/>
          <w:szCs w:val="24"/>
        </w:rPr>
        <w:fldChar w:fldCharType="end"/>
      </w:r>
      <w:r w:rsidR="00522A55" w:rsidRPr="00975D43">
        <w:rPr>
          <w:rFonts w:ascii="Arial" w:hAnsi="Arial" w:cs="Arial"/>
          <w:color w:val="000000"/>
          <w:kern w:val="24"/>
          <w:sz w:val="24"/>
          <w:szCs w:val="24"/>
        </w:rPr>
        <w:t>.</w:t>
      </w:r>
    </w:p>
    <w:p w14:paraId="2DE45AB2" w14:textId="034599F9" w:rsidR="00975D43" w:rsidRPr="00145A02" w:rsidRDefault="00975D43" w:rsidP="00975D43">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c</w:t>
      </w:r>
      <w:r>
        <w:rPr>
          <w:rFonts w:ascii="Arial" w:hAnsi="Arial" w:cs="Arial"/>
          <w:color w:val="000000"/>
          <w:kern w:val="24"/>
          <w:sz w:val="24"/>
          <w:szCs w:val="24"/>
        </w:rPr>
        <w:t xml:space="preserve"> </w:t>
      </w:r>
      <w:r w:rsidR="00B051FE" w:rsidRPr="00975D43">
        <w:rPr>
          <w:rFonts w:ascii="Arial" w:hAnsi="Arial" w:cs="Arial"/>
          <w:color w:val="000000"/>
          <w:kern w:val="24"/>
          <w:sz w:val="24"/>
          <w:szCs w:val="24"/>
        </w:rPr>
        <w:t>When weather conditions allow, opening windows and doors</w:t>
      </w:r>
      <w:r w:rsidR="008C2994" w:rsidRPr="00975D43">
        <w:rPr>
          <w:rFonts w:ascii="Arial" w:hAnsi="Arial" w:cs="Arial"/>
          <w:color w:val="000000"/>
          <w:kern w:val="24"/>
          <w:sz w:val="24"/>
          <w:szCs w:val="24"/>
        </w:rPr>
        <w:t xml:space="preserve"> can </w:t>
      </w:r>
      <w:r w:rsidR="003F3AD3">
        <w:rPr>
          <w:rFonts w:ascii="Arial" w:hAnsi="Arial" w:cs="Arial"/>
          <w:color w:val="000000"/>
          <w:kern w:val="24"/>
          <w:sz w:val="24"/>
          <w:szCs w:val="24"/>
        </w:rPr>
        <w:t xml:space="preserve">provide </w:t>
      </w:r>
      <w:r w:rsidR="008C2994" w:rsidRPr="00975D43">
        <w:rPr>
          <w:rFonts w:ascii="Arial" w:hAnsi="Arial" w:cs="Arial"/>
          <w:color w:val="000000"/>
          <w:kern w:val="24"/>
          <w:sz w:val="24"/>
          <w:szCs w:val="24"/>
        </w:rPr>
        <w:t>fresh outdoor air</w:t>
      </w:r>
      <w:r w:rsidR="00B051FE" w:rsidRPr="00975D43">
        <w:rPr>
          <w:rFonts w:ascii="Arial" w:hAnsi="Arial" w:cs="Arial"/>
          <w:color w:val="000000"/>
          <w:kern w:val="24"/>
          <w:sz w:val="24"/>
          <w:szCs w:val="24"/>
        </w:rPr>
        <w:t>.</w:t>
      </w:r>
      <w:r w:rsidR="003F3AD3" w:rsidRPr="003F3AD3">
        <w:rPr>
          <w:rFonts w:ascii="Arial" w:hAnsi="Arial" w:cs="Arial"/>
          <w:color w:val="000000"/>
          <w:kern w:val="24"/>
          <w:sz w:val="24"/>
          <w:szCs w:val="24"/>
        </w:rPr>
        <w:t xml:space="preserve"> See </w:t>
      </w:r>
      <w:hyperlink w:anchor="_Appendix_C._Initial" w:tooltip="Click here to go to Appendix C" w:history="1">
        <w:r w:rsidR="003F3AD3" w:rsidRPr="003F3AD3">
          <w:rPr>
            <w:rStyle w:val="Hyperlink"/>
            <w:rFonts w:ascii="Arial" w:hAnsi="Arial" w:cs="Arial"/>
            <w:kern w:val="24"/>
            <w:sz w:val="24"/>
            <w:szCs w:val="24"/>
          </w:rPr>
          <w:t>Appendix C</w:t>
        </w:r>
      </w:hyperlink>
      <w:r w:rsidR="003F3AD3" w:rsidRPr="003F3AD3">
        <w:rPr>
          <w:rFonts w:ascii="Arial" w:hAnsi="Arial" w:cs="Arial"/>
          <w:color w:val="000000"/>
          <w:kern w:val="24"/>
          <w:sz w:val="24"/>
          <w:szCs w:val="24"/>
        </w:rPr>
        <w:t xml:space="preserve"> for background information on VRs for naturally ventilated classrooms.</w:t>
      </w:r>
      <w:r w:rsidR="00145A02" w:rsidRPr="00145A02">
        <w:t xml:space="preserve"> </w:t>
      </w:r>
    </w:p>
    <w:p w14:paraId="3B7D3360" w14:textId="19680709" w:rsidR="0055147F" w:rsidRPr="00975D43" w:rsidRDefault="00975D43" w:rsidP="00975D43">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d</w:t>
      </w:r>
      <w:r>
        <w:rPr>
          <w:rFonts w:ascii="Arial" w:hAnsi="Arial" w:cs="Arial"/>
          <w:color w:val="000000"/>
          <w:kern w:val="24"/>
          <w:sz w:val="24"/>
          <w:szCs w:val="24"/>
        </w:rPr>
        <w:t xml:space="preserve"> </w:t>
      </w:r>
      <w:r w:rsidR="001D360B" w:rsidRPr="00975D43">
        <w:rPr>
          <w:rFonts w:ascii="Arial" w:hAnsi="Arial" w:cs="Arial"/>
          <w:sz w:val="24"/>
          <w:szCs w:val="24"/>
        </w:rPr>
        <w:t xml:space="preserve">Schools can refer to the </w:t>
      </w:r>
      <w:r w:rsidR="00C239E9" w:rsidRPr="00975D43">
        <w:rPr>
          <w:rFonts w:ascii="Arial" w:hAnsi="Arial" w:cs="Arial"/>
          <w:sz w:val="24"/>
          <w:szCs w:val="24"/>
        </w:rPr>
        <w:t>SF DPH</w:t>
      </w:r>
      <w:r w:rsidR="001D360B" w:rsidRPr="00975D43">
        <w:rPr>
          <w:rFonts w:ascii="Arial" w:hAnsi="Arial" w:cs="Arial"/>
          <w:sz w:val="24"/>
          <w:szCs w:val="24"/>
        </w:rPr>
        <w:t xml:space="preserve"> web page </w:t>
      </w:r>
      <w:hyperlink r:id="rId17" w:tooltip="Click here to link to SF DPH web page" w:history="1">
        <w:r w:rsidR="001D360B" w:rsidRPr="00975D43">
          <w:rPr>
            <w:rStyle w:val="Hyperlink"/>
            <w:rFonts w:ascii="Arial" w:hAnsi="Arial" w:cs="Arial"/>
            <w:sz w:val="24"/>
            <w:szCs w:val="24"/>
          </w:rPr>
          <w:t>FAQs: Portable Air Cleaners</w:t>
        </w:r>
      </w:hyperlink>
      <w:r w:rsidR="001D360B" w:rsidRPr="00975D43">
        <w:rPr>
          <w:rFonts w:ascii="Arial" w:hAnsi="Arial" w:cs="Arial"/>
          <w:sz w:val="24"/>
          <w:szCs w:val="24"/>
        </w:rPr>
        <w:t xml:space="preserve"> for detailed instructions on how to properly </w:t>
      </w:r>
      <w:r w:rsidR="00D338B5" w:rsidRPr="00975D43">
        <w:rPr>
          <w:rFonts w:ascii="Arial" w:hAnsi="Arial" w:cs="Arial"/>
          <w:sz w:val="24"/>
          <w:szCs w:val="24"/>
        </w:rPr>
        <w:t xml:space="preserve">size and </w:t>
      </w:r>
      <w:r w:rsidR="001D360B" w:rsidRPr="00975D43">
        <w:rPr>
          <w:rFonts w:ascii="Arial" w:hAnsi="Arial" w:cs="Arial"/>
          <w:sz w:val="24"/>
          <w:szCs w:val="24"/>
        </w:rPr>
        <w:t xml:space="preserve">select </w:t>
      </w:r>
      <w:r w:rsidR="00FB4CF9" w:rsidRPr="00975D43">
        <w:rPr>
          <w:rFonts w:ascii="Arial" w:hAnsi="Arial" w:cs="Arial"/>
          <w:sz w:val="24"/>
          <w:szCs w:val="24"/>
        </w:rPr>
        <w:t>PACs</w:t>
      </w:r>
      <w:r w:rsidR="00C425F5" w:rsidRPr="00975D43">
        <w:rPr>
          <w:rFonts w:ascii="Arial" w:hAnsi="Arial" w:cs="Arial"/>
          <w:sz w:val="24"/>
          <w:szCs w:val="24"/>
        </w:rPr>
        <w:t xml:space="preserve"> </w:t>
      </w:r>
      <w:r w:rsidR="00E337E1">
        <w:rPr>
          <w:rFonts w:ascii="Arial" w:hAnsi="Arial" w:cs="Arial"/>
          <w:sz w:val="24"/>
          <w:szCs w:val="24"/>
        </w:rPr>
        <w:fldChar w:fldCharType="begin"/>
      </w:r>
      <w:r w:rsidR="00145A02">
        <w:rPr>
          <w:rFonts w:ascii="Arial" w:hAnsi="Arial" w:cs="Arial"/>
          <w:sz w:val="24"/>
          <w:szCs w:val="24"/>
        </w:rPr>
        <w:instrText xml:space="preserve"> ADDIN EN.CITE &lt;EndNote&gt;&lt;Cite&gt;&lt;Author&gt;SFDPH&lt;/Author&gt;&lt;Year&gt;2020&lt;/Year&gt;&lt;RecNum&gt;1553&lt;/RecNum&gt;&lt;DisplayText&gt;[6]&lt;/DisplayText&gt;&lt;record&gt;&lt;rec-number&gt;1553&lt;/rec-number&gt;&lt;foreign-keys&gt;&lt;key app="EN" db-id="f02vvpe5ewv906et5v65aes1tv9rwtfftw0x" timestamp="1611961009"&gt;1553&lt;/key&gt;&lt;/foreign-keys&gt;&lt;ref-type name="Government Document"&gt;46&lt;/ref-type&gt;&lt;contributors&gt;&lt;authors&gt;&lt;author&gt;SFDPH&lt;/author&gt;&lt;/authors&gt;&lt;/contributors&gt;&lt;titles&gt;&lt;title&gt;FAQs: Portable Air Cleaners&lt;/title&gt;&lt;/titles&gt;&lt;dates&gt;&lt;year&gt;2020&lt;/year&gt;&lt;pub-dates&gt;&lt;date&gt;13 November 2020&lt;/date&gt;&lt;/pub-dates&gt;&lt;/dates&gt;&lt;pub-location&gt;https://www.sfdph.org/dph/files/ig/FAQ-Portable-Air-Cleaners.pdf&lt;/pub-location&gt;&lt;publisher&gt;San Francisco Department of Public Health&lt;/publisher&gt;&lt;urls&gt;&lt;related-urls&gt;&lt;url&gt;https://www.sfdph.org/dph/files/ig/FAQ-Portable-Air-Cleaners.pdf&lt;/url&gt;&lt;/related-urls&gt;&lt;/urls&gt;&lt;/record&gt;&lt;/Cite&gt;&lt;/EndNote&gt;</w:instrText>
      </w:r>
      <w:r w:rsidR="00E337E1">
        <w:rPr>
          <w:rFonts w:ascii="Arial" w:hAnsi="Arial" w:cs="Arial"/>
          <w:sz w:val="24"/>
          <w:szCs w:val="24"/>
        </w:rPr>
        <w:fldChar w:fldCharType="separate"/>
      </w:r>
      <w:r w:rsidR="00145A02">
        <w:rPr>
          <w:rFonts w:ascii="Arial" w:hAnsi="Arial" w:cs="Arial"/>
          <w:noProof/>
          <w:sz w:val="24"/>
          <w:szCs w:val="24"/>
        </w:rPr>
        <w:t>[6]</w:t>
      </w:r>
      <w:r w:rsidR="00E337E1">
        <w:rPr>
          <w:rFonts w:ascii="Arial" w:hAnsi="Arial" w:cs="Arial"/>
          <w:sz w:val="24"/>
          <w:szCs w:val="24"/>
        </w:rPr>
        <w:fldChar w:fldCharType="end"/>
      </w:r>
      <w:r w:rsidR="001D360B" w:rsidRPr="00975D43">
        <w:rPr>
          <w:rFonts w:ascii="Arial" w:hAnsi="Arial" w:cs="Arial"/>
          <w:sz w:val="24"/>
          <w:szCs w:val="24"/>
        </w:rPr>
        <w:t>.</w:t>
      </w:r>
    </w:p>
    <w:p w14:paraId="35BAF79B" w14:textId="77777777" w:rsidR="00F37265" w:rsidRPr="00673686" w:rsidRDefault="00F37265" w:rsidP="00F37265">
      <w:pPr>
        <w:spacing w:line="240" w:lineRule="auto"/>
        <w:rPr>
          <w:rFonts w:ascii="Arial" w:hAnsi="Arial" w:cs="Arial"/>
          <w:b/>
          <w:bCs/>
          <w:color w:val="000000"/>
          <w:kern w:val="24"/>
          <w:sz w:val="24"/>
          <w:szCs w:val="24"/>
          <w:u w:val="single"/>
        </w:rPr>
      </w:pPr>
      <w:r w:rsidRPr="00673686">
        <w:rPr>
          <w:rFonts w:ascii="Arial" w:hAnsi="Arial" w:cs="Arial"/>
          <w:b/>
          <w:bCs/>
          <w:color w:val="000000"/>
          <w:kern w:val="24"/>
          <w:sz w:val="24"/>
          <w:szCs w:val="24"/>
          <w:u w:val="single"/>
        </w:rPr>
        <w:t>Mechanically ventilated spaces</w:t>
      </w:r>
    </w:p>
    <w:p w14:paraId="60B9D165" w14:textId="0782B430" w:rsidR="00F37265" w:rsidRPr="00673686" w:rsidRDefault="00F37265" w:rsidP="00656F2F">
      <w:pPr>
        <w:spacing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If the space is mechanically ventilated, use the following flow chart (Figure 2) to check the space. (Note: even with mechanical ventilation, opening windows and doors can provide additional outdoor air ventilation.) </w:t>
      </w:r>
      <w:hyperlink w:anchor="_Appendix_C._Initial" w:tooltip="Click here to go to Appendix C" w:history="1">
        <w:r w:rsidR="00AA36C8" w:rsidRPr="00673B8C">
          <w:rPr>
            <w:rStyle w:val="Hyperlink"/>
            <w:rFonts w:ascii="Arial" w:hAnsi="Arial" w:cs="Arial"/>
            <w:kern w:val="24"/>
            <w:sz w:val="24"/>
            <w:szCs w:val="24"/>
          </w:rPr>
          <w:t xml:space="preserve">Appendix </w:t>
        </w:r>
        <w:r w:rsidR="00AA36C8">
          <w:rPr>
            <w:rStyle w:val="Hyperlink"/>
            <w:rFonts w:ascii="Arial" w:hAnsi="Arial" w:cs="Arial"/>
            <w:kern w:val="24"/>
            <w:sz w:val="24"/>
            <w:szCs w:val="24"/>
          </w:rPr>
          <w:t>C</w:t>
        </w:r>
      </w:hyperlink>
      <w:r w:rsidR="00AA36C8" w:rsidRPr="00673686">
        <w:rPr>
          <w:rFonts w:ascii="Arial" w:hAnsi="Arial" w:cs="Arial"/>
          <w:color w:val="000000"/>
          <w:kern w:val="24"/>
          <w:sz w:val="24"/>
          <w:szCs w:val="24"/>
        </w:rPr>
        <w:t xml:space="preserve"> provides background information on common types of ventilation and filtration in schools and minimum VR requirements.</w:t>
      </w:r>
      <w:r w:rsidR="00AA36C8">
        <w:rPr>
          <w:rFonts w:ascii="Arial" w:hAnsi="Arial" w:cs="Arial"/>
          <w:color w:val="000000"/>
          <w:kern w:val="24"/>
          <w:sz w:val="24"/>
          <w:szCs w:val="24"/>
        </w:rPr>
        <w:t xml:space="preserve"> </w:t>
      </w:r>
      <w:hyperlink w:anchor="_Appendix_D._Initial" w:tooltip="Click here to go to Appendix D" w:history="1">
        <w:r w:rsidR="00AA36C8">
          <w:rPr>
            <w:rStyle w:val="Hyperlink"/>
            <w:rFonts w:ascii="Arial" w:hAnsi="Arial" w:cs="Arial"/>
            <w:kern w:val="24"/>
            <w:sz w:val="24"/>
            <w:szCs w:val="24"/>
          </w:rPr>
          <w:t>Appendix D</w:t>
        </w:r>
      </w:hyperlink>
      <w:r w:rsidRPr="00673686">
        <w:rPr>
          <w:rFonts w:ascii="Arial" w:hAnsi="Arial" w:cs="Arial"/>
          <w:color w:val="000000"/>
          <w:kern w:val="24"/>
          <w:sz w:val="24"/>
          <w:szCs w:val="24"/>
        </w:rPr>
        <w:t xml:space="preserve"> provides a simplified, DIY checklist for operation inspection of classroom HVAC systems. </w:t>
      </w:r>
      <w:hyperlink w:anchor="_Appendix_D._Common" w:tooltip="Click here to go to Appendix E" w:history="1">
        <w:r w:rsidRPr="00440859">
          <w:rPr>
            <w:rStyle w:val="Hyperlink"/>
            <w:rFonts w:ascii="Arial" w:hAnsi="Arial" w:cs="Arial"/>
            <w:kern w:val="24"/>
            <w:sz w:val="24"/>
            <w:szCs w:val="24"/>
          </w:rPr>
          <w:t>Appendix E</w:t>
        </w:r>
      </w:hyperlink>
      <w:r w:rsidRPr="00673686">
        <w:rPr>
          <w:rFonts w:ascii="Arial" w:hAnsi="Arial" w:cs="Arial"/>
          <w:color w:val="000000"/>
          <w:kern w:val="24"/>
          <w:sz w:val="24"/>
          <w:szCs w:val="24"/>
        </w:rPr>
        <w:t xml:space="preserve"> describes how to use</w:t>
      </w:r>
      <w:r>
        <w:rPr>
          <w:rFonts w:ascii="Arial" w:hAnsi="Arial" w:cs="Arial"/>
          <w:color w:val="000000"/>
          <w:kern w:val="24"/>
          <w:sz w:val="24"/>
          <w:szCs w:val="24"/>
        </w:rPr>
        <w:t xml:space="preserve"> carbon dioxide</w:t>
      </w:r>
      <w:r w:rsidRPr="00673686">
        <w:rPr>
          <w:rFonts w:ascii="Arial" w:hAnsi="Arial" w:cs="Arial"/>
          <w:color w:val="000000"/>
          <w:kern w:val="24"/>
          <w:sz w:val="24"/>
          <w:szCs w:val="24"/>
        </w:rPr>
        <w:t xml:space="preserve"> </w:t>
      </w:r>
      <w:r>
        <w:rPr>
          <w:rFonts w:ascii="Arial" w:hAnsi="Arial" w:cs="Arial"/>
          <w:color w:val="000000"/>
          <w:kern w:val="24"/>
          <w:sz w:val="24"/>
          <w:szCs w:val="24"/>
        </w:rPr>
        <w:t>(</w:t>
      </w:r>
      <w:r w:rsidRPr="00673686">
        <w:rPr>
          <w:rFonts w:ascii="Arial" w:hAnsi="Arial" w:cs="Arial"/>
          <w:color w:val="000000"/>
          <w:kern w:val="24"/>
          <w:sz w:val="24"/>
          <w:szCs w:val="24"/>
        </w:rPr>
        <w:t>CO</w:t>
      </w:r>
      <w:r w:rsidRPr="00673686">
        <w:rPr>
          <w:rFonts w:ascii="Arial" w:hAnsi="Arial" w:cs="Arial"/>
          <w:color w:val="000000"/>
          <w:kern w:val="24"/>
          <w:sz w:val="24"/>
          <w:szCs w:val="24"/>
          <w:vertAlign w:val="subscript"/>
        </w:rPr>
        <w:t>2</w:t>
      </w:r>
      <w:r w:rsidRPr="00D338B5">
        <w:rPr>
          <w:rFonts w:ascii="Arial" w:hAnsi="Arial" w:cs="Arial"/>
          <w:color w:val="000000"/>
          <w:kern w:val="24"/>
          <w:sz w:val="24"/>
          <w:szCs w:val="24"/>
        </w:rPr>
        <w:t>)</w:t>
      </w:r>
      <w:r w:rsidRPr="00673686">
        <w:rPr>
          <w:rFonts w:ascii="Arial" w:hAnsi="Arial" w:cs="Arial"/>
          <w:color w:val="000000"/>
          <w:kern w:val="24"/>
          <w:sz w:val="24"/>
          <w:szCs w:val="24"/>
        </w:rPr>
        <w:t xml:space="preserve"> decay to measure outdoor air VR. For more complete HVAC checklists and operation guidance, schools are encouraged to read the American Society of Heating, Refrigerating and Air-Conditioning Engineers (ASHRAE) guideline on </w:t>
      </w:r>
      <w:hyperlink r:id="rId18" w:tooltip="Click here to link to ASHRAE's guidelines" w:history="1">
        <w:r w:rsidRPr="009D5BAE">
          <w:rPr>
            <w:rStyle w:val="Hyperlink"/>
            <w:rFonts w:ascii="Arial" w:hAnsi="Arial" w:cs="Arial"/>
            <w:i/>
            <w:iCs/>
            <w:kern w:val="24"/>
            <w:sz w:val="24"/>
            <w:szCs w:val="24"/>
          </w:rPr>
          <w:t>Reopening Schools and Universities</w:t>
        </w:r>
      </w:hyperlink>
      <w:r w:rsidRPr="00673686">
        <w:rPr>
          <w:rFonts w:ascii="Arial" w:hAnsi="Arial" w:cs="Arial"/>
          <w:color w:val="000000"/>
          <w:kern w:val="24"/>
          <w:sz w:val="24"/>
          <w:szCs w:val="24"/>
        </w:rPr>
        <w:t xml:space="preserve"> </w:t>
      </w:r>
      <w:r w:rsidRPr="00673686">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&lt;EndNote&gt;&lt;Cite&gt;&lt;Author&gt;ASHRAE&lt;/Author&gt;&lt;Year&gt;2020&lt;/Year&gt;&lt;RecNum&gt;1195&lt;/RecNum&gt;&lt;DisplayText&gt;[7]&lt;/DisplayText&gt;&lt;record&gt;&lt;rec-number&gt;1195&lt;/rec-number&gt;&lt;foreign-keys&gt;&lt;key app="EN" db-id="f02vvpe5ewv906et5v65aes1tv9rwtfftw0x" timestamp="1611960620"&gt;1195&lt;/key&gt;&lt;/foreign-keys&gt;&lt;ref-type name="Web Page"&gt;12&lt;/ref-type&gt;&lt;contributors&gt;&lt;authors&gt;&lt;author&gt;ASHRAE&lt;/author&gt;&lt;/authors&gt;&lt;/contributors&gt;&lt;titles&gt;&lt;title&gt;Reopening of Schools and Universities&lt;/title&gt;&lt;/titles&gt;&lt;dates&gt;&lt;year&gt;2020&lt;/year&gt;&lt;/dates&gt;&lt;urls&gt;&lt;related-urls&gt;&lt;url&gt;https://www.ashrae.org/technical-resources/reopening-of-schools-and-universities&lt;/url&gt;&lt;/related-urls&gt;&lt;/urls&gt;&lt;/record&gt;&lt;/Cite&gt;&lt;/EndNote&gt;</w:instrText>
      </w:r>
      <w:r w:rsidRPr="00673686">
        <w:rPr>
          <w:rFonts w:ascii="Arial" w:hAnsi="Arial" w:cs="Arial"/>
          <w:color w:val="000000"/>
          <w:kern w:val="24"/>
          <w:sz w:val="24"/>
          <w:szCs w:val="24"/>
        </w:rPr>
        <w:fldChar w:fldCharType="separate"/>
      </w:r>
      <w:r w:rsidR="00145A02">
        <w:rPr>
          <w:rFonts w:ascii="Arial" w:hAnsi="Arial" w:cs="Arial"/>
          <w:noProof/>
          <w:color w:val="000000"/>
          <w:kern w:val="24"/>
          <w:sz w:val="24"/>
          <w:szCs w:val="24"/>
        </w:rPr>
        <w:t>[7]</w:t>
      </w:r>
      <w:r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 xml:space="preserve"> and the California Coalition for Adequate School Housing (CASH) Maintenance Network’s guidebook on </w:t>
      </w:r>
      <w:hyperlink r:id="rId19" w:tooltip="Click here to link to CASH's guidebook" w:history="1">
        <w:r w:rsidRPr="009D5BAE">
          <w:rPr>
            <w:rStyle w:val="Hyperlink"/>
            <w:rFonts w:ascii="Arial" w:hAnsi="Arial" w:cs="Arial"/>
            <w:i/>
            <w:iCs/>
            <w:kern w:val="24"/>
            <w:sz w:val="24"/>
            <w:szCs w:val="24"/>
          </w:rPr>
          <w:t>Healthy Schools: Cleaning, Disinfecting, Healthy Air Quality, Scheduling and Social Distancing</w:t>
        </w:r>
      </w:hyperlink>
      <w:r w:rsidRPr="00673686">
        <w:rPr>
          <w:rFonts w:ascii="Arial" w:hAnsi="Arial" w:cs="Arial"/>
          <w:color w:val="000000"/>
          <w:kern w:val="24"/>
          <w:sz w:val="24"/>
          <w:szCs w:val="24"/>
        </w:rPr>
        <w:t xml:space="preserve"> </w:t>
      </w:r>
      <w:r w:rsidRPr="00673686">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&lt;EndNote&gt;&lt;Cite&gt;&lt;Author&gt;CASH&lt;/Author&gt;&lt;Year&gt;2020&lt;/Year&gt;&lt;RecNum&gt;1235&lt;/RecNum&gt;&lt;DisplayText&gt;[8]&lt;/DisplayText&gt;&lt;record&gt;&lt;rec-number&gt;1235&lt;/rec-number&gt;&lt;foreign-keys&gt;&lt;key app="EN" db-id="f02vvpe5ewv906et5v65aes1tv9rwtfftw0x" timestamp="1611960677"&gt;1235&lt;/key&gt;&lt;key app="ENWeb" db-id=""&gt;0&lt;/key&gt;&lt;/foreign-keys&gt;&lt;ref-type name="Report"&gt;27&lt;/ref-type&gt;&lt;contributors&gt;&lt;authors&gt;&lt;author&gt;CASH&lt;/author&gt;&lt;/authors&gt;&lt;/contributors&gt;&lt;titles&gt;&lt;title&gt;Healthy Schools: Cleaning, Disinfecting, Healthy Air Quality, Scheduling and Social Distancing&lt;/title&gt;&lt;/titles&gt;&lt;dates&gt;&lt;year&gt;2020&lt;/year&gt;&lt;pub-dates&gt;&lt;date&gt;June 2020&lt;/date&gt;&lt;/pub-dates&gt;&lt;/dates&gt;&lt;pub-location&gt;http://www.cashnet.org/wp-content/uploads/2020/06/0616020-CASH-CMN-Healthy-Schools-Resource.pdf&lt;/pub-location&gt;&lt;publisher&gt;Coalition for Adequate School Housing Maintenance Network&lt;/publisher&gt;&lt;urls&gt;&lt;related-urls&gt;&lt;url&gt;http://www.cashnet.org/wp-content/uploads/2020/06/0616020-CASH-CMN-Healthy-Schools-Resource.pdf&lt;/url&gt;&lt;/related-urls&gt;&lt;/urls&gt;&lt;/record&gt;&lt;/Cite&gt;&lt;/EndNote&gt;</w:instrText>
      </w:r>
      <w:r w:rsidRPr="00673686">
        <w:rPr>
          <w:rFonts w:ascii="Arial" w:hAnsi="Arial" w:cs="Arial"/>
          <w:color w:val="000000"/>
          <w:kern w:val="24"/>
          <w:sz w:val="24"/>
          <w:szCs w:val="24"/>
        </w:rPr>
        <w:fldChar w:fldCharType="separate"/>
      </w:r>
      <w:r w:rsidR="00145A02">
        <w:rPr>
          <w:rFonts w:ascii="Arial" w:hAnsi="Arial" w:cs="Arial"/>
          <w:noProof/>
          <w:color w:val="000000"/>
          <w:kern w:val="24"/>
          <w:sz w:val="24"/>
          <w:szCs w:val="24"/>
        </w:rPr>
        <w:t>[8]</w:t>
      </w:r>
      <w:r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 xml:space="preserve">. </w:t>
      </w:r>
    </w:p>
    <w:p w14:paraId="53A2F299" w14:textId="36FE1A0E" w:rsidR="00F37265" w:rsidRPr="00673686" w:rsidRDefault="00F37265" w:rsidP="00F37265">
      <w:pPr>
        <w:spacing w:after="240"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Several guidance documents recommend a target minimum VR of 6 air changes per hour (ACH) to reduce the spread of airborne SARS-CoV-2 </w:t>
      </w:r>
      <w:r w:rsidRPr="00673686">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&lt;EndNote&gt;&lt;Cite&gt;&lt;Author&gt;HSPH&lt;/Author&gt;&lt;Year&gt;2020&lt;/Year&gt;&lt;RecNum&gt;1555&lt;/RecNum&gt;&lt;DisplayText&gt;[2, 9]&lt;/DisplayText&gt;&lt;record&gt;&lt;rec-number&gt;1555&lt;/rec-number&gt;&lt;foreign-keys&gt;&lt;key app="EN" db-id="f02vvpe5ewv906et5v65aes1tv9rwtfftw0x" timestamp="1611961010"&gt;1555&lt;/key&gt;&lt;/foreign-keys&gt;&lt;ref-type name="Web Page"&gt;12&lt;/ref-type&gt;&lt;contributors&gt;&lt;authors&gt;&lt;author&gt;HSPH&lt;/author&gt;&lt;/authors&gt;&lt;/contributors&gt;&lt;titles&gt;&lt;title&gt;Five Step Guide to Checking Ventilation Rates in Classrooms&lt;/title&gt;&lt;/titles&gt;&lt;dates&gt;&lt;year&gt;2020&lt;/year&gt;&lt;/dates&gt;&lt;pub-location&gt;https://schools.forhealth.org/ventilation-guide/&lt;/pub-location&gt;&lt;publisher&gt;Harvard T.H. Chan School of Public Health&lt;/publisher&gt;&lt;urls&gt;&lt;related-urls&gt;&lt;url&gt;https://schools.forhealth.org/ventilation-guide/&lt;/url&gt;&lt;/related-urls&gt;&lt;/urls&gt;&lt;/record&gt;&lt;/Cite&gt;&lt;Cite&gt;&lt;Author&gt;SFDPH&lt;/Author&gt;&lt;Year&gt;2020&lt;/Year&gt;&lt;RecNum&gt;1564&lt;/RecNum&gt;&lt;record&gt;&lt;rec-number&gt;1564&lt;/rec-number&gt;&lt;foreign-keys&gt;&lt;key app="EN" db-id="f02vvpe5ewv906et5v65aes1tv9rwtfftw0x" timestamp="1611961014"&gt;1564&lt;/key&gt;&lt;/foreign-keys&gt;&lt;ref-type name="Web Page"&gt;12&lt;/ref-type&gt;&lt;contributors&gt;&lt;authors&gt;&lt;author&gt;SFDPH&lt;/author&gt;&lt;/authors&gt;&lt;/contributors&gt;&lt;titles&gt;&lt;title&gt;Interim Guidance: Ventilation During the COVID-19 Pandemic&lt;/title&gt;&lt;/titles&gt;&lt;dates&gt;&lt;year&gt;2020&lt;/year&gt;&lt;pub-dates&gt;&lt;date&gt;20 October 2020&lt;/date&gt;&lt;/pub-dates&gt;&lt;/dates&gt;&lt;pub-location&gt;https://www.sfdph.org/dph/files/ig/COVID-19-Ventilation-Guidance.pdf&lt;/pub-location&gt;&lt;publisher&gt;San Francisco Department of Public Health&lt;/publisher&gt;&lt;urls&gt;&lt;related-urls&gt;&lt;url&gt;https://www.sfdph.org/dph/files/ig/COVID-19-Ventilation-Guidance.pdf&lt;/url&gt;&lt;/related-urls&gt;&lt;/urls&gt;&lt;/record&gt;&lt;/Cite&gt;&lt;/EndNote&gt;</w:instrText>
      </w:r>
      <w:r w:rsidRPr="00673686">
        <w:rPr>
          <w:rFonts w:ascii="Arial" w:hAnsi="Arial" w:cs="Arial"/>
          <w:color w:val="000000"/>
          <w:kern w:val="24"/>
          <w:sz w:val="24"/>
          <w:szCs w:val="24"/>
        </w:rPr>
        <w:fldChar w:fldCharType="separate"/>
      </w:r>
      <w:r w:rsidR="00145A02">
        <w:rPr>
          <w:rFonts w:ascii="Arial" w:hAnsi="Arial" w:cs="Arial"/>
          <w:noProof/>
          <w:color w:val="000000"/>
          <w:kern w:val="24"/>
          <w:sz w:val="24"/>
          <w:szCs w:val="24"/>
        </w:rPr>
        <w:t>[2, 9]</w:t>
      </w:r>
      <w:r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 xml:space="preserve">. The metric </w:t>
      </w:r>
      <w:r>
        <w:rPr>
          <w:rFonts w:ascii="Arial" w:hAnsi="Arial" w:cs="Arial"/>
          <w:color w:val="000000"/>
          <w:kern w:val="24"/>
          <w:sz w:val="24"/>
          <w:szCs w:val="24"/>
        </w:rPr>
        <w:t>“</w:t>
      </w:r>
      <w:r w:rsidRPr="00673686">
        <w:rPr>
          <w:rFonts w:ascii="Arial" w:hAnsi="Arial" w:cs="Arial"/>
          <w:color w:val="000000"/>
          <w:kern w:val="24"/>
          <w:sz w:val="24"/>
          <w:szCs w:val="24"/>
        </w:rPr>
        <w:t>ACH</w:t>
      </w:r>
      <w:r>
        <w:rPr>
          <w:rFonts w:ascii="Arial" w:hAnsi="Arial" w:cs="Arial"/>
          <w:color w:val="000000"/>
          <w:kern w:val="24"/>
          <w:sz w:val="24"/>
          <w:szCs w:val="24"/>
        </w:rPr>
        <w:t>”</w:t>
      </w:r>
      <w:r w:rsidRPr="00673686">
        <w:rPr>
          <w:rFonts w:ascii="Arial" w:hAnsi="Arial" w:cs="Arial"/>
          <w:color w:val="000000"/>
          <w:kern w:val="24"/>
          <w:sz w:val="24"/>
          <w:szCs w:val="24"/>
        </w:rPr>
        <w:t xml:space="preserve"> is considered preferable to airflow rate (e.g., </w:t>
      </w:r>
      <w:r>
        <w:rPr>
          <w:rFonts w:ascii="Arial" w:hAnsi="Arial" w:cs="Arial"/>
          <w:color w:val="000000"/>
          <w:kern w:val="24"/>
          <w:sz w:val="24"/>
          <w:szCs w:val="24"/>
        </w:rPr>
        <w:t xml:space="preserve">in </w:t>
      </w:r>
      <w:r w:rsidR="007E4429">
        <w:rPr>
          <w:rFonts w:ascii="Arial" w:hAnsi="Arial" w:cs="Arial"/>
          <w:color w:val="000000"/>
          <w:kern w:val="24"/>
          <w:sz w:val="24"/>
          <w:szCs w:val="24"/>
        </w:rPr>
        <w:t xml:space="preserve">cubic feet per minute, </w:t>
      </w:r>
      <w:r w:rsidRPr="009F6857">
        <w:rPr>
          <w:rFonts w:ascii="Arial" w:hAnsi="Arial" w:cs="Arial"/>
          <w:color w:val="000000"/>
          <w:kern w:val="24"/>
          <w:sz w:val="24"/>
          <w:szCs w:val="24"/>
        </w:rPr>
        <w:t>cfm</w:t>
      </w:r>
      <w:r w:rsidRPr="00673686">
        <w:rPr>
          <w:rFonts w:ascii="Arial" w:hAnsi="Arial" w:cs="Arial"/>
          <w:color w:val="000000"/>
          <w:kern w:val="24"/>
          <w:sz w:val="24"/>
          <w:szCs w:val="24"/>
        </w:rPr>
        <w:t>) to describe VRs used to control indoor air contaminants, because it scales with room volume (i.e., larger rooms need more ventilation). ACH can be calculated from airflow rate and room volume, using the following equation:</w:t>
      </w:r>
    </w:p>
    <w:p w14:paraId="2D41A86E" w14:textId="77777777" w:rsidR="00F37265" w:rsidRDefault="00F37265" w:rsidP="00F37265">
      <w:pPr>
        <w:spacing w:line="240" w:lineRule="auto"/>
        <w:ind w:firstLine="720"/>
        <w:rPr>
          <w:rFonts w:ascii="Arial" w:hAnsi="Arial" w:cs="Arial"/>
          <w:color w:val="000000"/>
          <w:kern w:val="24"/>
          <w:sz w:val="24"/>
          <w:szCs w:val="24"/>
        </w:rPr>
      </w:pPr>
      <w:r w:rsidRPr="00673686">
        <w:rPr>
          <w:rFonts w:ascii="Arial" w:hAnsi="Arial" w:cs="Arial"/>
          <w:color w:val="000000"/>
          <w:kern w:val="24"/>
          <w:sz w:val="24"/>
          <w:szCs w:val="24"/>
        </w:rPr>
        <w:t>ACH = airflow rate (m</w:t>
      </w:r>
      <w:r w:rsidRPr="00673686">
        <w:rPr>
          <w:rFonts w:ascii="Arial" w:hAnsi="Arial" w:cs="Arial"/>
          <w:color w:val="000000"/>
          <w:kern w:val="24"/>
          <w:sz w:val="24"/>
          <w:szCs w:val="24"/>
          <w:vertAlign w:val="superscript"/>
        </w:rPr>
        <w:t>3</w:t>
      </w:r>
      <w:r w:rsidRPr="00673686">
        <w:rPr>
          <w:rFonts w:ascii="Arial" w:hAnsi="Arial" w:cs="Arial"/>
          <w:color w:val="000000"/>
          <w:kern w:val="24"/>
          <w:sz w:val="24"/>
          <w:szCs w:val="24"/>
        </w:rPr>
        <w:t>/h)/room volume (m</w:t>
      </w:r>
      <w:r w:rsidRPr="00673686">
        <w:rPr>
          <w:rFonts w:ascii="Arial" w:hAnsi="Arial" w:cs="Arial"/>
          <w:color w:val="000000"/>
          <w:kern w:val="24"/>
          <w:sz w:val="24"/>
          <w:szCs w:val="24"/>
          <w:vertAlign w:val="superscript"/>
        </w:rPr>
        <w:t>3</w:t>
      </w:r>
      <w:r w:rsidRPr="00673686">
        <w:rPr>
          <w:rFonts w:ascii="Arial" w:hAnsi="Arial" w:cs="Arial"/>
          <w:color w:val="000000"/>
          <w:kern w:val="24"/>
          <w:sz w:val="24"/>
          <w:szCs w:val="24"/>
        </w:rPr>
        <w:t>)</w:t>
      </w:r>
      <w:r>
        <w:rPr>
          <w:rFonts w:ascii="Arial" w:hAnsi="Arial" w:cs="Arial"/>
          <w:color w:val="000000"/>
          <w:kern w:val="24"/>
          <w:sz w:val="24"/>
          <w:szCs w:val="24"/>
        </w:rPr>
        <w:t xml:space="preserve"> </w:t>
      </w:r>
    </w:p>
    <w:p w14:paraId="4AE75D6D" w14:textId="77777777" w:rsidR="00F37265" w:rsidRPr="00673686" w:rsidRDefault="00F37265" w:rsidP="00F37265">
      <w:pPr>
        <w:spacing w:line="240" w:lineRule="auto"/>
        <w:ind w:left="720" w:firstLine="720"/>
        <w:contextualSpacing/>
        <w:rPr>
          <w:rFonts w:ascii="Arial" w:hAnsi="Arial" w:cs="Arial"/>
          <w:color w:val="000000"/>
          <w:kern w:val="24"/>
          <w:sz w:val="24"/>
          <w:szCs w:val="24"/>
        </w:rPr>
      </w:pPr>
      <w:r w:rsidRPr="00584042">
        <w:rPr>
          <w:rFonts w:ascii="Arial" w:hAnsi="Arial" w:cs="Arial"/>
          <w:color w:val="000000"/>
          <w:kern w:val="24"/>
          <w:sz w:val="24"/>
          <w:szCs w:val="24"/>
        </w:rPr>
        <w:t>(using International System of Units [SI] units)</w:t>
      </w:r>
      <w:r w:rsidRPr="00673686">
        <w:rPr>
          <w:rFonts w:ascii="Arial" w:hAnsi="Arial" w:cs="Arial"/>
          <w:color w:val="000000"/>
          <w:kern w:val="24"/>
          <w:sz w:val="24"/>
          <w:szCs w:val="24"/>
        </w:rPr>
        <w:t>, or</w:t>
      </w:r>
      <w:r w:rsidRPr="00673686">
        <w:rPr>
          <w:rFonts w:ascii="Arial" w:hAnsi="Arial" w:cs="Arial"/>
          <w:color w:val="000000"/>
          <w:kern w:val="24"/>
          <w:sz w:val="24"/>
          <w:szCs w:val="24"/>
        </w:rPr>
        <w:tab/>
      </w:r>
      <w:r w:rsidRPr="00673686">
        <w:rPr>
          <w:rFonts w:ascii="Arial" w:hAnsi="Arial" w:cs="Arial"/>
          <w:color w:val="000000"/>
          <w:kern w:val="24"/>
          <w:sz w:val="24"/>
          <w:szCs w:val="24"/>
        </w:rPr>
        <w:tab/>
      </w:r>
      <w:r>
        <w:rPr>
          <w:rFonts w:ascii="Arial" w:hAnsi="Arial" w:cs="Arial"/>
          <w:color w:val="000000"/>
          <w:kern w:val="24"/>
          <w:sz w:val="24"/>
          <w:szCs w:val="24"/>
        </w:rPr>
        <w:tab/>
      </w:r>
      <w:r w:rsidRPr="00673686">
        <w:rPr>
          <w:rFonts w:ascii="Arial" w:hAnsi="Arial" w:cs="Arial"/>
          <w:color w:val="000000"/>
          <w:kern w:val="24"/>
          <w:sz w:val="24"/>
          <w:szCs w:val="24"/>
        </w:rPr>
        <w:t>(1a)</w:t>
      </w:r>
    </w:p>
    <w:p w14:paraId="28F7F3CB" w14:textId="77777777" w:rsidR="00F37265" w:rsidRDefault="00F37265" w:rsidP="00F37265">
      <w:pPr>
        <w:spacing w:before="0" w:after="120" w:line="240" w:lineRule="auto"/>
        <w:ind w:firstLine="720"/>
        <w:contextualSpacing/>
        <w:rPr>
          <w:rFonts w:ascii="Arial" w:hAnsi="Arial" w:cs="Arial"/>
          <w:color w:val="000000"/>
          <w:kern w:val="24"/>
          <w:sz w:val="24"/>
          <w:szCs w:val="24"/>
        </w:rPr>
      </w:pPr>
      <w:r w:rsidRPr="00673686">
        <w:rPr>
          <w:rFonts w:ascii="Arial" w:hAnsi="Arial" w:cs="Arial"/>
          <w:color w:val="000000"/>
          <w:kern w:val="24"/>
          <w:sz w:val="24"/>
          <w:szCs w:val="24"/>
        </w:rPr>
        <w:t>ACH = airflow rate (</w:t>
      </w:r>
      <w:r w:rsidRPr="009F6857">
        <w:rPr>
          <w:rFonts w:ascii="Arial" w:hAnsi="Arial" w:cs="Arial"/>
          <w:color w:val="000000"/>
          <w:kern w:val="24"/>
          <w:sz w:val="24"/>
          <w:szCs w:val="24"/>
        </w:rPr>
        <w:t>cfm</w:t>
      </w:r>
      <w:r w:rsidRPr="00673686">
        <w:rPr>
          <w:rFonts w:ascii="Arial" w:hAnsi="Arial" w:cs="Arial"/>
          <w:color w:val="000000"/>
          <w:kern w:val="24"/>
          <w:sz w:val="24"/>
          <w:szCs w:val="24"/>
        </w:rPr>
        <w:t xml:space="preserve">) </w:t>
      </w:r>
      <w:r>
        <w:rPr>
          <w:rFonts w:ascii="Arial" w:hAnsi="Arial" w:cs="Arial"/>
          <w:color w:val="000000"/>
          <w:kern w:val="24"/>
          <w:sz w:val="24"/>
          <w:szCs w:val="24"/>
        </w:rPr>
        <w:sym w:font="Symbol" w:char="F0B4"/>
      </w:r>
      <w:r w:rsidRPr="00673686">
        <w:rPr>
          <w:rFonts w:ascii="Arial" w:hAnsi="Arial" w:cs="Arial"/>
          <w:color w:val="000000"/>
          <w:kern w:val="24"/>
          <w:sz w:val="24"/>
          <w:szCs w:val="24"/>
        </w:rPr>
        <w:t xml:space="preserve"> 60/room volume (ft</w:t>
      </w:r>
      <w:r w:rsidRPr="00673686">
        <w:rPr>
          <w:rFonts w:ascii="Arial" w:hAnsi="Arial" w:cs="Arial"/>
          <w:color w:val="000000"/>
          <w:kern w:val="24"/>
          <w:sz w:val="24"/>
          <w:szCs w:val="24"/>
          <w:vertAlign w:val="superscript"/>
        </w:rPr>
        <w:t>3</w:t>
      </w:r>
      <w:r w:rsidRPr="00673686">
        <w:rPr>
          <w:rFonts w:ascii="Arial" w:hAnsi="Arial" w:cs="Arial"/>
          <w:color w:val="000000"/>
          <w:kern w:val="24"/>
          <w:sz w:val="24"/>
          <w:szCs w:val="24"/>
        </w:rPr>
        <w:t>)</w:t>
      </w:r>
      <w:r w:rsidRPr="00673686">
        <w:rPr>
          <w:rFonts w:ascii="Arial" w:hAnsi="Arial" w:cs="Arial"/>
          <w:color w:val="000000"/>
          <w:kern w:val="24"/>
          <w:sz w:val="24"/>
          <w:szCs w:val="24"/>
        </w:rPr>
        <w:tab/>
      </w:r>
    </w:p>
    <w:p w14:paraId="4B507A61" w14:textId="77777777" w:rsidR="00F37265" w:rsidRPr="00673686" w:rsidRDefault="00F37265" w:rsidP="00F37265">
      <w:pPr>
        <w:spacing w:before="0" w:line="240" w:lineRule="auto"/>
        <w:ind w:left="720" w:firstLine="720"/>
        <w:contextualSpacing/>
        <w:rPr>
          <w:rFonts w:ascii="Arial" w:hAnsi="Arial" w:cs="Arial"/>
          <w:color w:val="000000"/>
          <w:kern w:val="24"/>
          <w:sz w:val="24"/>
          <w:szCs w:val="24"/>
        </w:rPr>
      </w:pPr>
      <w:r>
        <w:rPr>
          <w:rFonts w:ascii="Arial" w:hAnsi="Arial" w:cs="Arial"/>
          <w:color w:val="000000"/>
          <w:kern w:val="24"/>
          <w:sz w:val="24"/>
          <w:szCs w:val="24"/>
        </w:rPr>
        <w:t>(</w:t>
      </w:r>
      <w:r w:rsidRPr="00584042">
        <w:rPr>
          <w:rFonts w:ascii="Arial" w:hAnsi="Arial" w:cs="Arial"/>
          <w:color w:val="000000"/>
          <w:kern w:val="24"/>
          <w:sz w:val="24"/>
          <w:szCs w:val="24"/>
        </w:rPr>
        <w:t>using English units)</w:t>
      </w:r>
      <w:r w:rsidRPr="00673686">
        <w:rPr>
          <w:rFonts w:ascii="Arial" w:hAnsi="Arial" w:cs="Arial"/>
          <w:color w:val="000000"/>
          <w:kern w:val="24"/>
          <w:sz w:val="24"/>
          <w:szCs w:val="24"/>
        </w:rPr>
        <w:tab/>
      </w:r>
      <w:r w:rsidRPr="00673686">
        <w:rPr>
          <w:rFonts w:ascii="Arial" w:hAnsi="Arial" w:cs="Arial"/>
          <w:color w:val="000000"/>
          <w:kern w:val="24"/>
          <w:sz w:val="24"/>
          <w:szCs w:val="24"/>
        </w:rPr>
        <w:tab/>
      </w:r>
      <w:r>
        <w:rPr>
          <w:rFonts w:ascii="Arial" w:hAnsi="Arial" w:cs="Arial"/>
          <w:color w:val="000000"/>
          <w:kern w:val="24"/>
          <w:sz w:val="24"/>
          <w:szCs w:val="24"/>
        </w:rPr>
        <w:tab/>
      </w:r>
      <w:r>
        <w:rPr>
          <w:rFonts w:ascii="Arial" w:hAnsi="Arial" w:cs="Arial"/>
          <w:color w:val="000000"/>
          <w:kern w:val="24"/>
          <w:sz w:val="24"/>
          <w:szCs w:val="24"/>
        </w:rPr>
        <w:tab/>
      </w:r>
      <w:r>
        <w:rPr>
          <w:rFonts w:ascii="Arial" w:hAnsi="Arial" w:cs="Arial"/>
          <w:color w:val="000000"/>
          <w:kern w:val="24"/>
          <w:sz w:val="24"/>
          <w:szCs w:val="24"/>
        </w:rPr>
        <w:tab/>
      </w:r>
      <w:r>
        <w:rPr>
          <w:rFonts w:ascii="Arial" w:hAnsi="Arial" w:cs="Arial"/>
          <w:color w:val="000000"/>
          <w:kern w:val="24"/>
          <w:sz w:val="24"/>
          <w:szCs w:val="24"/>
        </w:rPr>
        <w:tab/>
      </w:r>
      <w:r>
        <w:rPr>
          <w:rFonts w:ascii="Arial" w:hAnsi="Arial" w:cs="Arial"/>
          <w:color w:val="000000"/>
          <w:kern w:val="24"/>
          <w:sz w:val="24"/>
          <w:szCs w:val="24"/>
        </w:rPr>
        <w:tab/>
      </w:r>
      <w:r w:rsidRPr="00673686">
        <w:rPr>
          <w:rFonts w:ascii="Arial" w:hAnsi="Arial" w:cs="Arial"/>
          <w:color w:val="000000"/>
          <w:kern w:val="24"/>
          <w:sz w:val="24"/>
          <w:szCs w:val="24"/>
        </w:rPr>
        <w:t>(1b)</w:t>
      </w:r>
    </w:p>
    <w:p w14:paraId="27643D1D" w14:textId="77777777" w:rsidR="00A57B38" w:rsidRDefault="00F37265" w:rsidP="00A57B38">
      <w:pPr>
        <w:spacing w:after="120"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The minimum ventilation requirement of 6 ACH can be traced to the 1970 Centers for Disease Control and Prevention (CDC) recommendations for infection control </w:t>
      </w:r>
      <w:hyperlink r:id="rId20" w:tooltip="Click here to link to CDC's manual" w:history="1">
        <w:r w:rsidRPr="00673686">
          <w:rPr>
            <w:rStyle w:val="Hyperlink"/>
            <w:rFonts w:ascii="Arial" w:hAnsi="Arial" w:cs="Arial"/>
            <w:i/>
            <w:iCs/>
            <w:kern w:val="24"/>
            <w:sz w:val="24"/>
            <w:szCs w:val="24"/>
          </w:rPr>
          <w:t>Isolation Techniques for use in Hospitals</w:t>
        </w:r>
      </w:hyperlink>
      <w:r w:rsidRPr="00673686">
        <w:rPr>
          <w:rFonts w:ascii="Arial" w:hAnsi="Arial" w:cs="Arial"/>
          <w:color w:val="000000"/>
          <w:kern w:val="24"/>
          <w:sz w:val="24"/>
          <w:szCs w:val="24"/>
        </w:rPr>
        <w:t xml:space="preserve"> </w:t>
      </w:r>
      <w:r w:rsidRPr="00673686">
        <w:rPr>
          <w:rFonts w:ascii="Arial" w:hAnsi="Arial" w:cs="Arial"/>
          <w:color w:val="000000"/>
          <w:kern w:val="24"/>
          <w:sz w:val="24"/>
          <w:szCs w:val="24"/>
        </w:rPr>
        <w:fldChar w:fldCharType="begin">
          <w:fldData xml:space="preserve">PEVuZE5vdGU+PENpdGU+PEF1dGhvcj5TaWVnZWw8L0F1dGhvcj48WWVhcj4yMDA3PC9ZZWFyPjxS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</w:fldData>
        </w:fldChar>
      </w:r>
      <w:r w:rsidR="00145A02">
        <w:rPr>
          <w:rFonts w:ascii="Arial" w:hAnsi="Arial" w:cs="Arial"/>
          <w:color w:val="000000"/>
          <w:kern w:val="24"/>
          <w:sz w:val="24"/>
          <w:szCs w:val="24"/>
        </w:rPr>
        <w:instrText xml:space="preserve"> ADDIN EN.CITE </w:instrText>
      </w:r>
      <w:r w:rsidR="00145A02">
        <w:rPr>
          <w:rFonts w:ascii="Arial" w:hAnsi="Arial" w:cs="Arial"/>
          <w:color w:val="000000"/>
          <w:kern w:val="24"/>
          <w:sz w:val="24"/>
          <w:szCs w:val="24"/>
        </w:rPr>
        <w:fldChar w:fldCharType="begin">
          <w:fldData xml:space="preserve">PEVuZE5vdGU+PENpdGU+PEF1dGhvcj5TaWVnZWw8L0F1dGhvcj48WWVhcj4yMDA3PC9ZZWFyPjxS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</w:fldData>
        </w:fldChar>
      </w:r>
      <w:r w:rsidR="00145A02">
        <w:rPr>
          <w:rFonts w:ascii="Arial" w:hAnsi="Arial" w:cs="Arial"/>
          <w:color w:val="000000"/>
          <w:kern w:val="24"/>
          <w:sz w:val="24"/>
          <w:szCs w:val="24"/>
        </w:rPr>
        <w:instrText xml:space="preserve"> ADDIN EN.CITE.DATA </w:instrText>
      </w:r>
      <w:r w:rsidR="00145A02">
        <w:rPr>
          <w:rFonts w:ascii="Arial" w:hAnsi="Arial" w:cs="Arial"/>
          <w:color w:val="000000"/>
          <w:kern w:val="24"/>
          <w:sz w:val="24"/>
          <w:szCs w:val="24"/>
        </w:rPr>
      </w:r>
      <w:r w:rsidR="00145A02">
        <w:rPr>
          <w:rFonts w:ascii="Arial" w:hAnsi="Arial" w:cs="Arial"/>
          <w:color w:val="000000"/>
          <w:kern w:val="24"/>
          <w:sz w:val="24"/>
          <w:szCs w:val="24"/>
        </w:rPr>
        <w:fldChar w:fldCharType="end"/>
      </w:r>
      <w:r w:rsidRPr="00673686">
        <w:rPr>
          <w:rFonts w:ascii="Arial" w:hAnsi="Arial" w:cs="Arial"/>
          <w:color w:val="000000"/>
          <w:kern w:val="24"/>
          <w:sz w:val="24"/>
          <w:szCs w:val="24"/>
        </w:rPr>
      </w:r>
      <w:r w:rsidRPr="00673686">
        <w:rPr>
          <w:rFonts w:ascii="Arial" w:hAnsi="Arial" w:cs="Arial"/>
          <w:color w:val="000000"/>
          <w:kern w:val="24"/>
          <w:sz w:val="24"/>
          <w:szCs w:val="24"/>
        </w:rPr>
        <w:fldChar w:fldCharType="separate"/>
      </w:r>
      <w:r w:rsidR="00145A02">
        <w:rPr>
          <w:rFonts w:ascii="Arial" w:hAnsi="Arial" w:cs="Arial"/>
          <w:noProof/>
          <w:color w:val="000000"/>
          <w:kern w:val="24"/>
          <w:sz w:val="24"/>
          <w:szCs w:val="24"/>
        </w:rPr>
        <w:t>[10]</w:t>
      </w:r>
      <w:r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 The manual described a private room as follows: “The room or area should have minimum ventilation of six air changes per hour.”</w:t>
      </w:r>
      <w:r>
        <w:rPr>
          <w:rFonts w:ascii="Arial" w:hAnsi="Arial" w:cs="Arial"/>
          <w:color w:val="000000"/>
          <w:kern w:val="24"/>
          <w:sz w:val="24"/>
          <w:szCs w:val="24"/>
        </w:rPr>
        <w:t xml:space="preserve"> </w:t>
      </w:r>
      <w:hyperlink r:id="rId21" w:tooltip="Click here to link to CDC's current recommendations" w:history="1">
        <w:r w:rsidR="00EC4DFC" w:rsidRPr="00673686">
          <w:rPr>
            <w:rStyle w:val="Hyperlink"/>
            <w:rFonts w:ascii="Arial" w:hAnsi="Arial" w:cs="Arial"/>
            <w:i/>
            <w:iCs/>
            <w:kern w:val="24"/>
            <w:sz w:val="24"/>
            <w:szCs w:val="24"/>
          </w:rPr>
          <w:t>Current recommendations</w:t>
        </w:r>
      </w:hyperlink>
      <w:r w:rsidR="00EC4DFC" w:rsidRPr="00673686">
        <w:rPr>
          <w:rFonts w:ascii="Arial" w:hAnsi="Arial" w:cs="Arial"/>
          <w:color w:val="000000"/>
          <w:kern w:val="24"/>
          <w:sz w:val="24"/>
          <w:szCs w:val="24"/>
        </w:rPr>
        <w:t xml:space="preserve"> are to provide at least 6 ACH in existing healthcare facilities and 12 ACH in new ones and those undergoing renovation</w:t>
      </w:r>
      <w:r w:rsidR="00867A79" w:rsidRPr="00673686">
        <w:rPr>
          <w:rFonts w:ascii="Arial" w:hAnsi="Arial" w:cs="Arial"/>
          <w:color w:val="000000"/>
          <w:kern w:val="24"/>
          <w:sz w:val="24"/>
          <w:szCs w:val="24"/>
        </w:rPr>
        <w:t xml:space="preserve"> </w:t>
      </w:r>
      <w:r w:rsidR="00627DD4" w:rsidRPr="00673686">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&lt;EndNote&gt;&lt;Cite&gt;&lt;Author&gt;Siegel&lt;/Author&gt;&lt;Year&gt;2019&lt;/Year&gt;&lt;RecNum&gt;1562&lt;/RecNum&gt;&lt;DisplayText&gt;[11]&lt;/DisplayText&gt;&lt;record&gt;&lt;rec-number&gt;1562&lt;/rec-number&gt;&lt;foreign-keys&gt;&lt;key app="EN" db-id="f02vvpe5ewv906et5v65aes1tv9rwtfftw0x" timestamp="1611961013"&gt;1562&lt;/key&gt;&lt;/foreign-keys&gt;&lt;ref-type name="Web Page"&gt;12&lt;/ref-type&gt;&lt;contributors&gt;&lt;authors&gt;&lt;author&gt;Siegel, JD&lt;/author&gt;&lt;author&gt;Rhinehart, E&lt;/author&gt;&lt;author&gt;Jackson, M&lt;/author&gt;&lt;author&gt;Chiarello, L&lt;/author&gt;&lt;author&gt;HICPAC&lt;/author&gt;&lt;/authors&gt;&lt;/contributors&gt;&lt;titles&gt;&lt;title&gt;Guideline for Isolation Precautions: Preventing Transmission of Infectious Agents in Healthcare Settings&lt;/title&gt;&lt;/titles&gt;&lt;dates&gt;&lt;year&gt;2019&lt;/year&gt;&lt;pub-dates&gt;&lt;date&gt;July 2019&lt;/date&gt;&lt;/pub-dates&gt;&lt;/dates&gt;&lt;pub-location&gt;https://www.cdc.gov/infectioncontrol/pdf/guidelines/isolation-guidelines-H.pdf&lt;/pub-location&gt;&lt;urls&gt;&lt;related-urls&gt;&lt;url&gt;https://www.cdc.gov/infectioncontrol/guidelines/isolation/index.html&lt;/url&gt;&lt;/related-urls&gt;&lt;/urls&gt;&lt;/record&gt;&lt;/Cite&gt;&lt;/EndNote&gt;</w:instrText>
      </w:r>
      <w:r w:rsidR="00627DD4" w:rsidRPr="00673686">
        <w:rPr>
          <w:rFonts w:ascii="Arial" w:hAnsi="Arial" w:cs="Arial"/>
          <w:color w:val="000000"/>
          <w:kern w:val="24"/>
          <w:sz w:val="24"/>
          <w:szCs w:val="24"/>
        </w:rPr>
        <w:fldChar w:fldCharType="separate"/>
      </w:r>
      <w:r w:rsidR="00145A02">
        <w:rPr>
          <w:rFonts w:ascii="Arial" w:hAnsi="Arial" w:cs="Arial"/>
          <w:noProof/>
          <w:color w:val="000000"/>
          <w:kern w:val="24"/>
          <w:sz w:val="24"/>
          <w:szCs w:val="24"/>
        </w:rPr>
        <w:t>[11]</w:t>
      </w:r>
      <w:r w:rsidR="00627DD4" w:rsidRPr="00673686">
        <w:rPr>
          <w:rFonts w:ascii="Arial" w:hAnsi="Arial" w:cs="Arial"/>
          <w:color w:val="000000"/>
          <w:kern w:val="24"/>
          <w:sz w:val="24"/>
          <w:szCs w:val="24"/>
        </w:rPr>
        <w:fldChar w:fldCharType="end"/>
      </w:r>
      <w:r w:rsidR="00AF2768" w:rsidRPr="00673686">
        <w:rPr>
          <w:rFonts w:ascii="Arial" w:hAnsi="Arial" w:cs="Arial"/>
          <w:color w:val="000000"/>
          <w:kern w:val="24"/>
          <w:sz w:val="24"/>
          <w:szCs w:val="24"/>
        </w:rPr>
        <w:t>.</w:t>
      </w:r>
      <w:r w:rsidR="00A31F10" w:rsidRPr="00673686">
        <w:rPr>
          <w:rFonts w:ascii="Arial" w:hAnsi="Arial" w:cs="Arial"/>
          <w:color w:val="000000"/>
          <w:kern w:val="24"/>
          <w:sz w:val="24"/>
          <w:szCs w:val="24"/>
        </w:rPr>
        <w:t xml:space="preserve"> </w:t>
      </w:r>
      <w:bookmarkStart w:id="4" w:name="_Hlk60132744"/>
      <w:r w:rsidR="002D151B" w:rsidRPr="00673686">
        <w:rPr>
          <w:rFonts w:ascii="Arial" w:hAnsi="Arial" w:cs="Arial"/>
          <w:color w:val="000000"/>
          <w:kern w:val="24"/>
          <w:sz w:val="24"/>
          <w:szCs w:val="24"/>
        </w:rPr>
        <w:t>In addition, if it is not possible to exhaust air from an isolation room directly to the outside, the air may be returned to the air-handling system or adjacent spaces if all air is directed through high-efficiency particulate air (HEPA) filters.</w:t>
      </w:r>
      <w:bookmarkEnd w:id="4"/>
      <w:r w:rsidR="002D151B" w:rsidRPr="00673686">
        <w:rPr>
          <w:rFonts w:ascii="Arial" w:hAnsi="Arial" w:cs="Arial"/>
          <w:color w:val="000000"/>
          <w:kern w:val="24"/>
          <w:sz w:val="24"/>
          <w:szCs w:val="24"/>
        </w:rPr>
        <w:t xml:space="preserve"> </w:t>
      </w:r>
      <w:r w:rsidR="00A31F10" w:rsidRPr="00673686">
        <w:rPr>
          <w:rFonts w:ascii="Arial" w:hAnsi="Arial" w:cs="Arial"/>
          <w:color w:val="000000"/>
          <w:kern w:val="24"/>
          <w:sz w:val="24"/>
          <w:szCs w:val="24"/>
        </w:rPr>
        <w:t>Although devised for healthcare settings,</w:t>
      </w:r>
      <w:r w:rsidR="005B09EA" w:rsidRPr="00673686">
        <w:rPr>
          <w:rFonts w:ascii="Arial" w:hAnsi="Arial" w:cs="Arial"/>
          <w:color w:val="000000"/>
          <w:kern w:val="24"/>
          <w:sz w:val="24"/>
          <w:szCs w:val="24"/>
        </w:rPr>
        <w:t xml:space="preserve"> these ventilation recommendations can provide a good reference for other workplaces and </w:t>
      </w:r>
      <w:r w:rsidR="005B09EA" w:rsidRPr="00673686">
        <w:rPr>
          <w:rFonts w:ascii="Arial" w:hAnsi="Arial" w:cs="Arial"/>
          <w:color w:val="000000"/>
          <w:kern w:val="24"/>
          <w:sz w:val="24"/>
          <w:szCs w:val="24"/>
        </w:rPr>
        <w:lastRenderedPageBreak/>
        <w:t>public spaces where persons with aerosol transmissible infections, such as SARS-CoV-2, may be present</w:t>
      </w:r>
      <w:r w:rsidR="00A31F10" w:rsidRPr="00673686">
        <w:rPr>
          <w:rFonts w:ascii="Arial" w:hAnsi="Arial" w:cs="Arial"/>
          <w:color w:val="000000"/>
          <w:kern w:val="24"/>
          <w:sz w:val="24"/>
          <w:szCs w:val="24"/>
        </w:rPr>
        <w:t>.</w:t>
      </w:r>
    </w:p>
    <w:p w14:paraId="595EC13D" w14:textId="5D412639" w:rsidR="00EC4DFC" w:rsidRPr="00673686" w:rsidRDefault="00EC4DFC" w:rsidP="00A57B38">
      <w:pPr>
        <w:spacing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In addition to outdoor air ventilation, </w:t>
      </w:r>
      <w:r w:rsidR="005718A1" w:rsidRPr="00673686">
        <w:rPr>
          <w:rFonts w:ascii="Arial" w:hAnsi="Arial" w:cs="Arial"/>
          <w:color w:val="000000"/>
          <w:kern w:val="24"/>
          <w:sz w:val="24"/>
          <w:szCs w:val="24"/>
        </w:rPr>
        <w:t xml:space="preserve">the </w:t>
      </w:r>
      <w:r w:rsidR="00684155" w:rsidRPr="00673686">
        <w:rPr>
          <w:rFonts w:ascii="Arial" w:hAnsi="Arial" w:cs="Arial"/>
          <w:color w:val="000000"/>
          <w:kern w:val="24"/>
          <w:sz w:val="24"/>
          <w:szCs w:val="24"/>
        </w:rPr>
        <w:t xml:space="preserve">removal of </w:t>
      </w:r>
      <w:r w:rsidRPr="00673686">
        <w:rPr>
          <w:rFonts w:ascii="Arial" w:hAnsi="Arial" w:cs="Arial"/>
          <w:color w:val="000000"/>
          <w:kern w:val="24"/>
          <w:sz w:val="24"/>
          <w:szCs w:val="24"/>
        </w:rPr>
        <w:t xml:space="preserve">airborne </w:t>
      </w:r>
      <w:r w:rsidR="00AF57A6" w:rsidRPr="00673686">
        <w:rPr>
          <w:rFonts w:ascii="Arial" w:hAnsi="Arial" w:cs="Arial"/>
          <w:color w:val="000000"/>
          <w:kern w:val="24"/>
          <w:sz w:val="24"/>
          <w:szCs w:val="24"/>
        </w:rPr>
        <w:t>virus-containing particles</w:t>
      </w:r>
      <w:r w:rsidRPr="00673686">
        <w:rPr>
          <w:rFonts w:ascii="Arial" w:hAnsi="Arial" w:cs="Arial"/>
          <w:color w:val="000000"/>
          <w:kern w:val="24"/>
          <w:sz w:val="24"/>
          <w:szCs w:val="24"/>
        </w:rPr>
        <w:t xml:space="preserve"> </w:t>
      </w:r>
      <w:r w:rsidR="00684155" w:rsidRPr="00673686">
        <w:rPr>
          <w:rFonts w:ascii="Arial" w:hAnsi="Arial" w:cs="Arial"/>
          <w:color w:val="000000"/>
          <w:kern w:val="24"/>
          <w:sz w:val="24"/>
          <w:szCs w:val="24"/>
        </w:rPr>
        <w:t>from indoor air by HVAC system filters and PAC</w:t>
      </w:r>
      <w:r w:rsidR="002C1CD4" w:rsidRPr="00673686">
        <w:rPr>
          <w:rFonts w:ascii="Arial" w:hAnsi="Arial" w:cs="Arial"/>
          <w:color w:val="000000"/>
          <w:kern w:val="24"/>
          <w:sz w:val="24"/>
          <w:szCs w:val="24"/>
        </w:rPr>
        <w:t>s</w:t>
      </w:r>
      <w:r w:rsidR="00684155" w:rsidRPr="00673686">
        <w:rPr>
          <w:rFonts w:ascii="Arial" w:hAnsi="Arial" w:cs="Arial"/>
          <w:color w:val="000000"/>
          <w:kern w:val="24"/>
          <w:sz w:val="24"/>
          <w:szCs w:val="24"/>
        </w:rPr>
        <w:t xml:space="preserve"> </w:t>
      </w:r>
      <w:r w:rsidRPr="00673686">
        <w:rPr>
          <w:rFonts w:ascii="Arial" w:hAnsi="Arial" w:cs="Arial"/>
          <w:color w:val="000000"/>
          <w:kern w:val="24"/>
          <w:sz w:val="24"/>
          <w:szCs w:val="24"/>
        </w:rPr>
        <w:t xml:space="preserve">can be </w:t>
      </w:r>
      <w:r w:rsidR="0078715D" w:rsidRPr="00673686">
        <w:rPr>
          <w:rFonts w:ascii="Arial" w:hAnsi="Arial" w:cs="Arial"/>
          <w:color w:val="000000"/>
          <w:kern w:val="24"/>
          <w:sz w:val="24"/>
          <w:szCs w:val="24"/>
        </w:rPr>
        <w:t>included in calculation of</w:t>
      </w:r>
      <w:r w:rsidR="00684155" w:rsidRPr="00673686">
        <w:rPr>
          <w:rFonts w:ascii="Arial" w:hAnsi="Arial" w:cs="Arial"/>
          <w:color w:val="000000"/>
          <w:kern w:val="24"/>
          <w:sz w:val="24"/>
          <w:szCs w:val="24"/>
        </w:rPr>
        <w:t xml:space="preserve"> the </w:t>
      </w:r>
      <w:r w:rsidR="005718A1" w:rsidRPr="00673686">
        <w:rPr>
          <w:rFonts w:ascii="Arial" w:hAnsi="Arial" w:cs="Arial"/>
          <w:color w:val="000000"/>
          <w:kern w:val="24"/>
          <w:sz w:val="24"/>
          <w:szCs w:val="24"/>
        </w:rPr>
        <w:t>above-mentioned minimum ACH</w:t>
      </w:r>
      <w:r w:rsidRPr="00673686">
        <w:rPr>
          <w:rFonts w:ascii="Arial" w:hAnsi="Arial" w:cs="Arial"/>
          <w:color w:val="000000"/>
          <w:kern w:val="24"/>
          <w:sz w:val="24"/>
          <w:szCs w:val="24"/>
        </w:rPr>
        <w:t>.</w:t>
      </w:r>
      <w:r w:rsidR="00CF1F80" w:rsidRPr="00673686">
        <w:rPr>
          <w:rFonts w:ascii="Arial" w:hAnsi="Arial" w:cs="Arial"/>
          <w:color w:val="000000"/>
          <w:kern w:val="24"/>
          <w:sz w:val="24"/>
          <w:szCs w:val="24"/>
        </w:rPr>
        <w:t xml:space="preserve"> </w:t>
      </w:r>
      <w:r w:rsidR="005718A1" w:rsidRPr="00673686">
        <w:rPr>
          <w:rFonts w:ascii="Arial" w:hAnsi="Arial" w:cs="Arial"/>
          <w:color w:val="000000"/>
          <w:kern w:val="24"/>
          <w:sz w:val="24"/>
          <w:szCs w:val="24"/>
        </w:rPr>
        <w:t xml:space="preserve">However, </w:t>
      </w:r>
      <w:r w:rsidR="00DB3DF4" w:rsidRPr="00673686">
        <w:rPr>
          <w:rFonts w:ascii="Arial" w:hAnsi="Arial" w:cs="Arial"/>
          <w:color w:val="000000"/>
          <w:kern w:val="24"/>
          <w:sz w:val="24"/>
          <w:szCs w:val="24"/>
        </w:rPr>
        <w:t xml:space="preserve">because </w:t>
      </w:r>
      <w:r w:rsidR="005718A1" w:rsidRPr="00673686">
        <w:rPr>
          <w:rFonts w:ascii="Arial" w:hAnsi="Arial" w:cs="Arial"/>
          <w:color w:val="000000"/>
          <w:kern w:val="24"/>
          <w:sz w:val="24"/>
          <w:szCs w:val="24"/>
        </w:rPr>
        <w:t>the HVAC filters used in general building environment</w:t>
      </w:r>
      <w:r w:rsidR="0030674C" w:rsidRPr="00673686">
        <w:rPr>
          <w:rFonts w:ascii="Arial" w:hAnsi="Arial" w:cs="Arial"/>
          <w:color w:val="000000"/>
          <w:kern w:val="24"/>
          <w:sz w:val="24"/>
          <w:szCs w:val="24"/>
        </w:rPr>
        <w:t>s</w:t>
      </w:r>
      <w:r w:rsidR="005718A1" w:rsidRPr="00673686">
        <w:rPr>
          <w:rFonts w:ascii="Arial" w:hAnsi="Arial" w:cs="Arial"/>
          <w:color w:val="000000"/>
          <w:kern w:val="24"/>
          <w:sz w:val="24"/>
          <w:szCs w:val="24"/>
        </w:rPr>
        <w:t xml:space="preserve"> are not </w:t>
      </w:r>
      <w:r w:rsidR="0030674C" w:rsidRPr="00673686">
        <w:rPr>
          <w:rFonts w:ascii="Arial" w:hAnsi="Arial" w:cs="Arial"/>
          <w:color w:val="000000"/>
          <w:kern w:val="24"/>
          <w:sz w:val="24"/>
          <w:szCs w:val="24"/>
        </w:rPr>
        <w:t xml:space="preserve">true </w:t>
      </w:r>
      <w:r w:rsidR="005718A1" w:rsidRPr="00673686">
        <w:rPr>
          <w:rFonts w:ascii="Arial" w:hAnsi="Arial" w:cs="Arial"/>
          <w:color w:val="000000"/>
          <w:kern w:val="24"/>
          <w:sz w:val="24"/>
          <w:szCs w:val="24"/>
        </w:rPr>
        <w:t xml:space="preserve">HEPA filters, they only remove </w:t>
      </w:r>
      <w:r w:rsidR="00DB3DF4" w:rsidRPr="00673686">
        <w:rPr>
          <w:rFonts w:ascii="Arial" w:hAnsi="Arial" w:cs="Arial"/>
          <w:color w:val="000000"/>
          <w:kern w:val="24"/>
          <w:sz w:val="24"/>
          <w:szCs w:val="24"/>
        </w:rPr>
        <w:t xml:space="preserve">a </w:t>
      </w:r>
      <w:r w:rsidR="005718A1" w:rsidRPr="00673686">
        <w:rPr>
          <w:rFonts w:ascii="Arial" w:hAnsi="Arial" w:cs="Arial"/>
          <w:color w:val="000000"/>
          <w:kern w:val="24"/>
          <w:sz w:val="24"/>
          <w:szCs w:val="24"/>
        </w:rPr>
        <w:t xml:space="preserve">portion of airborne viruses. </w:t>
      </w:r>
      <w:r w:rsidR="00CF1F80" w:rsidRPr="00673686">
        <w:rPr>
          <w:rFonts w:ascii="Arial" w:hAnsi="Arial" w:cs="Arial"/>
          <w:color w:val="000000"/>
          <w:kern w:val="24"/>
          <w:sz w:val="24"/>
          <w:szCs w:val="24"/>
        </w:rPr>
        <w:t>T</w:t>
      </w:r>
      <w:r w:rsidRPr="00673686">
        <w:rPr>
          <w:rFonts w:ascii="Arial" w:hAnsi="Arial" w:cs="Arial"/>
          <w:color w:val="000000"/>
          <w:kern w:val="24"/>
          <w:sz w:val="24"/>
          <w:szCs w:val="24"/>
        </w:rPr>
        <w:t xml:space="preserve">he total </w:t>
      </w:r>
      <w:r w:rsidR="00DB3DF4" w:rsidRPr="00673686">
        <w:rPr>
          <w:rFonts w:ascii="Arial" w:hAnsi="Arial" w:cs="Arial"/>
          <w:color w:val="000000"/>
          <w:kern w:val="24"/>
          <w:sz w:val="24"/>
          <w:szCs w:val="24"/>
        </w:rPr>
        <w:t>ACH</w:t>
      </w:r>
      <w:r w:rsidR="0030674C" w:rsidRPr="00673686">
        <w:rPr>
          <w:rFonts w:ascii="Arial" w:hAnsi="Arial" w:cs="Arial"/>
          <w:color w:val="000000"/>
          <w:kern w:val="24"/>
          <w:sz w:val="24"/>
          <w:szCs w:val="24"/>
        </w:rPr>
        <w:t xml:space="preserve"> for SARS-CoV-2 removal</w:t>
      </w:r>
      <w:r w:rsidRPr="00673686">
        <w:rPr>
          <w:rFonts w:ascii="Arial" w:hAnsi="Arial" w:cs="Arial"/>
          <w:color w:val="000000"/>
          <w:kern w:val="24"/>
          <w:sz w:val="24"/>
          <w:szCs w:val="24"/>
        </w:rPr>
        <w:t>, ACH</w:t>
      </w:r>
      <w:r w:rsidRPr="00673686">
        <w:rPr>
          <w:rFonts w:ascii="Arial" w:hAnsi="Arial" w:cs="Arial"/>
          <w:color w:val="000000"/>
          <w:kern w:val="24"/>
          <w:sz w:val="24"/>
          <w:szCs w:val="24"/>
          <w:vertAlign w:val="subscript"/>
        </w:rPr>
        <w:t>Total</w:t>
      </w:r>
      <w:r w:rsidRPr="00673686">
        <w:rPr>
          <w:rFonts w:ascii="Arial" w:hAnsi="Arial" w:cs="Arial"/>
          <w:color w:val="000000"/>
          <w:kern w:val="24"/>
          <w:sz w:val="24"/>
          <w:szCs w:val="24"/>
        </w:rPr>
        <w:t xml:space="preserve">, </w:t>
      </w:r>
      <w:r w:rsidR="0078715D" w:rsidRPr="00673686">
        <w:rPr>
          <w:rFonts w:ascii="Arial" w:hAnsi="Arial" w:cs="Arial"/>
          <w:color w:val="000000"/>
          <w:kern w:val="24"/>
          <w:sz w:val="24"/>
          <w:szCs w:val="24"/>
        </w:rPr>
        <w:t>including</w:t>
      </w:r>
      <w:r w:rsidRPr="00673686">
        <w:rPr>
          <w:rFonts w:ascii="Arial" w:hAnsi="Arial" w:cs="Arial"/>
          <w:color w:val="000000"/>
          <w:kern w:val="24"/>
          <w:sz w:val="24"/>
          <w:szCs w:val="24"/>
        </w:rPr>
        <w:t xml:space="preserve"> the combination of outdoor air ventilation, HVAC system filtration, and </w:t>
      </w:r>
      <w:r w:rsidR="00212118" w:rsidRPr="00673686">
        <w:rPr>
          <w:rFonts w:ascii="Arial" w:hAnsi="Arial" w:cs="Arial"/>
          <w:color w:val="000000"/>
          <w:kern w:val="24"/>
          <w:sz w:val="24"/>
          <w:szCs w:val="24"/>
        </w:rPr>
        <w:t>PAC</w:t>
      </w:r>
      <w:r w:rsidRPr="00673686">
        <w:rPr>
          <w:rFonts w:ascii="Arial" w:hAnsi="Arial" w:cs="Arial"/>
          <w:color w:val="000000"/>
          <w:kern w:val="24"/>
          <w:sz w:val="24"/>
          <w:szCs w:val="24"/>
        </w:rPr>
        <w:t xml:space="preserve"> rates</w:t>
      </w:r>
      <w:r w:rsidR="00CF1F80" w:rsidRPr="00673686">
        <w:rPr>
          <w:rFonts w:ascii="Arial" w:hAnsi="Arial" w:cs="Arial"/>
          <w:color w:val="000000"/>
          <w:kern w:val="24"/>
          <w:sz w:val="24"/>
          <w:szCs w:val="24"/>
        </w:rPr>
        <w:t xml:space="preserve">, can be calculated using Equation </w:t>
      </w:r>
      <w:r w:rsidR="0030674C" w:rsidRPr="00673686">
        <w:rPr>
          <w:rFonts w:ascii="Arial" w:hAnsi="Arial" w:cs="Arial"/>
          <w:color w:val="000000"/>
          <w:kern w:val="24"/>
          <w:sz w:val="24"/>
          <w:szCs w:val="24"/>
        </w:rPr>
        <w:t>(</w:t>
      </w:r>
      <w:r w:rsidR="00CF1F80" w:rsidRPr="00673686">
        <w:rPr>
          <w:rFonts w:ascii="Arial" w:hAnsi="Arial" w:cs="Arial"/>
          <w:color w:val="000000"/>
          <w:kern w:val="24"/>
          <w:sz w:val="24"/>
          <w:szCs w:val="24"/>
        </w:rPr>
        <w:t>2</w:t>
      </w:r>
      <w:r w:rsidR="0030674C" w:rsidRPr="00673686">
        <w:rPr>
          <w:rFonts w:ascii="Arial" w:hAnsi="Arial" w:cs="Arial"/>
          <w:color w:val="000000"/>
          <w:kern w:val="24"/>
          <w:sz w:val="24"/>
          <w:szCs w:val="24"/>
        </w:rPr>
        <w:t>)</w:t>
      </w:r>
      <w:r w:rsidR="00CF1F80" w:rsidRPr="00673686">
        <w:rPr>
          <w:rFonts w:ascii="Arial" w:hAnsi="Arial" w:cs="Arial"/>
          <w:color w:val="000000"/>
          <w:kern w:val="24"/>
          <w:sz w:val="24"/>
          <w:szCs w:val="24"/>
        </w:rPr>
        <w:t>.</w:t>
      </w:r>
    </w:p>
    <w:p w14:paraId="23282185" w14:textId="77777777" w:rsidR="00EC4DFC" w:rsidRPr="00673686" w:rsidRDefault="00EC4DFC" w:rsidP="00673686">
      <w:pPr>
        <w:spacing w:line="240" w:lineRule="auto"/>
        <w:contextualSpacing/>
        <w:jc w:val="both"/>
        <w:rPr>
          <w:rFonts w:ascii="Arial" w:hAnsi="Arial" w:cs="Arial"/>
          <w:color w:val="000000"/>
          <w:kern w:val="24"/>
          <w:sz w:val="24"/>
          <w:szCs w:val="24"/>
        </w:rPr>
      </w:pPr>
    </w:p>
    <w:p w14:paraId="559AB56B" w14:textId="6BC7E2B7" w:rsidR="00EC4DFC" w:rsidRPr="00673686" w:rsidRDefault="00EC4DFC" w:rsidP="00A57B38">
      <w:pPr>
        <w:spacing w:before="0" w:after="120" w:line="240" w:lineRule="auto"/>
        <w:ind w:left="720"/>
        <w:contextualSpacing/>
        <w:jc w:val="both"/>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Total</w:t>
      </w:r>
      <w:r w:rsidRPr="00673686">
        <w:rPr>
          <w:rFonts w:ascii="Arial" w:hAnsi="Arial" w:cs="Arial"/>
          <w:color w:val="000000"/>
          <w:kern w:val="24"/>
          <w:sz w:val="24"/>
          <w:szCs w:val="24"/>
        </w:rPr>
        <w:t xml:space="preserve"> = ACH</w:t>
      </w:r>
      <w:r w:rsidRPr="00673686">
        <w:rPr>
          <w:rFonts w:ascii="Arial" w:hAnsi="Arial" w:cs="Arial"/>
          <w:color w:val="000000"/>
          <w:kern w:val="24"/>
          <w:sz w:val="24"/>
          <w:szCs w:val="24"/>
          <w:vertAlign w:val="subscript"/>
        </w:rPr>
        <w:t>OA</w:t>
      </w:r>
      <w:r w:rsidRPr="00673686">
        <w:rPr>
          <w:rFonts w:ascii="Arial" w:hAnsi="Arial" w:cs="Arial"/>
          <w:color w:val="000000"/>
          <w:kern w:val="24"/>
          <w:sz w:val="24"/>
          <w:szCs w:val="24"/>
        </w:rPr>
        <w:t xml:space="preserve"> + ACH</w:t>
      </w:r>
      <w:r w:rsidRPr="00673686">
        <w:rPr>
          <w:rFonts w:ascii="Arial" w:hAnsi="Arial" w:cs="Arial"/>
          <w:color w:val="000000"/>
          <w:kern w:val="24"/>
          <w:sz w:val="24"/>
          <w:szCs w:val="24"/>
          <w:vertAlign w:val="subscript"/>
        </w:rPr>
        <w:t>HVAC-Filtration</w:t>
      </w:r>
      <w:r w:rsidRPr="00673686">
        <w:rPr>
          <w:rFonts w:ascii="Arial" w:hAnsi="Arial" w:cs="Arial"/>
          <w:color w:val="000000"/>
          <w:kern w:val="24"/>
          <w:sz w:val="24"/>
          <w:szCs w:val="24"/>
        </w:rPr>
        <w:t xml:space="preserve"> + ACH</w:t>
      </w:r>
      <w:r w:rsidRPr="00673686">
        <w:rPr>
          <w:rFonts w:ascii="Arial" w:hAnsi="Arial" w:cs="Arial"/>
          <w:color w:val="000000"/>
          <w:kern w:val="24"/>
          <w:sz w:val="24"/>
          <w:szCs w:val="24"/>
          <w:vertAlign w:val="subscript"/>
        </w:rPr>
        <w:t>PAC</w:t>
      </w:r>
      <w:r w:rsidR="00F773E2" w:rsidRPr="00673686">
        <w:rPr>
          <w:rFonts w:ascii="Arial" w:hAnsi="Arial" w:cs="Arial"/>
          <w:color w:val="000000"/>
          <w:kern w:val="24"/>
          <w:sz w:val="24"/>
          <w:szCs w:val="24"/>
          <w:vertAlign w:val="subscript"/>
        </w:rPr>
        <w:tab/>
      </w:r>
      <w:r w:rsidR="00F773E2" w:rsidRPr="00673686">
        <w:rPr>
          <w:rFonts w:ascii="Arial" w:hAnsi="Arial" w:cs="Arial"/>
          <w:color w:val="000000"/>
          <w:kern w:val="24"/>
          <w:sz w:val="24"/>
          <w:szCs w:val="24"/>
          <w:vertAlign w:val="subscript"/>
        </w:rPr>
        <w:tab/>
      </w:r>
      <w:r w:rsidR="00F773E2" w:rsidRPr="00673686">
        <w:rPr>
          <w:rFonts w:ascii="Arial" w:hAnsi="Arial" w:cs="Arial"/>
          <w:color w:val="000000"/>
          <w:kern w:val="24"/>
          <w:sz w:val="24"/>
          <w:szCs w:val="24"/>
          <w:vertAlign w:val="subscript"/>
        </w:rPr>
        <w:tab/>
      </w:r>
      <w:r w:rsidR="0030674C" w:rsidRPr="00673686">
        <w:rPr>
          <w:rFonts w:ascii="Arial" w:hAnsi="Arial" w:cs="Arial"/>
          <w:color w:val="000000"/>
          <w:kern w:val="24"/>
          <w:sz w:val="24"/>
          <w:szCs w:val="24"/>
        </w:rPr>
        <w:t>(</w:t>
      </w:r>
      <w:r w:rsidR="00CF1F80" w:rsidRPr="00673686">
        <w:rPr>
          <w:rFonts w:ascii="Arial" w:hAnsi="Arial" w:cs="Arial"/>
          <w:color w:val="000000"/>
          <w:kern w:val="24"/>
          <w:sz w:val="24"/>
          <w:szCs w:val="24"/>
        </w:rPr>
        <w:t>2</w:t>
      </w:r>
      <w:r w:rsidR="0030674C" w:rsidRPr="00673686">
        <w:rPr>
          <w:rFonts w:ascii="Arial" w:hAnsi="Arial" w:cs="Arial"/>
          <w:color w:val="000000"/>
          <w:kern w:val="24"/>
          <w:sz w:val="24"/>
          <w:szCs w:val="24"/>
        </w:rPr>
        <w:t>)</w:t>
      </w:r>
    </w:p>
    <w:p w14:paraId="2EFD02F8" w14:textId="77777777" w:rsidR="00E5286E" w:rsidRDefault="00E5286E" w:rsidP="00E5286E">
      <w:pPr>
        <w:spacing w:before="0" w:line="240" w:lineRule="auto"/>
        <w:contextualSpacing/>
        <w:jc w:val="both"/>
        <w:rPr>
          <w:rFonts w:ascii="Arial" w:hAnsi="Arial" w:cs="Arial"/>
          <w:color w:val="000000"/>
          <w:kern w:val="24"/>
          <w:sz w:val="24"/>
          <w:szCs w:val="24"/>
        </w:rPr>
      </w:pPr>
    </w:p>
    <w:p w14:paraId="3AFD043E" w14:textId="2F46176A" w:rsidR="00EC4DFC" w:rsidRPr="00673686" w:rsidRDefault="00EC4DFC" w:rsidP="00A57B38">
      <w:pPr>
        <w:spacing w:line="240" w:lineRule="auto"/>
        <w:contextualSpacing/>
        <w:jc w:val="both"/>
        <w:rPr>
          <w:rFonts w:ascii="Arial" w:hAnsi="Arial" w:cs="Arial"/>
          <w:color w:val="000000"/>
          <w:kern w:val="24"/>
          <w:sz w:val="24"/>
          <w:szCs w:val="24"/>
        </w:rPr>
      </w:pPr>
      <w:r w:rsidRPr="00673686">
        <w:rPr>
          <w:rFonts w:ascii="Arial" w:hAnsi="Arial" w:cs="Arial"/>
          <w:color w:val="000000"/>
          <w:kern w:val="24"/>
          <w:sz w:val="24"/>
          <w:szCs w:val="24"/>
        </w:rPr>
        <w:t>where:</w:t>
      </w:r>
    </w:p>
    <w:p w14:paraId="5211B0DD" w14:textId="087C8614" w:rsidR="00EC4DFC" w:rsidRPr="00673686" w:rsidRDefault="00EC4DFC" w:rsidP="00F37265">
      <w:pPr>
        <w:spacing w:line="240" w:lineRule="auto"/>
        <w:ind w:left="720"/>
        <w:contextualSpacing/>
        <w:jc w:val="both"/>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OA</w:t>
      </w:r>
      <w:r w:rsidRPr="00673686">
        <w:rPr>
          <w:rFonts w:ascii="Arial" w:hAnsi="Arial" w:cs="Arial"/>
          <w:color w:val="000000"/>
          <w:kern w:val="24"/>
          <w:sz w:val="24"/>
          <w:szCs w:val="24"/>
        </w:rPr>
        <w:t xml:space="preserve"> = outdoor air </w:t>
      </w:r>
      <w:r w:rsidR="00D11FEA" w:rsidRPr="00673686">
        <w:rPr>
          <w:rFonts w:ascii="Arial" w:hAnsi="Arial" w:cs="Arial"/>
          <w:color w:val="000000"/>
          <w:kern w:val="24"/>
          <w:sz w:val="24"/>
          <w:szCs w:val="24"/>
        </w:rPr>
        <w:t>VR</w:t>
      </w:r>
      <w:r w:rsidRPr="00673686">
        <w:rPr>
          <w:rFonts w:ascii="Arial" w:hAnsi="Arial" w:cs="Arial"/>
          <w:color w:val="000000"/>
          <w:kern w:val="24"/>
          <w:sz w:val="24"/>
          <w:szCs w:val="24"/>
        </w:rPr>
        <w:t xml:space="preserve"> </w:t>
      </w:r>
    </w:p>
    <w:p w14:paraId="1EE328B8" w14:textId="73154C15" w:rsidR="00EC4DFC" w:rsidRPr="00673686" w:rsidRDefault="00EC4DFC" w:rsidP="00F37265">
      <w:pPr>
        <w:spacing w:line="240" w:lineRule="auto"/>
        <w:ind w:left="720"/>
        <w:contextualSpacing/>
        <w:jc w:val="both"/>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 xml:space="preserve">HVAC-Filtration </w:t>
      </w:r>
      <w:r w:rsidRPr="00673686">
        <w:rPr>
          <w:rFonts w:ascii="Arial" w:hAnsi="Arial" w:cs="Arial"/>
          <w:color w:val="000000"/>
          <w:kern w:val="24"/>
          <w:sz w:val="24"/>
          <w:szCs w:val="24"/>
        </w:rPr>
        <w:t xml:space="preserve">= </w:t>
      </w:r>
      <w:r w:rsidR="00CF1F80" w:rsidRPr="00673686">
        <w:rPr>
          <w:rFonts w:ascii="Arial" w:hAnsi="Arial" w:cs="Arial"/>
          <w:color w:val="000000"/>
          <w:kern w:val="24"/>
          <w:sz w:val="24"/>
          <w:szCs w:val="24"/>
        </w:rPr>
        <w:t xml:space="preserve">SARS-CoV-2 removal rate by </w:t>
      </w:r>
      <w:r w:rsidRPr="00673686">
        <w:rPr>
          <w:rFonts w:ascii="Arial" w:hAnsi="Arial" w:cs="Arial"/>
          <w:color w:val="000000"/>
          <w:kern w:val="24"/>
          <w:sz w:val="24"/>
          <w:szCs w:val="24"/>
        </w:rPr>
        <w:t>HVAC system filtration</w:t>
      </w:r>
    </w:p>
    <w:p w14:paraId="416E0109" w14:textId="1314BC11" w:rsidR="00EC4DFC" w:rsidRPr="00673686" w:rsidRDefault="00EC4DFC" w:rsidP="00F37265">
      <w:pPr>
        <w:spacing w:line="240" w:lineRule="auto"/>
        <w:ind w:left="720"/>
        <w:contextualSpacing/>
        <w:jc w:val="both"/>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PAC</w:t>
      </w:r>
      <w:r w:rsidRPr="00673686">
        <w:rPr>
          <w:rFonts w:ascii="Arial" w:hAnsi="Arial" w:cs="Arial"/>
          <w:color w:val="000000"/>
          <w:kern w:val="24"/>
          <w:sz w:val="24"/>
          <w:szCs w:val="24"/>
        </w:rPr>
        <w:t xml:space="preserve"> = </w:t>
      </w:r>
      <w:r w:rsidR="00CF1F80" w:rsidRPr="00673686">
        <w:rPr>
          <w:rFonts w:ascii="Arial" w:hAnsi="Arial" w:cs="Arial"/>
          <w:color w:val="000000"/>
          <w:kern w:val="24"/>
          <w:sz w:val="24"/>
          <w:szCs w:val="24"/>
        </w:rPr>
        <w:t xml:space="preserve">SARS-CoV-2 removal rate by </w:t>
      </w:r>
      <w:r w:rsidR="008B686F" w:rsidRPr="00673686">
        <w:rPr>
          <w:rFonts w:ascii="Arial" w:hAnsi="Arial" w:cs="Arial"/>
          <w:color w:val="000000"/>
          <w:kern w:val="24"/>
          <w:sz w:val="24"/>
          <w:szCs w:val="24"/>
        </w:rPr>
        <w:t>PAC</w:t>
      </w:r>
      <w:r w:rsidR="00EF3CEB" w:rsidRPr="00673686">
        <w:rPr>
          <w:rFonts w:ascii="Arial" w:hAnsi="Arial" w:cs="Arial"/>
          <w:color w:val="000000"/>
          <w:kern w:val="24"/>
          <w:sz w:val="24"/>
          <w:szCs w:val="24"/>
        </w:rPr>
        <w:t>.</w:t>
      </w:r>
    </w:p>
    <w:p w14:paraId="342A9D5F" w14:textId="63D41BA3" w:rsidR="00EC4DFC" w:rsidRPr="00673686" w:rsidRDefault="00EC4DFC" w:rsidP="00673686">
      <w:pPr>
        <w:spacing w:line="240" w:lineRule="auto"/>
        <w:contextualSpacing/>
        <w:jc w:val="both"/>
        <w:rPr>
          <w:rFonts w:ascii="Arial" w:hAnsi="Arial" w:cs="Arial"/>
          <w:color w:val="000000"/>
          <w:kern w:val="24"/>
          <w:sz w:val="24"/>
          <w:szCs w:val="24"/>
        </w:rPr>
      </w:pPr>
    </w:p>
    <w:p w14:paraId="31567AF8" w14:textId="570134BF" w:rsidR="006067AC" w:rsidRPr="00673686" w:rsidRDefault="0030674C" w:rsidP="001F4AA7">
      <w:pPr>
        <w:spacing w:after="240"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This calculation function has been </w:t>
      </w:r>
      <w:r w:rsidR="00C0653D" w:rsidRPr="00673686">
        <w:rPr>
          <w:rFonts w:ascii="Arial" w:hAnsi="Arial" w:cs="Arial"/>
          <w:color w:val="000000"/>
          <w:kern w:val="24"/>
          <w:sz w:val="24"/>
          <w:szCs w:val="24"/>
        </w:rPr>
        <w:t xml:space="preserve">implemented as an output spreadsheet </w:t>
      </w:r>
      <w:r w:rsidR="00280846">
        <w:rPr>
          <w:rFonts w:ascii="Arial" w:hAnsi="Arial" w:cs="Arial"/>
          <w:color w:val="000000"/>
          <w:kern w:val="24"/>
          <w:sz w:val="24"/>
          <w:szCs w:val="24"/>
        </w:rPr>
        <w:t xml:space="preserve">in </w:t>
      </w:r>
      <w:r w:rsidRPr="00673686">
        <w:rPr>
          <w:rFonts w:ascii="Arial" w:hAnsi="Arial" w:cs="Arial"/>
          <w:color w:val="000000"/>
          <w:kern w:val="24"/>
          <w:sz w:val="24"/>
          <w:szCs w:val="24"/>
        </w:rPr>
        <w:t>the Interactive Model of C</w:t>
      </w:r>
      <w:r w:rsidR="004E2508" w:rsidRPr="00673686">
        <w:rPr>
          <w:rFonts w:ascii="Arial" w:hAnsi="Arial" w:cs="Arial"/>
          <w:color w:val="000000"/>
          <w:kern w:val="24"/>
          <w:sz w:val="24"/>
          <w:szCs w:val="24"/>
        </w:rPr>
        <w:t>D</w:t>
      </w:r>
      <w:r w:rsidRPr="00673686">
        <w:rPr>
          <w:rFonts w:ascii="Arial" w:hAnsi="Arial" w:cs="Arial"/>
          <w:color w:val="000000"/>
          <w:kern w:val="24"/>
          <w:sz w:val="24"/>
          <w:szCs w:val="24"/>
        </w:rPr>
        <w:t>PH IAQ</w:t>
      </w:r>
      <w:r w:rsidR="00A425B2" w:rsidRPr="00673686">
        <w:rPr>
          <w:rFonts w:ascii="Arial" w:hAnsi="Arial" w:cs="Arial"/>
          <w:color w:val="000000"/>
          <w:kern w:val="24"/>
          <w:sz w:val="24"/>
          <w:szCs w:val="24"/>
        </w:rPr>
        <w:t>’s</w:t>
      </w:r>
      <w:r w:rsidRPr="00673686">
        <w:rPr>
          <w:rFonts w:ascii="Arial" w:hAnsi="Arial" w:cs="Arial"/>
          <w:color w:val="000000"/>
          <w:kern w:val="24"/>
          <w:sz w:val="24"/>
          <w:szCs w:val="24"/>
        </w:rPr>
        <w:t xml:space="preserve"> modeling paper</w:t>
      </w:r>
      <w:r w:rsidR="001F4AA7">
        <w:rPr>
          <w:rFonts w:ascii="Arial" w:hAnsi="Arial" w:cs="Arial"/>
          <w:color w:val="000000"/>
          <w:kern w:val="24"/>
          <w:sz w:val="24"/>
          <w:szCs w:val="24"/>
        </w:rPr>
        <w:t xml:space="preserve"> </w:t>
      </w:r>
      <w:r w:rsidR="001F4AA7" w:rsidRPr="00673686">
        <w:rPr>
          <w:rFonts w:ascii="Arial" w:hAnsi="Arial" w:cs="Arial"/>
          <w:color w:val="000000"/>
          <w:kern w:val="24"/>
          <w:sz w:val="24"/>
          <w:szCs w:val="24"/>
        </w:rPr>
        <w:t>(</w:t>
      </w:r>
      <w:r w:rsidR="001F4AA7" w:rsidRPr="006E251E">
        <w:rPr>
          <w:rFonts w:ascii="Arial" w:hAnsi="Arial" w:cs="Arial"/>
          <w:color w:val="000000"/>
          <w:kern w:val="24"/>
          <w:sz w:val="24"/>
          <w:szCs w:val="24"/>
        </w:rPr>
        <w:t>Appendix 3</w:t>
      </w:r>
      <w:r w:rsidR="001F4AA7" w:rsidRPr="00673686">
        <w:rPr>
          <w:rFonts w:ascii="Arial" w:hAnsi="Arial" w:cs="Arial"/>
          <w:color w:val="000000"/>
          <w:kern w:val="24"/>
          <w:sz w:val="24"/>
          <w:szCs w:val="24"/>
        </w:rPr>
        <w:t>)</w:t>
      </w:r>
      <w:r w:rsidR="00332A66" w:rsidRPr="00673686">
        <w:rPr>
          <w:rFonts w:ascii="Arial" w:hAnsi="Arial" w:cs="Arial"/>
          <w:color w:val="000000"/>
          <w:kern w:val="24"/>
          <w:sz w:val="24"/>
          <w:szCs w:val="24"/>
        </w:rPr>
        <w:t xml:space="preserve"> </w:t>
      </w:r>
      <w:r w:rsidR="00A32CBF" w:rsidRPr="00673686">
        <w:rPr>
          <w:rFonts w:ascii="Arial" w:hAnsi="Arial" w:cs="Arial"/>
          <w:color w:val="000000"/>
          <w:kern w:val="24"/>
          <w:sz w:val="24"/>
          <w:szCs w:val="24"/>
        </w:rPr>
        <w:fldChar w:fldCharType="begin"/>
      </w:r>
      <w:r w:rsidR="00B347FD">
        <w:rPr>
          <w:rFonts w:ascii="Arial" w:hAnsi="Arial" w:cs="Arial"/>
          <w:color w:val="000000"/>
          <w:kern w:val="24"/>
          <w:sz w:val="24"/>
          <w:szCs w:val="24"/>
        </w:rPr>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A32CBF" w:rsidRPr="00673686">
        <w:rPr>
          <w:rFonts w:ascii="Arial" w:hAnsi="Arial" w:cs="Arial"/>
          <w:color w:val="000000"/>
          <w:kern w:val="24"/>
          <w:sz w:val="24"/>
          <w:szCs w:val="24"/>
        </w:rPr>
        <w:fldChar w:fldCharType="separate"/>
      </w:r>
      <w:r w:rsidR="00B347FD">
        <w:rPr>
          <w:rFonts w:ascii="Arial" w:hAnsi="Arial" w:cs="Arial"/>
          <w:noProof/>
          <w:color w:val="000000"/>
          <w:kern w:val="24"/>
          <w:sz w:val="24"/>
          <w:szCs w:val="24"/>
        </w:rPr>
        <w:t>[1]</w:t>
      </w:r>
      <w:r w:rsidR="00A32CBF"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w:t>
      </w:r>
      <w:r w:rsidR="00F13EB3" w:rsidRPr="00673686">
        <w:rPr>
          <w:rFonts w:ascii="Arial" w:hAnsi="Arial" w:cs="Arial"/>
          <w:color w:val="000000"/>
          <w:kern w:val="24"/>
          <w:sz w:val="24"/>
          <w:szCs w:val="24"/>
        </w:rPr>
        <w:t xml:space="preserve"> </w:t>
      </w:r>
      <w:r w:rsidR="00074F79" w:rsidRPr="00673686">
        <w:rPr>
          <w:rFonts w:ascii="Arial" w:hAnsi="Arial" w:cs="Arial"/>
          <w:color w:val="000000"/>
          <w:kern w:val="24"/>
          <w:sz w:val="24"/>
          <w:szCs w:val="24"/>
        </w:rPr>
        <w:t xml:space="preserve">See </w:t>
      </w:r>
      <w:hyperlink w:anchor="_Appendix_F._Example" w:tooltip="Click here to go to Appendix F" w:history="1">
        <w:r w:rsidR="00074F79" w:rsidRPr="00AF1DC6">
          <w:rPr>
            <w:rStyle w:val="Hyperlink"/>
            <w:rFonts w:ascii="Arial" w:hAnsi="Arial" w:cs="Arial"/>
            <w:kern w:val="24"/>
            <w:sz w:val="24"/>
            <w:szCs w:val="24"/>
          </w:rPr>
          <w:t xml:space="preserve">Appendix </w:t>
        </w:r>
        <w:r w:rsidR="000E3D7E" w:rsidRPr="00AF1DC6">
          <w:rPr>
            <w:rStyle w:val="Hyperlink"/>
            <w:rFonts w:ascii="Arial" w:hAnsi="Arial" w:cs="Arial"/>
            <w:kern w:val="24"/>
            <w:sz w:val="24"/>
            <w:szCs w:val="24"/>
          </w:rPr>
          <w:t>F</w:t>
        </w:r>
      </w:hyperlink>
      <w:r w:rsidR="002D180C" w:rsidRPr="00673686">
        <w:rPr>
          <w:rFonts w:ascii="Arial" w:hAnsi="Arial" w:cs="Arial"/>
          <w:color w:val="000000"/>
          <w:kern w:val="24"/>
          <w:sz w:val="24"/>
          <w:szCs w:val="24"/>
        </w:rPr>
        <w:t xml:space="preserve"> </w:t>
      </w:r>
      <w:r w:rsidR="00074F79" w:rsidRPr="00673686">
        <w:rPr>
          <w:rFonts w:ascii="Arial" w:hAnsi="Arial" w:cs="Arial"/>
          <w:color w:val="000000"/>
          <w:kern w:val="24"/>
          <w:sz w:val="24"/>
          <w:szCs w:val="24"/>
        </w:rPr>
        <w:t>for an example calculation.</w:t>
      </w:r>
      <w:r w:rsidR="006067AC" w:rsidRPr="00673686">
        <w:rPr>
          <w:rFonts w:ascii="Arial" w:hAnsi="Arial" w:cs="Arial"/>
          <w:color w:val="000000"/>
          <w:kern w:val="24"/>
          <w:sz w:val="24"/>
          <w:szCs w:val="24"/>
        </w:rPr>
        <w:t xml:space="preserve"> </w:t>
      </w:r>
    </w:p>
    <w:p w14:paraId="7BFE5306" w14:textId="192F9F59" w:rsidR="00074F79" w:rsidRPr="00673686" w:rsidRDefault="006067AC" w:rsidP="00F37265">
      <w:pPr>
        <w:spacing w:after="240" w:line="240" w:lineRule="auto"/>
        <w:rPr>
          <w:rFonts w:ascii="Arial" w:hAnsi="Arial" w:cs="Arial"/>
          <w:color w:val="000000"/>
          <w:kern w:val="24"/>
          <w:sz w:val="24"/>
          <w:szCs w:val="24"/>
        </w:rPr>
      </w:pPr>
      <w:r w:rsidRPr="00673686">
        <w:rPr>
          <w:rFonts w:ascii="Arial" w:hAnsi="Arial" w:cs="Arial"/>
          <w:color w:val="000000"/>
          <w:kern w:val="24"/>
          <w:sz w:val="24"/>
          <w:szCs w:val="24"/>
        </w:rPr>
        <w:t xml:space="preserve">Opening windows and doors can </w:t>
      </w:r>
      <w:r w:rsidR="008B02F6" w:rsidRPr="00673686">
        <w:rPr>
          <w:rFonts w:ascii="Arial" w:hAnsi="Arial" w:cs="Arial"/>
          <w:color w:val="000000"/>
          <w:kern w:val="24"/>
          <w:sz w:val="24"/>
          <w:szCs w:val="24"/>
        </w:rPr>
        <w:t xml:space="preserve">further </w:t>
      </w:r>
      <w:r w:rsidRPr="00673686">
        <w:rPr>
          <w:rFonts w:ascii="Arial" w:hAnsi="Arial" w:cs="Arial"/>
          <w:color w:val="000000"/>
          <w:kern w:val="24"/>
          <w:sz w:val="24"/>
          <w:szCs w:val="24"/>
        </w:rPr>
        <w:t>increase outdoor air ventilation for classrooms with mechanical ventilation.</w:t>
      </w:r>
      <w:r w:rsidR="00B01136" w:rsidRPr="00673686">
        <w:rPr>
          <w:rFonts w:ascii="Arial" w:hAnsi="Arial" w:cs="Arial"/>
          <w:color w:val="000000"/>
          <w:kern w:val="24"/>
          <w:sz w:val="24"/>
          <w:szCs w:val="24"/>
        </w:rPr>
        <w:t xml:space="preserve"> </w:t>
      </w:r>
      <w:r w:rsidRPr="00673686">
        <w:rPr>
          <w:rFonts w:ascii="Arial" w:hAnsi="Arial" w:cs="Arial"/>
          <w:color w:val="000000"/>
          <w:kern w:val="24"/>
          <w:sz w:val="24"/>
          <w:szCs w:val="24"/>
        </w:rPr>
        <w:t xml:space="preserve">See </w:t>
      </w:r>
      <w:hyperlink w:anchor="_Appendix_B._DIY" w:tooltip="Click here to go to Appendix B" w:history="1">
        <w:r w:rsidR="00601FB3" w:rsidRPr="00601FB3">
          <w:rPr>
            <w:rStyle w:val="Hyperlink"/>
            <w:rFonts w:ascii="Arial" w:hAnsi="Arial" w:cs="Arial"/>
            <w:kern w:val="24"/>
            <w:sz w:val="24"/>
            <w:szCs w:val="24"/>
          </w:rPr>
          <w:t>Appendix B</w:t>
        </w:r>
      </w:hyperlink>
      <w:r w:rsidRPr="00673686">
        <w:rPr>
          <w:rFonts w:ascii="Arial" w:hAnsi="Arial" w:cs="Arial"/>
          <w:color w:val="000000"/>
          <w:kern w:val="24"/>
          <w:sz w:val="24"/>
          <w:szCs w:val="24"/>
        </w:rPr>
        <w:t xml:space="preserve"> for </w:t>
      </w:r>
      <w:r w:rsidR="008B02F6" w:rsidRPr="00673686">
        <w:rPr>
          <w:rFonts w:ascii="Arial" w:hAnsi="Arial" w:cs="Arial"/>
          <w:color w:val="000000"/>
          <w:kern w:val="24"/>
          <w:sz w:val="24"/>
          <w:szCs w:val="24"/>
        </w:rPr>
        <w:t xml:space="preserve">how to </w:t>
      </w:r>
      <w:r w:rsidR="006E094C">
        <w:rPr>
          <w:rFonts w:ascii="Arial" w:hAnsi="Arial" w:cs="Arial"/>
          <w:color w:val="000000"/>
          <w:kern w:val="24"/>
          <w:sz w:val="24"/>
          <w:szCs w:val="24"/>
        </w:rPr>
        <w:t xml:space="preserve">determine </w:t>
      </w:r>
      <w:r w:rsidRPr="00673686">
        <w:rPr>
          <w:rFonts w:ascii="Arial" w:hAnsi="Arial" w:cs="Arial"/>
          <w:color w:val="000000"/>
          <w:kern w:val="24"/>
          <w:sz w:val="24"/>
          <w:szCs w:val="24"/>
        </w:rPr>
        <w:t xml:space="preserve">the </w:t>
      </w:r>
      <w:r w:rsidR="008B02F6" w:rsidRPr="00673686">
        <w:rPr>
          <w:rFonts w:ascii="Arial" w:hAnsi="Arial" w:cs="Arial"/>
          <w:color w:val="000000"/>
          <w:kern w:val="24"/>
          <w:sz w:val="24"/>
          <w:szCs w:val="24"/>
        </w:rPr>
        <w:t>area of openable windows in classrooms</w:t>
      </w:r>
      <w:r w:rsidRPr="00673686">
        <w:rPr>
          <w:rFonts w:ascii="Arial" w:hAnsi="Arial" w:cs="Arial"/>
          <w:color w:val="000000"/>
          <w:kern w:val="24"/>
          <w:sz w:val="24"/>
          <w:szCs w:val="24"/>
        </w:rPr>
        <w:t>.</w:t>
      </w:r>
    </w:p>
    <w:p w14:paraId="5B352111" w14:textId="08A16D2E" w:rsidR="0030674C" w:rsidRPr="00673686" w:rsidRDefault="0030674C" w:rsidP="00673686">
      <w:pPr>
        <w:spacing w:line="240" w:lineRule="auto"/>
        <w:contextualSpacing/>
        <w:jc w:val="both"/>
        <w:rPr>
          <w:rFonts w:ascii="Arial" w:hAnsi="Arial" w:cs="Arial"/>
          <w:color w:val="000000"/>
          <w:kern w:val="24"/>
          <w:sz w:val="24"/>
          <w:szCs w:val="24"/>
        </w:rPr>
      </w:pPr>
    </w:p>
    <w:p w14:paraId="58F5F307" w14:textId="4A4D4876" w:rsidR="00402436" w:rsidRPr="00673686" w:rsidRDefault="008778DE" w:rsidP="00673686">
      <w:pPr>
        <w:spacing w:line="240" w:lineRule="auto"/>
        <w:jc w:val="center"/>
        <w:rPr>
          <w:rFonts w:ascii="Arial" w:hAnsi="Arial" w:cs="Arial"/>
          <w:color w:val="000000"/>
          <w:kern w:val="24"/>
          <w:sz w:val="24"/>
          <w:szCs w:val="24"/>
        </w:rPr>
      </w:pPr>
      <w:r w:rsidRPr="00673686">
        <w:rPr>
          <w:rFonts w:ascii="Arial" w:hAnsi="Arial" w:cs="Arial"/>
          <w:noProof/>
          <w:color w:val="000000"/>
          <w:kern w:val="24"/>
          <w:sz w:val="24"/>
          <w:szCs w:val="24"/>
          <w:lang w:eastAsia="en-US"/>
        </w:rPr>
        <w:lastRenderedPageBreak/>
        <w:drawing>
          <wp:inline distT="0" distB="0" distL="0" distR="0" wp14:anchorId="6F864B70" wp14:editId="2F2BBE95">
            <wp:extent cx="5138928" cy="7754112"/>
            <wp:effectExtent l="0" t="0" r="5080" b="0"/>
            <wp:docPr id="6" name="Picture 6" descr="Figure 2. Flow chart for checking spaces with mechanical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8928" cy="7754112"/>
                    </a:xfrm>
                    <a:prstGeom prst="rect">
                      <a:avLst/>
                    </a:prstGeom>
                    <a:noFill/>
                  </pic:spPr>
                </pic:pic>
              </a:graphicData>
            </a:graphic>
          </wp:inline>
        </w:drawing>
      </w:r>
    </w:p>
    <w:p w14:paraId="11920F90" w14:textId="0F3D53B2" w:rsidR="008778DE" w:rsidRPr="001F4AA7" w:rsidRDefault="008778DE">
      <w:pPr>
        <w:pStyle w:val="BodyText"/>
      </w:pPr>
      <w:r w:rsidRPr="001F4AA7">
        <w:t xml:space="preserve">Figure </w:t>
      </w:r>
      <w:fldSimple w:instr=" SEQ Figure \* ARABIC ">
        <w:r w:rsidR="004E69F6">
          <w:rPr>
            <w:noProof/>
          </w:rPr>
          <w:t>2</w:t>
        </w:r>
      </w:fldSimple>
      <w:r w:rsidRPr="001F4AA7">
        <w:t>. Flow chart for checking spaces with mechanical ventilation.</w:t>
      </w:r>
    </w:p>
    <w:p w14:paraId="59052829" w14:textId="2D2510C2" w:rsidR="006059B3" w:rsidRDefault="00402436" w:rsidP="00673686">
      <w:pPr>
        <w:spacing w:line="240" w:lineRule="auto"/>
        <w:rPr>
          <w:rFonts w:ascii="Arial" w:hAnsi="Arial" w:cs="Arial"/>
          <w:color w:val="000000"/>
          <w:kern w:val="24"/>
          <w:sz w:val="24"/>
          <w:szCs w:val="24"/>
        </w:rPr>
      </w:pPr>
      <w:r w:rsidRPr="009D5BAE">
        <w:rPr>
          <w:rFonts w:ascii="Arial" w:hAnsi="Arial" w:cs="Arial"/>
          <w:b/>
          <w:bCs/>
          <w:color w:val="000000"/>
          <w:kern w:val="24"/>
          <w:sz w:val="24"/>
          <w:szCs w:val="24"/>
        </w:rPr>
        <w:lastRenderedPageBreak/>
        <w:t>Note</w:t>
      </w:r>
      <w:r w:rsidR="00F37265">
        <w:rPr>
          <w:rFonts w:ascii="Arial" w:hAnsi="Arial" w:cs="Arial"/>
          <w:b/>
          <w:bCs/>
          <w:color w:val="000000"/>
          <w:kern w:val="24"/>
          <w:sz w:val="24"/>
          <w:szCs w:val="24"/>
        </w:rPr>
        <w:t>s</w:t>
      </w:r>
      <w:r w:rsidRPr="009D5BAE">
        <w:rPr>
          <w:rFonts w:ascii="Arial" w:hAnsi="Arial" w:cs="Arial"/>
          <w:b/>
          <w:bCs/>
          <w:color w:val="000000"/>
          <w:kern w:val="24"/>
          <w:sz w:val="24"/>
          <w:szCs w:val="24"/>
        </w:rPr>
        <w:t>:</w:t>
      </w:r>
      <w:r w:rsidRPr="00673686">
        <w:rPr>
          <w:rFonts w:ascii="Arial" w:hAnsi="Arial" w:cs="Arial"/>
          <w:color w:val="000000"/>
          <w:kern w:val="24"/>
          <w:sz w:val="24"/>
          <w:szCs w:val="24"/>
        </w:rPr>
        <w:t xml:space="preserve"> </w:t>
      </w:r>
    </w:p>
    <w:p w14:paraId="38D1B83D" w14:textId="1A904633" w:rsidR="00CE19F6" w:rsidRDefault="00CE19F6" w:rsidP="00CE19F6">
      <w:pPr>
        <w:spacing w:line="240" w:lineRule="auto"/>
        <w:ind w:left="180" w:hanging="180"/>
        <w:rPr>
          <w:rFonts w:ascii="Arial" w:hAnsi="Arial" w:cs="Arial"/>
          <w:color w:val="000000"/>
          <w:kern w:val="24"/>
          <w:sz w:val="24"/>
          <w:szCs w:val="24"/>
        </w:rPr>
      </w:pPr>
      <w:r w:rsidRPr="00CE19F6">
        <w:rPr>
          <w:rFonts w:ascii="Arial" w:hAnsi="Arial" w:cs="Arial"/>
          <w:color w:val="000000"/>
          <w:kern w:val="24"/>
          <w:sz w:val="24"/>
          <w:szCs w:val="24"/>
          <w:vertAlign w:val="superscript"/>
        </w:rPr>
        <w:t>a</w:t>
      </w:r>
      <w:r>
        <w:rPr>
          <w:rFonts w:ascii="Arial" w:hAnsi="Arial" w:cs="Arial"/>
          <w:color w:val="000000"/>
          <w:kern w:val="24"/>
          <w:sz w:val="24"/>
          <w:szCs w:val="24"/>
        </w:rPr>
        <w:t xml:space="preserve"> </w:t>
      </w:r>
      <w:r w:rsidR="00402436" w:rsidRPr="00CE19F6">
        <w:rPr>
          <w:rFonts w:ascii="Arial" w:hAnsi="Arial" w:cs="Arial"/>
          <w:color w:val="000000"/>
          <w:kern w:val="24"/>
          <w:sz w:val="24"/>
          <w:szCs w:val="24"/>
        </w:rPr>
        <w:t xml:space="preserve">See </w:t>
      </w:r>
      <w:hyperlink w:anchor="_Appendix_D._Initial" w:tooltip="Click here to go to Appendix D" w:history="1">
        <w:r w:rsidR="00056C31">
          <w:rPr>
            <w:rStyle w:val="Hyperlink"/>
            <w:rFonts w:ascii="Arial" w:hAnsi="Arial" w:cs="Arial"/>
            <w:kern w:val="24"/>
            <w:sz w:val="24"/>
            <w:szCs w:val="24"/>
          </w:rPr>
          <w:t>Appendix D</w:t>
        </w:r>
      </w:hyperlink>
      <w:r w:rsidR="002D180C" w:rsidRPr="00CE19F6">
        <w:rPr>
          <w:rFonts w:ascii="Arial" w:hAnsi="Arial" w:cs="Arial"/>
          <w:color w:val="000000"/>
          <w:kern w:val="24"/>
          <w:sz w:val="24"/>
          <w:szCs w:val="24"/>
        </w:rPr>
        <w:t xml:space="preserve"> </w:t>
      </w:r>
      <w:r w:rsidR="00402436" w:rsidRPr="00CE19F6">
        <w:rPr>
          <w:rFonts w:ascii="Arial" w:hAnsi="Arial" w:cs="Arial"/>
          <w:color w:val="000000"/>
          <w:kern w:val="24"/>
          <w:sz w:val="24"/>
          <w:szCs w:val="24"/>
        </w:rPr>
        <w:t xml:space="preserve">for </w:t>
      </w:r>
      <w:r w:rsidR="00601D9B" w:rsidRPr="00CE19F6">
        <w:rPr>
          <w:rFonts w:ascii="Arial" w:hAnsi="Arial" w:cs="Arial"/>
          <w:color w:val="000000"/>
          <w:kern w:val="24"/>
          <w:sz w:val="24"/>
          <w:szCs w:val="24"/>
        </w:rPr>
        <w:t xml:space="preserve">a </w:t>
      </w:r>
      <w:r w:rsidR="008A503E" w:rsidRPr="00CE19F6">
        <w:rPr>
          <w:rFonts w:ascii="Arial" w:hAnsi="Arial" w:cs="Arial"/>
          <w:color w:val="000000"/>
          <w:kern w:val="24"/>
          <w:sz w:val="24"/>
          <w:szCs w:val="24"/>
        </w:rPr>
        <w:t xml:space="preserve">DIY </w:t>
      </w:r>
      <w:r w:rsidR="00601D9B" w:rsidRPr="00CE19F6">
        <w:rPr>
          <w:rFonts w:ascii="Arial" w:hAnsi="Arial" w:cs="Arial"/>
          <w:color w:val="000000"/>
          <w:kern w:val="24"/>
          <w:sz w:val="24"/>
          <w:szCs w:val="24"/>
        </w:rPr>
        <w:t xml:space="preserve">checklist </w:t>
      </w:r>
      <w:r w:rsidR="00DD11EF" w:rsidRPr="00CE19F6">
        <w:rPr>
          <w:rFonts w:ascii="Arial" w:hAnsi="Arial" w:cs="Arial"/>
          <w:color w:val="000000"/>
          <w:kern w:val="24"/>
          <w:sz w:val="24"/>
          <w:szCs w:val="24"/>
        </w:rPr>
        <w:t xml:space="preserve">for </w:t>
      </w:r>
      <w:r w:rsidR="00590597" w:rsidRPr="00CE19F6">
        <w:rPr>
          <w:rFonts w:ascii="Arial" w:hAnsi="Arial" w:cs="Arial"/>
          <w:color w:val="000000"/>
          <w:kern w:val="24"/>
          <w:sz w:val="24"/>
          <w:szCs w:val="24"/>
        </w:rPr>
        <w:t xml:space="preserve">initial operation inspection </w:t>
      </w:r>
      <w:r w:rsidR="0073193A" w:rsidRPr="00CE19F6">
        <w:rPr>
          <w:rFonts w:ascii="Arial" w:hAnsi="Arial" w:cs="Arial"/>
          <w:color w:val="000000"/>
          <w:kern w:val="24"/>
          <w:sz w:val="24"/>
          <w:szCs w:val="24"/>
        </w:rPr>
        <w:t>of classroom HVAC systems</w:t>
      </w:r>
      <w:r w:rsidR="00590597" w:rsidRPr="00CE19F6">
        <w:rPr>
          <w:rFonts w:ascii="Arial" w:hAnsi="Arial" w:cs="Arial"/>
          <w:color w:val="000000"/>
          <w:kern w:val="24"/>
          <w:sz w:val="24"/>
          <w:szCs w:val="24"/>
        </w:rPr>
        <w:t xml:space="preserve">; see </w:t>
      </w:r>
      <w:r w:rsidR="00F86209" w:rsidRPr="00CE19F6">
        <w:rPr>
          <w:rFonts w:ascii="Arial" w:hAnsi="Arial" w:cs="Arial"/>
          <w:color w:val="000000"/>
          <w:kern w:val="24"/>
          <w:sz w:val="24"/>
          <w:szCs w:val="24"/>
        </w:rPr>
        <w:t xml:space="preserve">the </w:t>
      </w:r>
      <w:r w:rsidR="00590597" w:rsidRPr="00CE19F6">
        <w:rPr>
          <w:rFonts w:ascii="Arial" w:hAnsi="Arial" w:cs="Arial"/>
          <w:color w:val="000000"/>
          <w:kern w:val="24"/>
          <w:sz w:val="24"/>
          <w:szCs w:val="24"/>
        </w:rPr>
        <w:t>Environmental Protection Agency (EPA)</w:t>
      </w:r>
      <w:r w:rsidR="007E77E2" w:rsidRPr="00CE19F6">
        <w:rPr>
          <w:rFonts w:ascii="Arial" w:hAnsi="Arial" w:cs="Arial"/>
          <w:color w:val="000000"/>
          <w:kern w:val="24"/>
          <w:sz w:val="24"/>
          <w:szCs w:val="24"/>
        </w:rPr>
        <w:t>’s web page</w:t>
      </w:r>
      <w:r w:rsidR="00590597" w:rsidRPr="00CE19F6">
        <w:rPr>
          <w:rFonts w:ascii="Arial" w:hAnsi="Arial" w:cs="Arial"/>
          <w:color w:val="000000"/>
          <w:kern w:val="24"/>
          <w:sz w:val="24"/>
          <w:szCs w:val="24"/>
        </w:rPr>
        <w:t xml:space="preserve"> </w:t>
      </w:r>
      <w:hyperlink r:id="rId23" w:tooltip="Click here to link to EPA's web page" w:history="1">
        <w:r w:rsidR="00590597" w:rsidRPr="00CE19F6">
          <w:rPr>
            <w:rStyle w:val="Hyperlink"/>
            <w:rFonts w:ascii="Arial" w:hAnsi="Arial" w:cs="Arial"/>
            <w:kern w:val="24"/>
            <w:sz w:val="24"/>
            <w:szCs w:val="24"/>
          </w:rPr>
          <w:t>Indoor Air Quality Tools for Schools Action Kit</w:t>
        </w:r>
      </w:hyperlink>
      <w:r w:rsidR="00590597" w:rsidRPr="00CE19F6">
        <w:rPr>
          <w:rFonts w:ascii="Arial" w:hAnsi="Arial" w:cs="Arial"/>
          <w:color w:val="000000"/>
          <w:kern w:val="24"/>
          <w:sz w:val="24"/>
          <w:szCs w:val="24"/>
        </w:rPr>
        <w:t xml:space="preserve"> for a more complete ventilation checklist</w:t>
      </w:r>
      <w:r w:rsidR="00F86209" w:rsidRPr="00CE19F6">
        <w:rPr>
          <w:rFonts w:ascii="Arial" w:hAnsi="Arial" w:cs="Arial"/>
          <w:color w:val="000000"/>
          <w:kern w:val="24"/>
          <w:sz w:val="24"/>
          <w:szCs w:val="24"/>
        </w:rPr>
        <w:t xml:space="preserve"> </w:t>
      </w:r>
      <w:r w:rsidR="00E10205" w:rsidRPr="00CE19F6">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 ExcludeYear="1"&gt;&lt;Author&gt;USEPA&lt;/Author&gt;&lt;RecNum&gt;1566&lt;/RecNum&gt;&lt;DisplayText&gt;[12]&lt;/DisplayText&gt;&lt;record&gt;&lt;rec-number&gt;1566&lt;/rec-number&gt;&lt;foreign-keys&gt;&lt;key app="EN" db-id="f02vvpe5ewv906et5v65aes1tv9rwtfftw0x" timestamp="1611961017"&gt;1566&lt;/key&gt;&lt;/foreign-keys&gt;&lt;ref-type name="Web Page"&gt;12&lt;/ref-type&gt;&lt;contributors&gt;&lt;authors&gt;&lt;author&gt;USEPA&lt;/author&gt;&lt;/authors&gt;&lt;/contributors&gt;&lt;titles&gt;&lt;title&gt;Ventilation Checklist from Indoor Air Quality Tools for Schools&lt;/title&gt;&lt;/titles&gt;&lt;dates&gt;&lt;/dates&gt;&lt;pub-location&gt;https://www.epa.gov/iaq-schools/ventilation-checklist-indoor-air-quality-tools-schools&lt;/pub-location&gt;&lt;urls&gt;&lt;related-urls&gt;&lt;url&gt;https://www.epa.gov/iaq-schools/ventilation-checklist-indoor-air-quality-tools-schools&lt;/url&gt;&lt;/related-urls&gt;&lt;/urls&gt;&lt;/record&gt;&lt;/Cite&gt;&lt;/EndNote&gt;</w:instrText>
      </w:r>
      <w:r w:rsidR="00E10205" w:rsidRPr="00CE19F6">
        <w:rPr>
          <w:rFonts w:ascii="Arial" w:hAnsi="Arial" w:cs="Arial"/>
          <w:color w:val="000000"/>
          <w:kern w:val="24"/>
          <w:sz w:val="24"/>
          <w:szCs w:val="24"/>
        </w:rPr>
        <w:fldChar w:fldCharType="separate"/>
      </w:r>
      <w:r w:rsidR="00145A02">
        <w:rPr>
          <w:rFonts w:ascii="Arial" w:hAnsi="Arial" w:cs="Arial"/>
          <w:noProof/>
          <w:color w:val="000000"/>
          <w:kern w:val="24"/>
          <w:sz w:val="24"/>
          <w:szCs w:val="24"/>
        </w:rPr>
        <w:t>[12]</w:t>
      </w:r>
      <w:r w:rsidR="00E10205" w:rsidRPr="00CE19F6">
        <w:rPr>
          <w:rFonts w:ascii="Arial" w:hAnsi="Arial" w:cs="Arial"/>
          <w:color w:val="000000"/>
          <w:kern w:val="24"/>
          <w:sz w:val="24"/>
          <w:szCs w:val="24"/>
        </w:rPr>
        <w:fldChar w:fldCharType="end"/>
      </w:r>
      <w:r w:rsidR="00F86209" w:rsidRPr="00CE19F6">
        <w:rPr>
          <w:rFonts w:ascii="Arial" w:hAnsi="Arial" w:cs="Arial"/>
          <w:color w:val="000000"/>
          <w:kern w:val="24"/>
          <w:sz w:val="24"/>
          <w:szCs w:val="24"/>
        </w:rPr>
        <w:t>.</w:t>
      </w:r>
    </w:p>
    <w:p w14:paraId="261786AD" w14:textId="0B95CCA4" w:rsidR="00CE19F6" w:rsidRDefault="009A18DF" w:rsidP="00CE19F6">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b</w:t>
      </w:r>
      <w:r>
        <w:rPr>
          <w:rFonts w:ascii="Arial" w:hAnsi="Arial" w:cs="Arial"/>
          <w:color w:val="000000"/>
          <w:kern w:val="24"/>
          <w:sz w:val="24"/>
          <w:szCs w:val="24"/>
        </w:rPr>
        <w:t xml:space="preserve"> </w:t>
      </w:r>
      <w:r w:rsidR="00E8060A" w:rsidRPr="006059B3">
        <w:rPr>
          <w:rFonts w:ascii="Arial" w:hAnsi="Arial" w:cs="Arial"/>
          <w:color w:val="000000"/>
          <w:kern w:val="24"/>
          <w:sz w:val="24"/>
          <w:szCs w:val="24"/>
        </w:rPr>
        <w:t xml:space="preserve">See </w:t>
      </w:r>
      <w:hyperlink w:anchor="_Appendix_C._Initial" w:tooltip="Click here to go to Appendix C" w:history="1">
        <w:r w:rsidR="00056C31">
          <w:rPr>
            <w:rStyle w:val="Hyperlink"/>
            <w:rFonts w:ascii="Arial" w:hAnsi="Arial" w:cs="Arial"/>
            <w:kern w:val="24"/>
            <w:sz w:val="24"/>
            <w:szCs w:val="24"/>
          </w:rPr>
          <w:t>Appendix C</w:t>
        </w:r>
      </w:hyperlink>
      <w:r w:rsidR="002D180C" w:rsidRPr="006059B3">
        <w:rPr>
          <w:rFonts w:ascii="Arial" w:hAnsi="Arial" w:cs="Arial"/>
          <w:color w:val="000000"/>
          <w:kern w:val="24"/>
          <w:sz w:val="24"/>
          <w:szCs w:val="24"/>
        </w:rPr>
        <w:t xml:space="preserve"> </w:t>
      </w:r>
      <w:r w:rsidR="00E8060A" w:rsidRPr="006059B3">
        <w:rPr>
          <w:rFonts w:ascii="Arial" w:hAnsi="Arial" w:cs="Arial"/>
          <w:color w:val="000000"/>
          <w:kern w:val="24"/>
          <w:sz w:val="24"/>
          <w:szCs w:val="24"/>
        </w:rPr>
        <w:t xml:space="preserve">for </w:t>
      </w:r>
      <w:r w:rsidR="00601D9B" w:rsidRPr="006059B3">
        <w:rPr>
          <w:rFonts w:ascii="Arial" w:hAnsi="Arial" w:cs="Arial"/>
          <w:color w:val="000000"/>
          <w:kern w:val="24"/>
          <w:sz w:val="24"/>
          <w:szCs w:val="24"/>
        </w:rPr>
        <w:t xml:space="preserve">background information on common types of ventilation and filtration in schools and minimum </w:t>
      </w:r>
      <w:r w:rsidR="00275923" w:rsidRPr="006059B3">
        <w:rPr>
          <w:rFonts w:ascii="Arial" w:hAnsi="Arial" w:cs="Arial"/>
          <w:color w:val="000000"/>
          <w:kern w:val="24"/>
          <w:sz w:val="24"/>
          <w:szCs w:val="24"/>
        </w:rPr>
        <w:t>VR</w:t>
      </w:r>
      <w:r w:rsidR="00601D9B" w:rsidRPr="006059B3">
        <w:rPr>
          <w:rFonts w:ascii="Arial" w:hAnsi="Arial" w:cs="Arial"/>
          <w:color w:val="000000"/>
          <w:kern w:val="24"/>
          <w:sz w:val="24"/>
          <w:szCs w:val="24"/>
        </w:rPr>
        <w:t xml:space="preserve"> requirements.</w:t>
      </w:r>
    </w:p>
    <w:p w14:paraId="71658AF4" w14:textId="50422685" w:rsidR="00CE19F6" w:rsidRDefault="009A18DF" w:rsidP="00CE19F6">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c</w:t>
      </w:r>
      <w:r>
        <w:rPr>
          <w:rFonts w:ascii="Arial" w:hAnsi="Arial" w:cs="Arial"/>
          <w:color w:val="000000"/>
          <w:kern w:val="24"/>
          <w:sz w:val="24"/>
          <w:szCs w:val="24"/>
        </w:rPr>
        <w:t xml:space="preserve"> </w:t>
      </w:r>
      <w:r w:rsidR="00D276E8">
        <w:rPr>
          <w:rFonts w:ascii="Arial" w:hAnsi="Arial" w:cs="Arial"/>
          <w:color w:val="000000"/>
          <w:kern w:val="24"/>
          <w:sz w:val="24"/>
          <w:szCs w:val="24"/>
        </w:rPr>
        <w:t xml:space="preserve">Unless otherwise required, </w:t>
      </w:r>
      <w:r w:rsidR="00E8060A" w:rsidRPr="006059B3">
        <w:rPr>
          <w:rFonts w:ascii="Arial" w:hAnsi="Arial" w:cs="Arial"/>
          <w:color w:val="000000"/>
          <w:kern w:val="24"/>
          <w:sz w:val="24"/>
          <w:szCs w:val="24"/>
        </w:rPr>
        <w:t>V</w:t>
      </w:r>
      <w:r w:rsidR="00FC107F" w:rsidRPr="006059B3">
        <w:rPr>
          <w:rFonts w:ascii="Arial" w:hAnsi="Arial" w:cs="Arial"/>
          <w:color w:val="000000"/>
          <w:kern w:val="24"/>
          <w:sz w:val="24"/>
          <w:szCs w:val="24"/>
        </w:rPr>
        <w:t>R</w:t>
      </w:r>
      <w:r w:rsidR="00E8060A" w:rsidRPr="006059B3">
        <w:rPr>
          <w:rFonts w:ascii="Arial" w:hAnsi="Arial" w:cs="Arial"/>
          <w:color w:val="000000"/>
          <w:kern w:val="24"/>
          <w:sz w:val="24"/>
          <w:szCs w:val="24"/>
        </w:rPr>
        <w:t xml:space="preserve"> measurement and verification are optional as they</w:t>
      </w:r>
      <w:r w:rsidR="00402436" w:rsidRPr="006059B3">
        <w:rPr>
          <w:rFonts w:ascii="Arial" w:hAnsi="Arial" w:cs="Arial"/>
          <w:color w:val="000000"/>
          <w:kern w:val="24"/>
          <w:sz w:val="24"/>
          <w:szCs w:val="24"/>
        </w:rPr>
        <w:t xml:space="preserve"> may not be feasible </w:t>
      </w:r>
      <w:r w:rsidR="00E8060A" w:rsidRPr="006059B3">
        <w:rPr>
          <w:rFonts w:ascii="Arial" w:hAnsi="Arial" w:cs="Arial"/>
          <w:color w:val="000000"/>
          <w:kern w:val="24"/>
          <w:sz w:val="24"/>
          <w:szCs w:val="24"/>
        </w:rPr>
        <w:t>prior to school reopening</w:t>
      </w:r>
      <w:r w:rsidR="00601D9B" w:rsidRPr="006059B3">
        <w:rPr>
          <w:rFonts w:ascii="Arial" w:hAnsi="Arial" w:cs="Arial"/>
          <w:color w:val="000000"/>
          <w:kern w:val="24"/>
          <w:sz w:val="24"/>
          <w:szCs w:val="24"/>
        </w:rPr>
        <w:t>.</w:t>
      </w:r>
    </w:p>
    <w:p w14:paraId="4A8F675C" w14:textId="3B284623" w:rsidR="00CE19F6" w:rsidRDefault="009A18DF" w:rsidP="00CE19F6">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d</w:t>
      </w:r>
      <w:r>
        <w:rPr>
          <w:rFonts w:ascii="Arial" w:hAnsi="Arial" w:cs="Arial"/>
          <w:color w:val="000000"/>
          <w:kern w:val="24"/>
          <w:sz w:val="24"/>
          <w:szCs w:val="24"/>
        </w:rPr>
        <w:t xml:space="preserve"> </w:t>
      </w:r>
      <w:r w:rsidR="00402436" w:rsidRPr="006059B3">
        <w:rPr>
          <w:rFonts w:ascii="Arial" w:hAnsi="Arial" w:cs="Arial"/>
          <w:color w:val="000000"/>
          <w:kern w:val="24"/>
          <w:sz w:val="24"/>
          <w:szCs w:val="24"/>
        </w:rPr>
        <w:t xml:space="preserve">DIY </w:t>
      </w:r>
      <w:r w:rsidR="00FC107F" w:rsidRPr="006059B3">
        <w:rPr>
          <w:rFonts w:ascii="Arial" w:hAnsi="Arial" w:cs="Arial"/>
          <w:color w:val="000000"/>
          <w:kern w:val="24"/>
          <w:sz w:val="24"/>
          <w:szCs w:val="24"/>
        </w:rPr>
        <w:t>VR</w:t>
      </w:r>
      <w:r w:rsidR="00402436" w:rsidRPr="006059B3">
        <w:rPr>
          <w:rFonts w:ascii="Arial" w:hAnsi="Arial" w:cs="Arial"/>
          <w:color w:val="000000"/>
          <w:kern w:val="24"/>
          <w:sz w:val="24"/>
          <w:szCs w:val="24"/>
        </w:rPr>
        <w:t xml:space="preserve"> measurement can be done using </w:t>
      </w:r>
      <w:r w:rsidR="00471F2B" w:rsidRPr="006059B3">
        <w:rPr>
          <w:rFonts w:ascii="Arial" w:hAnsi="Arial" w:cs="Arial"/>
          <w:color w:val="000000"/>
          <w:kern w:val="24"/>
          <w:sz w:val="24"/>
          <w:szCs w:val="24"/>
        </w:rPr>
        <w:t xml:space="preserve">a </w:t>
      </w:r>
      <w:r w:rsidR="00402436" w:rsidRPr="006059B3">
        <w:rPr>
          <w:rFonts w:ascii="Arial" w:hAnsi="Arial" w:cs="Arial"/>
          <w:color w:val="000000"/>
          <w:kern w:val="24"/>
          <w:sz w:val="24"/>
          <w:szCs w:val="24"/>
        </w:rPr>
        <w:t>CO</w:t>
      </w:r>
      <w:r w:rsidR="00402436" w:rsidRPr="006059B3">
        <w:rPr>
          <w:rFonts w:ascii="Arial" w:hAnsi="Arial" w:cs="Arial"/>
          <w:color w:val="000000"/>
          <w:kern w:val="24"/>
          <w:sz w:val="24"/>
          <w:szCs w:val="24"/>
          <w:vertAlign w:val="subscript"/>
        </w:rPr>
        <w:t>2</w:t>
      </w:r>
      <w:r w:rsidR="00402436" w:rsidRPr="006059B3">
        <w:rPr>
          <w:rFonts w:ascii="Arial" w:hAnsi="Arial" w:cs="Arial"/>
          <w:color w:val="000000"/>
          <w:kern w:val="24"/>
          <w:sz w:val="24"/>
          <w:szCs w:val="24"/>
        </w:rPr>
        <w:t xml:space="preserve"> decay method</w:t>
      </w:r>
      <w:r w:rsidR="00AA7988">
        <w:rPr>
          <w:rFonts w:ascii="Arial" w:hAnsi="Arial" w:cs="Arial"/>
          <w:color w:val="000000"/>
          <w:kern w:val="24"/>
          <w:sz w:val="24"/>
          <w:szCs w:val="24"/>
        </w:rPr>
        <w:t xml:space="preserve"> (</w:t>
      </w:r>
      <w:hyperlink w:anchor="_Appendix_E._Using" w:tooltip="Click here to go to Appendix E" w:history="1">
        <w:r w:rsidR="00AA7988" w:rsidRPr="00440859">
          <w:rPr>
            <w:rStyle w:val="Hyperlink"/>
            <w:rFonts w:ascii="Arial" w:hAnsi="Arial" w:cs="Arial"/>
            <w:kern w:val="24"/>
            <w:sz w:val="24"/>
            <w:szCs w:val="24"/>
          </w:rPr>
          <w:t>Appendix E</w:t>
        </w:r>
      </w:hyperlink>
      <w:r w:rsidR="00AA7988">
        <w:rPr>
          <w:rFonts w:ascii="Arial" w:hAnsi="Arial" w:cs="Arial"/>
          <w:color w:val="000000"/>
          <w:kern w:val="24"/>
          <w:sz w:val="24"/>
          <w:szCs w:val="24"/>
        </w:rPr>
        <w:t>)</w:t>
      </w:r>
      <w:r w:rsidR="00402436" w:rsidRPr="006059B3">
        <w:rPr>
          <w:rFonts w:ascii="Arial" w:hAnsi="Arial" w:cs="Arial"/>
          <w:color w:val="000000"/>
          <w:kern w:val="24"/>
          <w:sz w:val="24"/>
          <w:szCs w:val="24"/>
        </w:rPr>
        <w:t xml:space="preserve">, </w:t>
      </w:r>
      <w:r w:rsidR="00471F2B" w:rsidRPr="006059B3">
        <w:rPr>
          <w:rFonts w:ascii="Arial" w:hAnsi="Arial" w:cs="Arial"/>
          <w:color w:val="000000"/>
          <w:kern w:val="24"/>
          <w:sz w:val="24"/>
          <w:szCs w:val="24"/>
        </w:rPr>
        <w:t xml:space="preserve">a </w:t>
      </w:r>
      <w:r w:rsidR="00402436" w:rsidRPr="006059B3">
        <w:rPr>
          <w:rFonts w:ascii="Arial" w:hAnsi="Arial" w:cs="Arial"/>
          <w:color w:val="000000"/>
          <w:kern w:val="24"/>
          <w:sz w:val="24"/>
          <w:szCs w:val="24"/>
        </w:rPr>
        <w:t>steady-state CO</w:t>
      </w:r>
      <w:r w:rsidR="00402436" w:rsidRPr="006059B3">
        <w:rPr>
          <w:rFonts w:ascii="Arial" w:hAnsi="Arial" w:cs="Arial"/>
          <w:color w:val="000000"/>
          <w:kern w:val="24"/>
          <w:sz w:val="24"/>
          <w:szCs w:val="24"/>
          <w:vertAlign w:val="subscript"/>
        </w:rPr>
        <w:t>2</w:t>
      </w:r>
      <w:r w:rsidR="00402436" w:rsidRPr="006059B3">
        <w:rPr>
          <w:rFonts w:ascii="Arial" w:hAnsi="Arial" w:cs="Arial"/>
          <w:color w:val="000000"/>
          <w:kern w:val="24"/>
          <w:sz w:val="24"/>
          <w:szCs w:val="24"/>
        </w:rPr>
        <w:t xml:space="preserve"> method</w:t>
      </w:r>
      <w:r w:rsidR="00471F2B" w:rsidRPr="006059B3">
        <w:rPr>
          <w:rFonts w:ascii="Arial" w:hAnsi="Arial" w:cs="Arial"/>
          <w:color w:val="000000"/>
          <w:kern w:val="24"/>
          <w:sz w:val="24"/>
          <w:szCs w:val="24"/>
        </w:rPr>
        <w:t>,</w:t>
      </w:r>
      <w:r w:rsidR="00402436" w:rsidRPr="006059B3">
        <w:rPr>
          <w:rFonts w:ascii="Arial" w:hAnsi="Arial" w:cs="Arial"/>
          <w:color w:val="000000"/>
          <w:kern w:val="24"/>
          <w:sz w:val="24"/>
          <w:szCs w:val="24"/>
        </w:rPr>
        <w:t xml:space="preserve"> or a balometer; see </w:t>
      </w:r>
      <w:r w:rsidR="00804AC1">
        <w:rPr>
          <w:rFonts w:ascii="Arial" w:hAnsi="Arial" w:cs="Arial"/>
          <w:color w:val="000000"/>
          <w:kern w:val="24"/>
          <w:sz w:val="24"/>
          <w:szCs w:val="24"/>
        </w:rPr>
        <w:t xml:space="preserve">the </w:t>
      </w:r>
      <w:r w:rsidR="00402436" w:rsidRPr="006059B3">
        <w:rPr>
          <w:rFonts w:ascii="Arial" w:hAnsi="Arial" w:cs="Arial"/>
          <w:color w:val="000000"/>
          <w:kern w:val="24"/>
          <w:sz w:val="24"/>
          <w:szCs w:val="24"/>
        </w:rPr>
        <w:t xml:space="preserve">Harvard </w:t>
      </w:r>
      <w:r w:rsidR="006F1B93">
        <w:rPr>
          <w:rFonts w:ascii="Arial" w:hAnsi="Arial" w:cs="Arial"/>
          <w:color w:val="000000"/>
          <w:kern w:val="24"/>
          <w:sz w:val="24"/>
          <w:szCs w:val="24"/>
        </w:rPr>
        <w:t xml:space="preserve">T.H. Chan </w:t>
      </w:r>
      <w:r w:rsidR="00402436" w:rsidRPr="006059B3">
        <w:rPr>
          <w:rFonts w:ascii="Arial" w:hAnsi="Arial" w:cs="Arial"/>
          <w:color w:val="000000"/>
          <w:kern w:val="24"/>
          <w:sz w:val="24"/>
          <w:szCs w:val="24"/>
        </w:rPr>
        <w:t xml:space="preserve">School of Public Health’s </w:t>
      </w:r>
      <w:r w:rsidR="00804AC1">
        <w:rPr>
          <w:rFonts w:ascii="Arial" w:hAnsi="Arial" w:cs="Arial"/>
          <w:color w:val="000000"/>
          <w:kern w:val="24"/>
          <w:sz w:val="24"/>
          <w:szCs w:val="24"/>
        </w:rPr>
        <w:t xml:space="preserve">(HSPH) </w:t>
      </w:r>
      <w:r w:rsidR="00402436" w:rsidRPr="006059B3">
        <w:rPr>
          <w:rFonts w:ascii="Arial" w:hAnsi="Arial" w:cs="Arial"/>
          <w:color w:val="000000"/>
          <w:kern w:val="24"/>
          <w:sz w:val="24"/>
          <w:szCs w:val="24"/>
        </w:rPr>
        <w:t xml:space="preserve">web page </w:t>
      </w:r>
      <w:hyperlink r:id="rId24" w:tooltip="Click here to link to HSPH's web page" w:history="1">
        <w:r w:rsidR="006059B3">
          <w:rPr>
            <w:rStyle w:val="Hyperlink"/>
            <w:rFonts w:ascii="Arial" w:hAnsi="Arial" w:cs="Arial"/>
            <w:kern w:val="24"/>
            <w:sz w:val="24"/>
            <w:szCs w:val="24"/>
          </w:rPr>
          <w:t>5 S</w:t>
        </w:r>
        <w:r w:rsidR="00471F2B" w:rsidRPr="006059B3">
          <w:rPr>
            <w:rStyle w:val="Hyperlink"/>
            <w:rFonts w:ascii="Arial" w:hAnsi="Arial" w:cs="Arial"/>
            <w:kern w:val="24"/>
            <w:sz w:val="24"/>
            <w:szCs w:val="24"/>
          </w:rPr>
          <w:t xml:space="preserve">tep </w:t>
        </w:r>
        <w:r w:rsidR="006059B3">
          <w:rPr>
            <w:rStyle w:val="Hyperlink"/>
            <w:rFonts w:ascii="Arial" w:hAnsi="Arial" w:cs="Arial"/>
            <w:kern w:val="24"/>
            <w:sz w:val="24"/>
            <w:szCs w:val="24"/>
          </w:rPr>
          <w:t>G</w:t>
        </w:r>
        <w:r w:rsidR="00471F2B" w:rsidRPr="006059B3">
          <w:rPr>
            <w:rStyle w:val="Hyperlink"/>
            <w:rFonts w:ascii="Arial" w:hAnsi="Arial" w:cs="Arial"/>
            <w:kern w:val="24"/>
            <w:sz w:val="24"/>
            <w:szCs w:val="24"/>
          </w:rPr>
          <w:t xml:space="preserve">uide to </w:t>
        </w:r>
        <w:r w:rsidR="006059B3">
          <w:rPr>
            <w:rStyle w:val="Hyperlink"/>
            <w:rFonts w:ascii="Arial" w:hAnsi="Arial" w:cs="Arial"/>
            <w:kern w:val="24"/>
            <w:sz w:val="24"/>
            <w:szCs w:val="24"/>
          </w:rPr>
          <w:t>C</w:t>
        </w:r>
        <w:r w:rsidR="00471F2B" w:rsidRPr="006059B3">
          <w:rPr>
            <w:rStyle w:val="Hyperlink"/>
            <w:rFonts w:ascii="Arial" w:hAnsi="Arial" w:cs="Arial"/>
            <w:kern w:val="24"/>
            <w:sz w:val="24"/>
            <w:szCs w:val="24"/>
          </w:rPr>
          <w:t>hecking V</w:t>
        </w:r>
        <w:r w:rsidR="006059B3">
          <w:rPr>
            <w:rStyle w:val="Hyperlink"/>
            <w:rFonts w:ascii="Arial" w:hAnsi="Arial" w:cs="Arial"/>
            <w:kern w:val="24"/>
            <w:sz w:val="24"/>
            <w:szCs w:val="24"/>
          </w:rPr>
          <w:t xml:space="preserve">entilation </w:t>
        </w:r>
        <w:r w:rsidR="00471F2B" w:rsidRPr="006059B3">
          <w:rPr>
            <w:rStyle w:val="Hyperlink"/>
            <w:rFonts w:ascii="Arial" w:hAnsi="Arial" w:cs="Arial"/>
            <w:kern w:val="24"/>
            <w:sz w:val="24"/>
            <w:szCs w:val="24"/>
          </w:rPr>
          <w:t>R</w:t>
        </w:r>
        <w:r w:rsidR="006059B3">
          <w:rPr>
            <w:rStyle w:val="Hyperlink"/>
            <w:rFonts w:ascii="Arial" w:hAnsi="Arial" w:cs="Arial"/>
            <w:kern w:val="24"/>
            <w:sz w:val="24"/>
            <w:szCs w:val="24"/>
          </w:rPr>
          <w:t>ate</w:t>
        </w:r>
        <w:r w:rsidR="00471F2B" w:rsidRPr="006059B3">
          <w:rPr>
            <w:rStyle w:val="Hyperlink"/>
            <w:rFonts w:ascii="Arial" w:hAnsi="Arial" w:cs="Arial"/>
            <w:kern w:val="24"/>
            <w:sz w:val="24"/>
            <w:szCs w:val="24"/>
          </w:rPr>
          <w:t xml:space="preserve">s in </w:t>
        </w:r>
      </w:hyperlink>
      <w:hyperlink r:id="rId25" w:history="1">
        <w:r w:rsidR="006059B3">
          <w:rPr>
            <w:rStyle w:val="Hyperlink"/>
            <w:rFonts w:ascii="Arial" w:hAnsi="Arial" w:cs="Arial"/>
            <w:kern w:val="24"/>
            <w:sz w:val="24"/>
            <w:szCs w:val="24"/>
          </w:rPr>
          <w:t>C</w:t>
        </w:r>
        <w:r w:rsidR="00402436" w:rsidRPr="006059B3">
          <w:rPr>
            <w:rStyle w:val="Hyperlink"/>
            <w:rFonts w:ascii="Arial" w:hAnsi="Arial" w:cs="Arial"/>
            <w:kern w:val="24"/>
            <w:sz w:val="24"/>
            <w:szCs w:val="24"/>
          </w:rPr>
          <w:t>lassrooms</w:t>
        </w:r>
      </w:hyperlink>
      <w:r w:rsidR="00402436" w:rsidRPr="006059B3">
        <w:rPr>
          <w:rFonts w:ascii="Arial" w:hAnsi="Arial" w:cs="Arial"/>
          <w:color w:val="000000"/>
          <w:kern w:val="24"/>
          <w:sz w:val="24"/>
          <w:szCs w:val="24"/>
        </w:rPr>
        <w:t xml:space="preserve"> for detailed instructions</w:t>
      </w:r>
      <w:r w:rsidR="00E8060A" w:rsidRPr="006059B3">
        <w:rPr>
          <w:rFonts w:ascii="Arial" w:hAnsi="Arial" w:cs="Arial"/>
          <w:color w:val="000000"/>
          <w:kern w:val="24"/>
          <w:sz w:val="24"/>
          <w:szCs w:val="24"/>
        </w:rPr>
        <w:t xml:space="preserve"> </w:t>
      </w:r>
      <w:r w:rsidR="00471F2B" w:rsidRPr="006059B3">
        <w:rPr>
          <w:rFonts w:ascii="Arial" w:hAnsi="Arial" w:cs="Arial"/>
          <w:color w:val="000000"/>
          <w:kern w:val="24"/>
          <w:sz w:val="24"/>
          <w:szCs w:val="24"/>
        </w:rPr>
        <w:fldChar w:fldCharType="begin"/>
      </w:r>
      <w:r w:rsidR="00145A02">
        <w:rPr>
          <w:rFonts w:ascii="Arial" w:hAnsi="Arial" w:cs="Arial"/>
          <w:color w:val="000000"/>
          <w:kern w:val="24"/>
          <w:sz w:val="24"/>
          <w:szCs w:val="24"/>
        </w:rPr>
        <w:instrText xml:space="preserve"> ADDIN EN.CITE &lt;EndNote&gt;&lt;Cite&gt;&lt;Author&gt;HSPH&lt;/Author&gt;&lt;Year&gt;2020&lt;/Year&gt;&lt;RecNum&gt;1555&lt;/RecNum&gt;&lt;DisplayText&gt;[9]&lt;/DisplayText&gt;&lt;record&gt;&lt;rec-number&gt;1555&lt;/rec-number&gt;&lt;foreign-keys&gt;&lt;key app="EN" db-id="f02vvpe5ewv906et5v65aes1tv9rwtfftw0x" timestamp="1611961010"&gt;1555&lt;/key&gt;&lt;/foreign-keys&gt;&lt;ref-type name="Web Page"&gt;12&lt;/ref-type&gt;&lt;contributors&gt;&lt;authors&gt;&lt;author&gt;HSPH&lt;/author&gt;&lt;/authors&gt;&lt;/contributors&gt;&lt;titles&gt;&lt;title&gt;Five Step Guide to Checking Ventilation Rates in Classrooms&lt;/title&gt;&lt;/titles&gt;&lt;dates&gt;&lt;year&gt;2020&lt;/year&gt;&lt;/dates&gt;&lt;pub-location&gt;https://schools.forhealth.org/ventilation-guide/&lt;/pub-location&gt;&lt;publisher&gt;Harvard T.H. Chan School of Public Health&lt;/publisher&gt;&lt;urls&gt;&lt;related-urls&gt;&lt;url&gt;https://schools.forhealth.org/ventilation-guide/&lt;/url&gt;&lt;/related-urls&gt;&lt;/urls&gt;&lt;/record&gt;&lt;/Cite&gt;&lt;/EndNote&gt;</w:instrText>
      </w:r>
      <w:r w:rsidR="00471F2B" w:rsidRPr="006059B3">
        <w:rPr>
          <w:rFonts w:ascii="Arial" w:hAnsi="Arial" w:cs="Arial"/>
          <w:color w:val="000000"/>
          <w:kern w:val="24"/>
          <w:sz w:val="24"/>
          <w:szCs w:val="24"/>
        </w:rPr>
        <w:fldChar w:fldCharType="separate"/>
      </w:r>
      <w:r w:rsidR="00145A02">
        <w:rPr>
          <w:rFonts w:ascii="Arial" w:hAnsi="Arial" w:cs="Arial"/>
          <w:noProof/>
          <w:color w:val="000000"/>
          <w:kern w:val="24"/>
          <w:sz w:val="24"/>
          <w:szCs w:val="24"/>
        </w:rPr>
        <w:t>[9]</w:t>
      </w:r>
      <w:r w:rsidR="00471F2B" w:rsidRPr="006059B3">
        <w:rPr>
          <w:rFonts w:ascii="Arial" w:hAnsi="Arial" w:cs="Arial"/>
          <w:color w:val="000000"/>
          <w:kern w:val="24"/>
          <w:sz w:val="24"/>
          <w:szCs w:val="24"/>
        </w:rPr>
        <w:fldChar w:fldCharType="end"/>
      </w:r>
      <w:r w:rsidR="0010425A" w:rsidRPr="006059B3">
        <w:rPr>
          <w:rFonts w:ascii="Arial" w:hAnsi="Arial" w:cs="Arial"/>
          <w:color w:val="000000"/>
          <w:kern w:val="24"/>
          <w:sz w:val="24"/>
          <w:szCs w:val="24"/>
        </w:rPr>
        <w:t>.</w:t>
      </w:r>
    </w:p>
    <w:p w14:paraId="6E793266" w14:textId="5A7943AC" w:rsidR="00402436" w:rsidRPr="006059B3" w:rsidRDefault="009A18DF" w:rsidP="00CE19F6">
      <w:pPr>
        <w:spacing w:line="240" w:lineRule="auto"/>
        <w:ind w:left="180" w:hanging="180"/>
        <w:rPr>
          <w:rFonts w:ascii="Arial" w:hAnsi="Arial" w:cs="Arial"/>
          <w:color w:val="000000"/>
          <w:kern w:val="24"/>
          <w:sz w:val="24"/>
          <w:szCs w:val="24"/>
        </w:rPr>
      </w:pPr>
      <w:r>
        <w:rPr>
          <w:rFonts w:ascii="Arial" w:hAnsi="Arial" w:cs="Arial"/>
          <w:color w:val="000000"/>
          <w:kern w:val="24"/>
          <w:sz w:val="24"/>
          <w:szCs w:val="24"/>
          <w:vertAlign w:val="superscript"/>
        </w:rPr>
        <w:t>e</w:t>
      </w:r>
      <w:r>
        <w:rPr>
          <w:rFonts w:ascii="Arial" w:hAnsi="Arial" w:cs="Arial"/>
          <w:color w:val="000000"/>
          <w:kern w:val="24"/>
          <w:sz w:val="24"/>
          <w:szCs w:val="24"/>
        </w:rPr>
        <w:t xml:space="preserve"> </w:t>
      </w:r>
      <w:r w:rsidR="00E8060A" w:rsidRPr="006059B3">
        <w:rPr>
          <w:rFonts w:ascii="Arial" w:hAnsi="Arial" w:cs="Arial"/>
          <w:sz w:val="24"/>
          <w:szCs w:val="24"/>
        </w:rPr>
        <w:t xml:space="preserve">Schools can refer to the </w:t>
      </w:r>
      <w:r w:rsidR="00C239E9" w:rsidRPr="006059B3">
        <w:rPr>
          <w:rFonts w:ascii="Arial" w:hAnsi="Arial" w:cs="Arial"/>
          <w:sz w:val="24"/>
          <w:szCs w:val="24"/>
        </w:rPr>
        <w:t>SF DPH</w:t>
      </w:r>
      <w:r w:rsidR="00E8060A" w:rsidRPr="006059B3">
        <w:rPr>
          <w:rFonts w:ascii="Arial" w:hAnsi="Arial" w:cs="Arial"/>
          <w:sz w:val="24"/>
          <w:szCs w:val="24"/>
        </w:rPr>
        <w:t xml:space="preserve"> web page </w:t>
      </w:r>
      <w:hyperlink r:id="rId26" w:tooltip="Click here to link to SF DPH's web page" w:history="1">
        <w:r w:rsidR="00E8060A" w:rsidRPr="006059B3">
          <w:rPr>
            <w:rStyle w:val="Hyperlink"/>
            <w:rFonts w:ascii="Arial" w:hAnsi="Arial" w:cs="Arial"/>
            <w:sz w:val="24"/>
            <w:szCs w:val="24"/>
          </w:rPr>
          <w:t>FAQs: Portable Air Cleaners</w:t>
        </w:r>
      </w:hyperlink>
      <w:r w:rsidR="00E8060A" w:rsidRPr="006059B3">
        <w:rPr>
          <w:rFonts w:ascii="Arial" w:hAnsi="Arial" w:cs="Arial"/>
          <w:sz w:val="24"/>
          <w:szCs w:val="24"/>
        </w:rPr>
        <w:t xml:space="preserve"> for detailed instructions on how to properly </w:t>
      </w:r>
      <w:r w:rsidR="0040780E">
        <w:rPr>
          <w:rFonts w:ascii="Arial" w:hAnsi="Arial" w:cs="Arial"/>
          <w:sz w:val="24"/>
          <w:szCs w:val="24"/>
        </w:rPr>
        <w:t xml:space="preserve">size and </w:t>
      </w:r>
      <w:r w:rsidR="00E8060A" w:rsidRPr="006059B3">
        <w:rPr>
          <w:rFonts w:ascii="Arial" w:hAnsi="Arial" w:cs="Arial"/>
          <w:sz w:val="24"/>
          <w:szCs w:val="24"/>
        </w:rPr>
        <w:t xml:space="preserve">select </w:t>
      </w:r>
      <w:r w:rsidR="007F5D84" w:rsidRPr="006059B3">
        <w:rPr>
          <w:rFonts w:ascii="Arial" w:hAnsi="Arial" w:cs="Arial"/>
          <w:sz w:val="24"/>
          <w:szCs w:val="24"/>
        </w:rPr>
        <w:t>PACs</w:t>
      </w:r>
      <w:r w:rsidR="00E8060A" w:rsidRPr="006059B3">
        <w:rPr>
          <w:rFonts w:ascii="Arial" w:hAnsi="Arial" w:cs="Arial"/>
          <w:sz w:val="24"/>
          <w:szCs w:val="24"/>
        </w:rPr>
        <w:t xml:space="preserve"> .</w:t>
      </w:r>
    </w:p>
    <w:p w14:paraId="7D104B27" w14:textId="77777777" w:rsidR="0094494C" w:rsidRPr="00673686" w:rsidRDefault="0094494C" w:rsidP="00673686">
      <w:pPr>
        <w:spacing w:line="240" w:lineRule="auto"/>
        <w:rPr>
          <w:rFonts w:ascii="Arial" w:hAnsi="Arial" w:cs="Arial"/>
          <w:sz w:val="24"/>
          <w:szCs w:val="24"/>
        </w:rPr>
      </w:pPr>
    </w:p>
    <w:p w14:paraId="3E556FDC" w14:textId="77777777" w:rsidR="00317956" w:rsidRPr="00673686" w:rsidRDefault="00317956" w:rsidP="00673686">
      <w:pPr>
        <w:spacing w:line="240" w:lineRule="auto"/>
        <w:rPr>
          <w:rFonts w:ascii="Arial" w:eastAsia="Calibri" w:hAnsi="Arial" w:cs="Arial"/>
          <w:b/>
          <w:bCs/>
          <w:sz w:val="24"/>
          <w:szCs w:val="24"/>
          <w:lang w:eastAsia="en-US"/>
        </w:rPr>
      </w:pPr>
      <w:r w:rsidRPr="00673686">
        <w:rPr>
          <w:rFonts w:ascii="Arial" w:hAnsi="Arial" w:cs="Arial"/>
          <w:sz w:val="24"/>
          <w:szCs w:val="24"/>
        </w:rPr>
        <w:br w:type="page"/>
      </w:r>
    </w:p>
    <w:p w14:paraId="398D8F12" w14:textId="77777777" w:rsidR="000E3D7E" w:rsidRPr="00673686" w:rsidRDefault="000E3D7E" w:rsidP="000E3D7E">
      <w:pPr>
        <w:pStyle w:val="Heading1"/>
        <w:rPr>
          <w:szCs w:val="24"/>
        </w:rPr>
      </w:pPr>
      <w:bookmarkStart w:id="5" w:name="_Appendix_A._List"/>
      <w:bookmarkStart w:id="6" w:name="_Toc63688426"/>
      <w:bookmarkEnd w:id="5"/>
      <w:r w:rsidRPr="00673686">
        <w:rPr>
          <w:szCs w:val="24"/>
        </w:rPr>
        <w:lastRenderedPageBreak/>
        <w:t xml:space="preserve">Appendix </w:t>
      </w:r>
      <w:r>
        <w:rPr>
          <w:szCs w:val="24"/>
        </w:rPr>
        <w:t>A</w:t>
      </w:r>
      <w:r w:rsidRPr="00673686">
        <w:rPr>
          <w:szCs w:val="24"/>
        </w:rPr>
        <w:t>. List of Units of Measure, Acronyms, and Abbreviations of Measure</w:t>
      </w:r>
      <w:bookmarkEnd w:id="6"/>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77"/>
        <w:gridCol w:w="322"/>
        <w:gridCol w:w="7310"/>
      </w:tblGrid>
      <w:tr w:rsidR="000E3D7E" w:rsidRPr="00673686" w14:paraId="167C68B6" w14:textId="77777777" w:rsidTr="00E25C39">
        <w:tc>
          <w:tcPr>
            <w:tcW w:w="1728" w:type="dxa"/>
            <w:gridSpan w:val="2"/>
            <w:tcBorders>
              <w:bottom w:val="single" w:sz="4" w:space="0" w:color="auto"/>
            </w:tcBorders>
          </w:tcPr>
          <w:p w14:paraId="23CB6333" w14:textId="77777777" w:rsidR="000E3D7E" w:rsidRPr="00673686" w:rsidRDefault="000E3D7E" w:rsidP="00E2542F">
            <w:pPr>
              <w:spacing w:before="240"/>
              <w:rPr>
                <w:rFonts w:ascii="Arial" w:hAnsi="Arial" w:cs="Arial"/>
                <w:b/>
                <w:bCs/>
                <w:sz w:val="24"/>
                <w:szCs w:val="24"/>
              </w:rPr>
            </w:pPr>
            <w:r w:rsidRPr="00673686">
              <w:rPr>
                <w:rFonts w:ascii="Arial" w:hAnsi="Arial" w:cs="Arial"/>
                <w:b/>
                <w:bCs/>
                <w:sz w:val="24"/>
                <w:szCs w:val="24"/>
              </w:rPr>
              <w:t>Symbol</w:t>
            </w:r>
          </w:p>
        </w:tc>
        <w:tc>
          <w:tcPr>
            <w:tcW w:w="7632" w:type="dxa"/>
            <w:gridSpan w:val="2"/>
            <w:tcBorders>
              <w:bottom w:val="single" w:sz="4" w:space="0" w:color="auto"/>
            </w:tcBorders>
          </w:tcPr>
          <w:p w14:paraId="4CA9505A" w14:textId="77777777" w:rsidR="000E3D7E" w:rsidRPr="00673686" w:rsidRDefault="000E3D7E" w:rsidP="00B4290A">
            <w:pPr>
              <w:spacing w:before="240"/>
              <w:ind w:left="-34"/>
              <w:rPr>
                <w:rFonts w:ascii="Arial" w:hAnsi="Arial" w:cs="Arial"/>
                <w:sz w:val="24"/>
                <w:szCs w:val="24"/>
              </w:rPr>
            </w:pPr>
            <w:r w:rsidRPr="00673686">
              <w:rPr>
                <w:rFonts w:ascii="Arial" w:hAnsi="Arial" w:cs="Arial"/>
                <w:b/>
                <w:bCs/>
                <w:sz w:val="24"/>
                <w:szCs w:val="24"/>
              </w:rPr>
              <w:t>Name</w:t>
            </w:r>
          </w:p>
        </w:tc>
      </w:tr>
      <w:tr w:rsidR="000E3D7E" w:rsidRPr="00673686" w14:paraId="45465A28" w14:textId="77777777" w:rsidTr="00E25C39">
        <w:tc>
          <w:tcPr>
            <w:tcW w:w="1728" w:type="dxa"/>
            <w:gridSpan w:val="2"/>
            <w:tcBorders>
              <w:top w:val="single" w:sz="4" w:space="0" w:color="auto"/>
            </w:tcBorders>
          </w:tcPr>
          <w:p w14:paraId="3DC9C3B1" w14:textId="77777777" w:rsidR="000E3D7E" w:rsidRPr="00673686" w:rsidRDefault="000E3D7E" w:rsidP="008D5091">
            <w:pPr>
              <w:rPr>
                <w:rFonts w:ascii="Arial" w:hAnsi="Arial" w:cs="Arial"/>
                <w:sz w:val="24"/>
                <w:szCs w:val="24"/>
              </w:rPr>
            </w:pPr>
            <w:r w:rsidRPr="00673686">
              <w:rPr>
                <w:rFonts w:ascii="Arial" w:hAnsi="Arial" w:cs="Arial"/>
                <w:sz w:val="24"/>
                <w:szCs w:val="24"/>
              </w:rPr>
              <w:t>cfm</w:t>
            </w:r>
          </w:p>
        </w:tc>
        <w:tc>
          <w:tcPr>
            <w:tcW w:w="7632" w:type="dxa"/>
            <w:gridSpan w:val="2"/>
            <w:tcBorders>
              <w:top w:val="single" w:sz="4" w:space="0" w:color="auto"/>
            </w:tcBorders>
            <w:tcMar>
              <w:left w:w="0" w:type="dxa"/>
              <w:right w:w="0" w:type="dxa"/>
            </w:tcMar>
          </w:tcPr>
          <w:p w14:paraId="00653246" w14:textId="77777777" w:rsidR="000E3D7E" w:rsidRPr="00673686" w:rsidRDefault="000E3D7E" w:rsidP="00B4290A">
            <w:pPr>
              <w:ind w:left="70"/>
              <w:rPr>
                <w:rFonts w:ascii="Arial" w:hAnsi="Arial" w:cs="Arial"/>
                <w:sz w:val="24"/>
                <w:szCs w:val="24"/>
              </w:rPr>
            </w:pPr>
            <w:r w:rsidRPr="00673686">
              <w:rPr>
                <w:rFonts w:ascii="Arial" w:hAnsi="Arial" w:cs="Arial"/>
                <w:sz w:val="24"/>
                <w:szCs w:val="24"/>
              </w:rPr>
              <w:t>cubic foot per minute</w:t>
            </w:r>
          </w:p>
        </w:tc>
      </w:tr>
      <w:tr w:rsidR="000E3D7E" w:rsidRPr="00673686" w14:paraId="55F70746" w14:textId="77777777" w:rsidTr="00E25C39">
        <w:tc>
          <w:tcPr>
            <w:tcW w:w="1728" w:type="dxa"/>
            <w:gridSpan w:val="2"/>
          </w:tcPr>
          <w:p w14:paraId="36FD8940" w14:textId="77777777" w:rsidR="000E3D7E" w:rsidRPr="00673686" w:rsidRDefault="000E3D7E" w:rsidP="008D5091">
            <w:pPr>
              <w:rPr>
                <w:rFonts w:ascii="Arial" w:hAnsi="Arial" w:cs="Arial"/>
                <w:sz w:val="24"/>
                <w:szCs w:val="24"/>
              </w:rPr>
            </w:pPr>
            <w:r w:rsidRPr="00673686">
              <w:rPr>
                <w:rFonts w:ascii="Arial" w:hAnsi="Arial" w:cs="Arial"/>
                <w:sz w:val="24"/>
                <w:szCs w:val="24"/>
              </w:rPr>
              <w:t>ft</w:t>
            </w:r>
            <w:r w:rsidRPr="00673686">
              <w:rPr>
                <w:rFonts w:ascii="Arial" w:hAnsi="Arial" w:cs="Arial"/>
                <w:sz w:val="24"/>
                <w:szCs w:val="24"/>
                <w:vertAlign w:val="superscript"/>
              </w:rPr>
              <w:t>2</w:t>
            </w:r>
          </w:p>
        </w:tc>
        <w:tc>
          <w:tcPr>
            <w:tcW w:w="7632" w:type="dxa"/>
            <w:gridSpan w:val="2"/>
            <w:tcMar>
              <w:left w:w="0" w:type="dxa"/>
              <w:right w:w="0" w:type="dxa"/>
            </w:tcMar>
          </w:tcPr>
          <w:p w14:paraId="37872083" w14:textId="77777777" w:rsidR="000E3D7E" w:rsidRPr="00673686" w:rsidRDefault="000E3D7E" w:rsidP="00B4290A">
            <w:pPr>
              <w:ind w:left="70"/>
              <w:rPr>
                <w:rFonts w:ascii="Arial" w:hAnsi="Arial" w:cs="Arial"/>
                <w:sz w:val="24"/>
                <w:szCs w:val="24"/>
              </w:rPr>
            </w:pPr>
            <w:r w:rsidRPr="00673686">
              <w:rPr>
                <w:rFonts w:ascii="Arial" w:hAnsi="Arial" w:cs="Arial"/>
                <w:sz w:val="24"/>
                <w:szCs w:val="24"/>
              </w:rPr>
              <w:t>square foot</w:t>
            </w:r>
          </w:p>
        </w:tc>
      </w:tr>
      <w:tr w:rsidR="000E3D7E" w:rsidRPr="00673686" w14:paraId="5127FAD3" w14:textId="77777777" w:rsidTr="00E25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gridSpan w:val="2"/>
            <w:tcBorders>
              <w:top w:val="nil"/>
              <w:left w:val="nil"/>
              <w:bottom w:val="nil"/>
              <w:right w:val="nil"/>
            </w:tcBorders>
          </w:tcPr>
          <w:p w14:paraId="00DEDF6D" w14:textId="77777777" w:rsidR="000E3D7E" w:rsidRDefault="000E3D7E" w:rsidP="008D5091">
            <w:pPr>
              <w:rPr>
                <w:rFonts w:ascii="Arial" w:hAnsi="Arial" w:cs="Arial"/>
                <w:sz w:val="24"/>
                <w:szCs w:val="24"/>
                <w:vertAlign w:val="superscript"/>
              </w:rPr>
            </w:pPr>
            <w:r w:rsidRPr="00673686">
              <w:rPr>
                <w:rFonts w:ascii="Arial" w:hAnsi="Arial" w:cs="Arial"/>
                <w:sz w:val="24"/>
                <w:szCs w:val="24"/>
              </w:rPr>
              <w:t>ft</w:t>
            </w:r>
            <w:r w:rsidRPr="00673686">
              <w:rPr>
                <w:rFonts w:ascii="Arial" w:hAnsi="Arial" w:cs="Arial"/>
                <w:sz w:val="24"/>
                <w:szCs w:val="24"/>
                <w:vertAlign w:val="superscript"/>
              </w:rPr>
              <w:t>3</w:t>
            </w:r>
          </w:p>
          <w:p w14:paraId="012E07A8" w14:textId="77777777" w:rsidR="000E3D7E" w:rsidRDefault="000E3D7E" w:rsidP="008D5091">
            <w:pPr>
              <w:rPr>
                <w:rFonts w:ascii="Arial" w:hAnsi="Arial" w:cs="Arial"/>
                <w:sz w:val="24"/>
                <w:szCs w:val="24"/>
              </w:rPr>
            </w:pPr>
            <w:r>
              <w:rPr>
                <w:rFonts w:ascii="Arial" w:hAnsi="Arial" w:cs="Arial"/>
                <w:sz w:val="24"/>
                <w:szCs w:val="24"/>
              </w:rPr>
              <w:t>h</w:t>
            </w:r>
          </w:p>
          <w:p w14:paraId="5DE86E34" w14:textId="77777777" w:rsidR="000E3D7E" w:rsidRPr="00A36095" w:rsidRDefault="000E3D7E" w:rsidP="008D5091">
            <w:pPr>
              <w:rPr>
                <w:rFonts w:ascii="Arial" w:hAnsi="Arial" w:cs="Arial"/>
                <w:sz w:val="24"/>
                <w:szCs w:val="24"/>
              </w:rPr>
            </w:pPr>
            <w:r>
              <w:rPr>
                <w:rFonts w:ascii="Arial" w:hAnsi="Arial" w:cs="Arial"/>
                <w:sz w:val="24"/>
                <w:szCs w:val="24"/>
              </w:rPr>
              <w:t>in</w:t>
            </w:r>
          </w:p>
        </w:tc>
        <w:tc>
          <w:tcPr>
            <w:tcW w:w="7632" w:type="dxa"/>
            <w:gridSpan w:val="2"/>
            <w:tcBorders>
              <w:top w:val="nil"/>
              <w:left w:val="nil"/>
              <w:bottom w:val="nil"/>
              <w:right w:val="nil"/>
            </w:tcBorders>
            <w:tcMar>
              <w:left w:w="0" w:type="dxa"/>
              <w:right w:w="0" w:type="dxa"/>
            </w:tcMar>
          </w:tcPr>
          <w:p w14:paraId="38D8B2BE" w14:textId="77777777" w:rsidR="000E3D7E" w:rsidRDefault="000E3D7E" w:rsidP="00B4290A">
            <w:pPr>
              <w:ind w:left="70"/>
              <w:rPr>
                <w:rFonts w:ascii="Arial" w:hAnsi="Arial" w:cs="Arial"/>
                <w:sz w:val="24"/>
                <w:szCs w:val="24"/>
              </w:rPr>
            </w:pPr>
            <w:r w:rsidRPr="00673686">
              <w:rPr>
                <w:rFonts w:ascii="Arial" w:hAnsi="Arial" w:cs="Arial"/>
                <w:sz w:val="24"/>
                <w:szCs w:val="24"/>
              </w:rPr>
              <w:t>cubic foot</w:t>
            </w:r>
          </w:p>
          <w:p w14:paraId="6C4DF930" w14:textId="77777777" w:rsidR="000E3D7E" w:rsidRDefault="000E3D7E" w:rsidP="00B4290A">
            <w:pPr>
              <w:ind w:left="70"/>
              <w:rPr>
                <w:rFonts w:ascii="Arial" w:hAnsi="Arial" w:cs="Arial"/>
                <w:sz w:val="24"/>
                <w:szCs w:val="24"/>
              </w:rPr>
            </w:pPr>
            <w:r>
              <w:rPr>
                <w:rFonts w:ascii="Arial" w:hAnsi="Arial" w:cs="Arial"/>
                <w:sz w:val="24"/>
                <w:szCs w:val="24"/>
              </w:rPr>
              <w:t>hour</w:t>
            </w:r>
          </w:p>
          <w:p w14:paraId="065DA24C" w14:textId="77777777" w:rsidR="000E3D7E" w:rsidRPr="00673686" w:rsidRDefault="000E3D7E" w:rsidP="00B4290A">
            <w:pPr>
              <w:ind w:left="70"/>
              <w:rPr>
                <w:rFonts w:ascii="Arial" w:hAnsi="Arial" w:cs="Arial"/>
                <w:sz w:val="24"/>
                <w:szCs w:val="24"/>
              </w:rPr>
            </w:pPr>
            <w:r>
              <w:rPr>
                <w:rFonts w:ascii="Arial" w:hAnsi="Arial" w:cs="Arial"/>
                <w:sz w:val="24"/>
                <w:szCs w:val="24"/>
              </w:rPr>
              <w:t>inch</w:t>
            </w:r>
          </w:p>
        </w:tc>
      </w:tr>
      <w:tr w:rsidR="000E3D7E" w:rsidRPr="00673686" w14:paraId="04928E38" w14:textId="77777777" w:rsidTr="00E25C39">
        <w:tc>
          <w:tcPr>
            <w:tcW w:w="1728" w:type="dxa"/>
            <w:gridSpan w:val="2"/>
          </w:tcPr>
          <w:p w14:paraId="05CE59DB" w14:textId="77777777" w:rsidR="000E3D7E" w:rsidRDefault="000E3D7E" w:rsidP="008D5091">
            <w:pPr>
              <w:rPr>
                <w:rFonts w:ascii="Arial" w:hAnsi="Arial" w:cs="Arial"/>
                <w:sz w:val="24"/>
                <w:szCs w:val="24"/>
              </w:rPr>
            </w:pPr>
            <w:r w:rsidRPr="00673686">
              <w:rPr>
                <w:rFonts w:ascii="Arial" w:hAnsi="Arial" w:cs="Arial"/>
                <w:sz w:val="24"/>
                <w:szCs w:val="24"/>
              </w:rPr>
              <w:t>L</w:t>
            </w:r>
          </w:p>
          <w:p w14:paraId="5859DAEF" w14:textId="77777777" w:rsidR="000E3D7E" w:rsidRDefault="000E3D7E" w:rsidP="008D5091">
            <w:pPr>
              <w:rPr>
                <w:rFonts w:ascii="Arial" w:hAnsi="Arial" w:cs="Arial"/>
                <w:sz w:val="24"/>
                <w:szCs w:val="24"/>
              </w:rPr>
            </w:pPr>
            <w:r>
              <w:rPr>
                <w:rFonts w:ascii="Arial" w:hAnsi="Arial" w:cs="Arial"/>
                <w:sz w:val="24"/>
                <w:szCs w:val="24"/>
              </w:rPr>
              <w:t>lb</w:t>
            </w:r>
          </w:p>
          <w:p w14:paraId="0A30DB65" w14:textId="77777777" w:rsidR="000E3D7E" w:rsidRPr="00673686" w:rsidRDefault="000E3D7E" w:rsidP="008D5091">
            <w:pPr>
              <w:rPr>
                <w:rFonts w:ascii="Arial" w:hAnsi="Arial" w:cs="Arial"/>
                <w:sz w:val="24"/>
                <w:szCs w:val="24"/>
              </w:rPr>
            </w:pPr>
            <w:r>
              <w:rPr>
                <w:rFonts w:ascii="Arial" w:hAnsi="Arial" w:cs="Arial"/>
                <w:sz w:val="24"/>
                <w:szCs w:val="24"/>
              </w:rPr>
              <w:t>lbs</w:t>
            </w:r>
          </w:p>
        </w:tc>
        <w:tc>
          <w:tcPr>
            <w:tcW w:w="7632" w:type="dxa"/>
            <w:gridSpan w:val="2"/>
            <w:tcMar>
              <w:left w:w="0" w:type="dxa"/>
              <w:right w:w="0" w:type="dxa"/>
            </w:tcMar>
          </w:tcPr>
          <w:p w14:paraId="0F5D59A2" w14:textId="77777777" w:rsidR="000E3D7E" w:rsidRDefault="000E3D7E" w:rsidP="00B4290A">
            <w:pPr>
              <w:ind w:left="70"/>
              <w:rPr>
                <w:rFonts w:ascii="Arial" w:hAnsi="Arial" w:cs="Arial"/>
                <w:sz w:val="24"/>
                <w:szCs w:val="24"/>
              </w:rPr>
            </w:pPr>
            <w:r w:rsidRPr="00673686">
              <w:rPr>
                <w:rFonts w:ascii="Arial" w:hAnsi="Arial" w:cs="Arial"/>
                <w:sz w:val="24"/>
                <w:szCs w:val="24"/>
              </w:rPr>
              <w:t>Liter</w:t>
            </w:r>
          </w:p>
          <w:p w14:paraId="0B444836" w14:textId="77777777" w:rsidR="000E3D7E" w:rsidRDefault="000E3D7E" w:rsidP="00B4290A">
            <w:pPr>
              <w:ind w:left="70"/>
              <w:rPr>
                <w:rFonts w:ascii="Arial" w:hAnsi="Arial" w:cs="Arial"/>
                <w:sz w:val="24"/>
                <w:szCs w:val="24"/>
              </w:rPr>
            </w:pPr>
            <w:r>
              <w:rPr>
                <w:rFonts w:ascii="Arial" w:hAnsi="Arial" w:cs="Arial"/>
                <w:sz w:val="24"/>
                <w:szCs w:val="24"/>
              </w:rPr>
              <w:t>pound</w:t>
            </w:r>
          </w:p>
          <w:p w14:paraId="55930779" w14:textId="77777777" w:rsidR="000E3D7E" w:rsidRPr="00673686" w:rsidRDefault="000E3D7E" w:rsidP="00B4290A">
            <w:pPr>
              <w:ind w:left="70"/>
              <w:rPr>
                <w:rFonts w:ascii="Arial" w:hAnsi="Arial" w:cs="Arial"/>
                <w:sz w:val="24"/>
                <w:szCs w:val="24"/>
              </w:rPr>
            </w:pPr>
            <w:r>
              <w:rPr>
                <w:rFonts w:ascii="Arial" w:hAnsi="Arial" w:cs="Arial"/>
                <w:sz w:val="24"/>
                <w:szCs w:val="24"/>
              </w:rPr>
              <w:t>pounds</w:t>
            </w:r>
          </w:p>
        </w:tc>
      </w:tr>
      <w:tr w:rsidR="000E3D7E" w:rsidRPr="00673686" w14:paraId="570041A8" w14:textId="77777777" w:rsidTr="00E25C39">
        <w:tc>
          <w:tcPr>
            <w:tcW w:w="1728" w:type="dxa"/>
            <w:gridSpan w:val="2"/>
          </w:tcPr>
          <w:p w14:paraId="0566A4FB" w14:textId="4C7A4807" w:rsidR="000E3D7E" w:rsidRPr="00673686" w:rsidRDefault="000E3D7E" w:rsidP="008D5091">
            <w:pPr>
              <w:rPr>
                <w:rFonts w:ascii="Arial" w:hAnsi="Arial" w:cs="Arial"/>
                <w:sz w:val="24"/>
                <w:szCs w:val="24"/>
              </w:rPr>
            </w:pPr>
            <w:r w:rsidRPr="00673686">
              <w:rPr>
                <w:rFonts w:ascii="Arial" w:hAnsi="Arial" w:cs="Arial"/>
                <w:sz w:val="24"/>
                <w:szCs w:val="24"/>
              </w:rPr>
              <w:t>L/s-</w:t>
            </w:r>
            <w:r w:rsidR="001E6BEF">
              <w:rPr>
                <w:rFonts w:ascii="Arial" w:hAnsi="Arial" w:cs="Arial"/>
                <w:sz w:val="24"/>
                <w:szCs w:val="24"/>
              </w:rPr>
              <w:t>occupant</w:t>
            </w:r>
          </w:p>
        </w:tc>
        <w:tc>
          <w:tcPr>
            <w:tcW w:w="7632" w:type="dxa"/>
            <w:gridSpan w:val="2"/>
            <w:tcMar>
              <w:left w:w="0" w:type="dxa"/>
              <w:right w:w="0" w:type="dxa"/>
            </w:tcMar>
          </w:tcPr>
          <w:p w14:paraId="4DD3F239" w14:textId="333F7EC6" w:rsidR="000E3D7E" w:rsidRPr="00673686" w:rsidRDefault="000E3D7E" w:rsidP="00B4290A">
            <w:pPr>
              <w:ind w:left="70"/>
              <w:rPr>
                <w:rFonts w:ascii="Arial" w:hAnsi="Arial" w:cs="Arial"/>
                <w:sz w:val="24"/>
                <w:szCs w:val="24"/>
              </w:rPr>
            </w:pPr>
            <w:r w:rsidRPr="00673686">
              <w:rPr>
                <w:rFonts w:ascii="Arial" w:hAnsi="Arial" w:cs="Arial"/>
                <w:color w:val="000000"/>
                <w:kern w:val="24"/>
                <w:sz w:val="24"/>
                <w:szCs w:val="24"/>
              </w:rPr>
              <w:t xml:space="preserve">liter per second per </w:t>
            </w:r>
            <w:r w:rsidR="001E6BEF">
              <w:rPr>
                <w:rFonts w:ascii="Arial" w:hAnsi="Arial" w:cs="Arial"/>
                <w:color w:val="000000"/>
                <w:kern w:val="24"/>
                <w:sz w:val="24"/>
                <w:szCs w:val="24"/>
              </w:rPr>
              <w:t>occupant</w:t>
            </w:r>
          </w:p>
        </w:tc>
      </w:tr>
      <w:tr w:rsidR="000E3D7E" w:rsidRPr="00673686" w14:paraId="5CAA4175" w14:textId="77777777" w:rsidTr="00E25C39">
        <w:tc>
          <w:tcPr>
            <w:tcW w:w="1728" w:type="dxa"/>
            <w:gridSpan w:val="2"/>
          </w:tcPr>
          <w:p w14:paraId="3FE3B8C7" w14:textId="77777777" w:rsidR="000E3D7E" w:rsidRPr="00673686" w:rsidRDefault="000E3D7E" w:rsidP="008D5091">
            <w:pPr>
              <w:rPr>
                <w:rFonts w:ascii="Arial" w:hAnsi="Arial" w:cs="Arial"/>
                <w:sz w:val="24"/>
                <w:szCs w:val="24"/>
              </w:rPr>
            </w:pPr>
            <w:r w:rsidRPr="00673686">
              <w:rPr>
                <w:rFonts w:ascii="Arial" w:hAnsi="Arial" w:cs="Arial"/>
                <w:sz w:val="24"/>
                <w:szCs w:val="24"/>
              </w:rPr>
              <w:t>m/s</w:t>
            </w:r>
          </w:p>
        </w:tc>
        <w:tc>
          <w:tcPr>
            <w:tcW w:w="7632" w:type="dxa"/>
            <w:gridSpan w:val="2"/>
            <w:tcMar>
              <w:left w:w="0" w:type="dxa"/>
              <w:right w:w="0" w:type="dxa"/>
            </w:tcMar>
          </w:tcPr>
          <w:p w14:paraId="1E346F9B" w14:textId="77777777" w:rsidR="000E3D7E" w:rsidRPr="00673686" w:rsidRDefault="000E3D7E" w:rsidP="00B4290A">
            <w:pPr>
              <w:ind w:left="70"/>
              <w:rPr>
                <w:rFonts w:ascii="Arial" w:hAnsi="Arial" w:cs="Arial"/>
                <w:sz w:val="24"/>
                <w:szCs w:val="24"/>
              </w:rPr>
            </w:pPr>
            <w:r w:rsidRPr="00673686">
              <w:rPr>
                <w:rFonts w:ascii="Arial" w:hAnsi="Arial" w:cs="Arial"/>
                <w:sz w:val="24"/>
                <w:szCs w:val="24"/>
              </w:rPr>
              <w:t>meter per second</w:t>
            </w:r>
          </w:p>
        </w:tc>
      </w:tr>
      <w:tr w:rsidR="000E3D7E" w:rsidRPr="00673686" w14:paraId="1777595B" w14:textId="77777777" w:rsidTr="00ED551C">
        <w:trPr>
          <w:trHeight w:val="486"/>
        </w:trPr>
        <w:tc>
          <w:tcPr>
            <w:tcW w:w="1728" w:type="dxa"/>
            <w:gridSpan w:val="2"/>
          </w:tcPr>
          <w:p w14:paraId="0A9E0F88" w14:textId="77777777" w:rsidR="000E3D7E" w:rsidRPr="00673686" w:rsidRDefault="000E3D7E" w:rsidP="008D5091">
            <w:pPr>
              <w:rPr>
                <w:rFonts w:ascii="Arial" w:hAnsi="Arial" w:cs="Arial"/>
                <w:sz w:val="24"/>
                <w:szCs w:val="24"/>
              </w:rPr>
            </w:pPr>
            <w:r w:rsidRPr="00673686">
              <w:rPr>
                <w:rFonts w:ascii="Arial" w:hAnsi="Arial" w:cs="Arial"/>
                <w:sz w:val="24"/>
                <w:szCs w:val="24"/>
              </w:rPr>
              <w:t>m</w:t>
            </w:r>
            <w:r w:rsidRPr="00673686">
              <w:rPr>
                <w:rFonts w:ascii="Arial" w:hAnsi="Arial" w:cs="Arial"/>
                <w:sz w:val="24"/>
                <w:szCs w:val="24"/>
                <w:vertAlign w:val="superscript"/>
              </w:rPr>
              <w:t>2</w:t>
            </w:r>
          </w:p>
        </w:tc>
        <w:tc>
          <w:tcPr>
            <w:tcW w:w="7632" w:type="dxa"/>
            <w:gridSpan w:val="2"/>
            <w:tcMar>
              <w:left w:w="0" w:type="dxa"/>
              <w:right w:w="0" w:type="dxa"/>
            </w:tcMar>
          </w:tcPr>
          <w:p w14:paraId="6CC688B4" w14:textId="77777777" w:rsidR="000E3D7E" w:rsidRPr="00673686" w:rsidRDefault="000E3D7E" w:rsidP="00B4290A">
            <w:pPr>
              <w:ind w:left="70"/>
              <w:rPr>
                <w:rFonts w:ascii="Arial" w:hAnsi="Arial" w:cs="Arial"/>
                <w:sz w:val="24"/>
                <w:szCs w:val="24"/>
              </w:rPr>
            </w:pPr>
            <w:r w:rsidRPr="00673686">
              <w:rPr>
                <w:rFonts w:ascii="Arial" w:hAnsi="Arial" w:cs="Arial"/>
                <w:sz w:val="24"/>
                <w:szCs w:val="24"/>
              </w:rPr>
              <w:t>square meter</w:t>
            </w:r>
          </w:p>
        </w:tc>
      </w:tr>
      <w:tr w:rsidR="000E3D7E" w:rsidRPr="00673686" w14:paraId="1A8D0663" w14:textId="77777777" w:rsidTr="00E25C39">
        <w:tc>
          <w:tcPr>
            <w:tcW w:w="1728" w:type="dxa"/>
            <w:gridSpan w:val="2"/>
          </w:tcPr>
          <w:p w14:paraId="58ABA431" w14:textId="77777777" w:rsidR="000E3D7E" w:rsidRDefault="000E3D7E" w:rsidP="008D5091">
            <w:pPr>
              <w:rPr>
                <w:rFonts w:ascii="Arial" w:hAnsi="Arial" w:cs="Arial"/>
                <w:sz w:val="24"/>
                <w:szCs w:val="24"/>
                <w:vertAlign w:val="superscript"/>
              </w:rPr>
            </w:pPr>
            <w:r w:rsidRPr="00673686">
              <w:rPr>
                <w:rFonts w:ascii="Arial" w:hAnsi="Arial" w:cs="Arial"/>
                <w:sz w:val="24"/>
                <w:szCs w:val="24"/>
              </w:rPr>
              <w:t>m</w:t>
            </w:r>
            <w:r w:rsidRPr="00673686">
              <w:rPr>
                <w:rFonts w:ascii="Arial" w:hAnsi="Arial" w:cs="Arial"/>
                <w:sz w:val="24"/>
                <w:szCs w:val="24"/>
                <w:vertAlign w:val="superscript"/>
              </w:rPr>
              <w:t>3</w:t>
            </w:r>
          </w:p>
          <w:p w14:paraId="4BC6C51D" w14:textId="77777777" w:rsidR="000E3D7E" w:rsidRPr="002C44A5" w:rsidRDefault="000E3D7E" w:rsidP="008D5091">
            <w:pPr>
              <w:rPr>
                <w:rFonts w:ascii="Arial" w:hAnsi="Arial" w:cs="Arial"/>
                <w:sz w:val="24"/>
                <w:szCs w:val="24"/>
              </w:rPr>
            </w:pPr>
            <w:r>
              <w:rPr>
                <w:rFonts w:ascii="Arial" w:hAnsi="Arial" w:cs="Arial"/>
                <w:sz w:val="24"/>
                <w:szCs w:val="24"/>
              </w:rPr>
              <w:t>min</w:t>
            </w:r>
          </w:p>
        </w:tc>
        <w:tc>
          <w:tcPr>
            <w:tcW w:w="7632" w:type="dxa"/>
            <w:gridSpan w:val="2"/>
            <w:tcMar>
              <w:left w:w="0" w:type="dxa"/>
              <w:right w:w="0" w:type="dxa"/>
            </w:tcMar>
          </w:tcPr>
          <w:p w14:paraId="2384D728" w14:textId="77777777" w:rsidR="000E3D7E" w:rsidRDefault="000E3D7E" w:rsidP="00B4290A">
            <w:pPr>
              <w:ind w:left="70"/>
              <w:rPr>
                <w:rFonts w:ascii="Arial" w:hAnsi="Arial" w:cs="Arial"/>
                <w:sz w:val="24"/>
                <w:szCs w:val="24"/>
              </w:rPr>
            </w:pPr>
            <w:r w:rsidRPr="00673686">
              <w:rPr>
                <w:rFonts w:ascii="Arial" w:hAnsi="Arial" w:cs="Arial"/>
                <w:sz w:val="24"/>
                <w:szCs w:val="24"/>
              </w:rPr>
              <w:t>cubic meter</w:t>
            </w:r>
          </w:p>
          <w:p w14:paraId="3A3EE968" w14:textId="77777777" w:rsidR="000E3D7E" w:rsidRPr="00673686" w:rsidRDefault="000E3D7E" w:rsidP="00B4290A">
            <w:pPr>
              <w:ind w:left="70"/>
              <w:rPr>
                <w:rFonts w:ascii="Arial" w:hAnsi="Arial" w:cs="Arial"/>
                <w:sz w:val="24"/>
                <w:szCs w:val="24"/>
              </w:rPr>
            </w:pPr>
            <w:r>
              <w:rPr>
                <w:rFonts w:ascii="Arial" w:hAnsi="Arial" w:cs="Arial"/>
                <w:sz w:val="24"/>
                <w:szCs w:val="24"/>
              </w:rPr>
              <w:t>minute</w:t>
            </w:r>
          </w:p>
        </w:tc>
      </w:tr>
      <w:tr w:rsidR="000E3D7E" w:rsidRPr="00673686" w14:paraId="1374542F" w14:textId="77777777" w:rsidTr="00E25C39">
        <w:tc>
          <w:tcPr>
            <w:tcW w:w="1728" w:type="dxa"/>
            <w:gridSpan w:val="2"/>
            <w:tcBorders>
              <w:bottom w:val="single" w:sz="4" w:space="0" w:color="auto"/>
            </w:tcBorders>
            <w:shd w:val="clear" w:color="auto" w:fill="auto"/>
          </w:tcPr>
          <w:p w14:paraId="2F3AC202" w14:textId="77777777" w:rsidR="000E3D7E" w:rsidRPr="00673686" w:rsidRDefault="000E3D7E" w:rsidP="008D5091">
            <w:pPr>
              <w:rPr>
                <w:rFonts w:ascii="Arial" w:hAnsi="Arial" w:cs="Arial"/>
                <w:sz w:val="24"/>
                <w:szCs w:val="24"/>
              </w:rPr>
            </w:pPr>
            <w:r w:rsidRPr="00673686">
              <w:rPr>
                <w:rFonts w:ascii="Arial" w:hAnsi="Arial" w:cs="Arial"/>
                <w:sz w:val="24"/>
                <w:szCs w:val="24"/>
              </w:rPr>
              <w:t>ppm</w:t>
            </w:r>
          </w:p>
        </w:tc>
        <w:tc>
          <w:tcPr>
            <w:tcW w:w="7632" w:type="dxa"/>
            <w:gridSpan w:val="2"/>
            <w:tcBorders>
              <w:bottom w:val="single" w:sz="4" w:space="0" w:color="auto"/>
            </w:tcBorders>
            <w:shd w:val="clear" w:color="auto" w:fill="auto"/>
            <w:tcMar>
              <w:left w:w="0" w:type="dxa"/>
              <w:right w:w="0" w:type="dxa"/>
            </w:tcMar>
          </w:tcPr>
          <w:p w14:paraId="7C31897C" w14:textId="77777777" w:rsidR="000E3D7E" w:rsidRPr="00673686" w:rsidRDefault="000E3D7E" w:rsidP="00B4290A">
            <w:pPr>
              <w:ind w:left="70"/>
              <w:rPr>
                <w:rFonts w:ascii="Arial" w:hAnsi="Arial" w:cs="Arial"/>
                <w:sz w:val="24"/>
                <w:szCs w:val="24"/>
              </w:rPr>
            </w:pPr>
            <w:r w:rsidRPr="00673686">
              <w:rPr>
                <w:rFonts w:ascii="Arial" w:hAnsi="Arial" w:cs="Arial"/>
                <w:sz w:val="24"/>
                <w:szCs w:val="24"/>
              </w:rPr>
              <w:t>part per million</w:t>
            </w:r>
          </w:p>
        </w:tc>
      </w:tr>
      <w:tr w:rsidR="000E3D7E" w:rsidRPr="00673686" w14:paraId="285BF835" w14:textId="77777777" w:rsidTr="00E2542F">
        <w:tc>
          <w:tcPr>
            <w:tcW w:w="1551" w:type="dxa"/>
            <w:tcBorders>
              <w:bottom w:val="single" w:sz="4" w:space="0" w:color="auto"/>
            </w:tcBorders>
          </w:tcPr>
          <w:p w14:paraId="344EE7B9" w14:textId="77777777" w:rsidR="000E3D7E" w:rsidRPr="00673686" w:rsidRDefault="000E3D7E" w:rsidP="00E2542F">
            <w:pPr>
              <w:spacing w:before="240"/>
              <w:rPr>
                <w:rFonts w:ascii="Arial" w:hAnsi="Arial" w:cs="Arial"/>
                <w:b/>
                <w:bCs/>
                <w:sz w:val="24"/>
                <w:szCs w:val="24"/>
              </w:rPr>
            </w:pPr>
            <w:r w:rsidRPr="00673686">
              <w:rPr>
                <w:rFonts w:ascii="Arial" w:hAnsi="Arial" w:cs="Arial"/>
                <w:b/>
                <w:bCs/>
                <w:sz w:val="24"/>
                <w:szCs w:val="24"/>
              </w:rPr>
              <w:t>Acronym</w:t>
            </w:r>
          </w:p>
        </w:tc>
        <w:tc>
          <w:tcPr>
            <w:tcW w:w="7809" w:type="dxa"/>
            <w:gridSpan w:val="3"/>
            <w:tcBorders>
              <w:bottom w:val="single" w:sz="4" w:space="0" w:color="auto"/>
            </w:tcBorders>
          </w:tcPr>
          <w:p w14:paraId="521C725B" w14:textId="77777777" w:rsidR="000E3D7E" w:rsidRPr="00673686" w:rsidRDefault="000E3D7E" w:rsidP="00B4290A">
            <w:pPr>
              <w:spacing w:before="240"/>
              <w:ind w:left="-38"/>
              <w:rPr>
                <w:rFonts w:ascii="Arial" w:hAnsi="Arial" w:cs="Arial"/>
                <w:b/>
                <w:bCs/>
                <w:sz w:val="24"/>
                <w:szCs w:val="24"/>
              </w:rPr>
            </w:pPr>
            <w:r w:rsidRPr="00673686">
              <w:rPr>
                <w:rFonts w:ascii="Arial" w:hAnsi="Arial" w:cs="Arial"/>
                <w:b/>
                <w:bCs/>
                <w:sz w:val="24"/>
                <w:szCs w:val="24"/>
              </w:rPr>
              <w:t>Group or program</w:t>
            </w:r>
          </w:p>
        </w:tc>
      </w:tr>
      <w:tr w:rsidR="000E3D7E" w:rsidRPr="00673686" w14:paraId="7DCACCEE" w14:textId="77777777" w:rsidTr="00E2542F">
        <w:tc>
          <w:tcPr>
            <w:tcW w:w="1551" w:type="dxa"/>
            <w:tcBorders>
              <w:top w:val="single" w:sz="4" w:space="0" w:color="auto"/>
            </w:tcBorders>
          </w:tcPr>
          <w:p w14:paraId="6B4DD95A" w14:textId="77777777" w:rsidR="000E3D7E" w:rsidRPr="00673686" w:rsidRDefault="000E3D7E" w:rsidP="008D5091">
            <w:pPr>
              <w:rPr>
                <w:rFonts w:ascii="Arial" w:hAnsi="Arial" w:cs="Arial"/>
                <w:sz w:val="24"/>
                <w:szCs w:val="24"/>
              </w:rPr>
            </w:pPr>
            <w:r w:rsidRPr="00673686">
              <w:rPr>
                <w:rFonts w:ascii="Arial" w:hAnsi="Arial" w:cs="Arial"/>
                <w:sz w:val="24"/>
                <w:szCs w:val="24"/>
              </w:rPr>
              <w:t>ASHRAE</w:t>
            </w:r>
          </w:p>
        </w:tc>
        <w:tc>
          <w:tcPr>
            <w:tcW w:w="7809" w:type="dxa"/>
            <w:gridSpan w:val="3"/>
            <w:tcBorders>
              <w:top w:val="single" w:sz="4" w:space="0" w:color="auto"/>
            </w:tcBorders>
            <w:tcMar>
              <w:left w:w="0" w:type="dxa"/>
              <w:right w:w="0" w:type="dxa"/>
            </w:tcMar>
          </w:tcPr>
          <w:p w14:paraId="24983234"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American Society of Heating, Refrigerating and Air-Conditioning Engineers</w:t>
            </w:r>
          </w:p>
        </w:tc>
      </w:tr>
      <w:tr w:rsidR="000E3D7E" w:rsidRPr="00673686" w14:paraId="2B0FD38A" w14:textId="77777777" w:rsidTr="00E2542F">
        <w:tc>
          <w:tcPr>
            <w:tcW w:w="1551" w:type="dxa"/>
          </w:tcPr>
          <w:p w14:paraId="666CF54A" w14:textId="77777777" w:rsidR="000E3D7E" w:rsidRPr="00673686" w:rsidRDefault="000E3D7E" w:rsidP="008D5091">
            <w:pPr>
              <w:rPr>
                <w:rFonts w:ascii="Arial" w:hAnsi="Arial" w:cs="Arial"/>
                <w:sz w:val="24"/>
                <w:szCs w:val="24"/>
              </w:rPr>
            </w:pPr>
            <w:r w:rsidRPr="00673686">
              <w:rPr>
                <w:rFonts w:ascii="Arial" w:hAnsi="Arial" w:cs="Arial"/>
                <w:sz w:val="24"/>
                <w:szCs w:val="24"/>
              </w:rPr>
              <w:t>CASH</w:t>
            </w:r>
          </w:p>
        </w:tc>
        <w:tc>
          <w:tcPr>
            <w:tcW w:w="7809" w:type="dxa"/>
            <w:gridSpan w:val="3"/>
            <w:tcMar>
              <w:left w:w="0" w:type="dxa"/>
              <w:right w:w="0" w:type="dxa"/>
            </w:tcMar>
          </w:tcPr>
          <w:p w14:paraId="7D0B06C6"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California Coalition for Adequate School Housing Maintenance Network</w:t>
            </w:r>
          </w:p>
        </w:tc>
      </w:tr>
      <w:tr w:rsidR="000E3D7E" w:rsidRPr="00673686" w14:paraId="3DF7E650" w14:textId="77777777" w:rsidTr="00E2542F">
        <w:tc>
          <w:tcPr>
            <w:tcW w:w="1551" w:type="dxa"/>
          </w:tcPr>
          <w:p w14:paraId="1933277B" w14:textId="77777777" w:rsidR="000E3D7E" w:rsidRPr="00673686" w:rsidRDefault="000E3D7E" w:rsidP="008D5091">
            <w:pPr>
              <w:rPr>
                <w:rFonts w:ascii="Arial" w:hAnsi="Arial" w:cs="Arial"/>
                <w:sz w:val="24"/>
                <w:szCs w:val="24"/>
              </w:rPr>
            </w:pPr>
            <w:r w:rsidRPr="00673686">
              <w:rPr>
                <w:rFonts w:ascii="Arial" w:hAnsi="Arial" w:cs="Arial"/>
                <w:sz w:val="24"/>
                <w:szCs w:val="24"/>
              </w:rPr>
              <w:t>CDC</w:t>
            </w:r>
          </w:p>
        </w:tc>
        <w:tc>
          <w:tcPr>
            <w:tcW w:w="7809" w:type="dxa"/>
            <w:gridSpan w:val="3"/>
            <w:tcMar>
              <w:left w:w="0" w:type="dxa"/>
              <w:right w:w="0" w:type="dxa"/>
            </w:tcMar>
          </w:tcPr>
          <w:p w14:paraId="5A7E650F"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Centers for Disease Control and Prevention</w:t>
            </w:r>
          </w:p>
        </w:tc>
      </w:tr>
      <w:tr w:rsidR="000E3D7E" w:rsidRPr="00673686" w14:paraId="26892AE2" w14:textId="77777777" w:rsidTr="00E2542F">
        <w:tc>
          <w:tcPr>
            <w:tcW w:w="1551" w:type="dxa"/>
          </w:tcPr>
          <w:p w14:paraId="6A4B5A2F" w14:textId="77777777" w:rsidR="000E3D7E" w:rsidRPr="00673686" w:rsidRDefault="000E3D7E" w:rsidP="008D5091">
            <w:pPr>
              <w:rPr>
                <w:rFonts w:ascii="Arial" w:hAnsi="Arial" w:cs="Arial"/>
                <w:sz w:val="24"/>
                <w:szCs w:val="24"/>
              </w:rPr>
            </w:pPr>
            <w:r w:rsidRPr="00673686">
              <w:rPr>
                <w:rFonts w:ascii="Arial" w:hAnsi="Arial" w:cs="Arial"/>
                <w:sz w:val="24"/>
                <w:szCs w:val="24"/>
              </w:rPr>
              <w:t>CDPH</w:t>
            </w:r>
          </w:p>
        </w:tc>
        <w:tc>
          <w:tcPr>
            <w:tcW w:w="7809" w:type="dxa"/>
            <w:gridSpan w:val="3"/>
            <w:tcMar>
              <w:left w:w="0" w:type="dxa"/>
              <w:right w:w="0" w:type="dxa"/>
            </w:tcMar>
          </w:tcPr>
          <w:p w14:paraId="67CFB615"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California Department of Public Health</w:t>
            </w:r>
          </w:p>
        </w:tc>
      </w:tr>
      <w:tr w:rsidR="000E3D7E" w:rsidRPr="00673686" w14:paraId="6E24A33D" w14:textId="77777777" w:rsidTr="00E2542F">
        <w:tc>
          <w:tcPr>
            <w:tcW w:w="1551" w:type="dxa"/>
          </w:tcPr>
          <w:p w14:paraId="773EDF1D" w14:textId="77777777" w:rsidR="000E3D7E" w:rsidRPr="00673686" w:rsidRDefault="000E3D7E" w:rsidP="008D5091">
            <w:pPr>
              <w:rPr>
                <w:rFonts w:ascii="Arial" w:hAnsi="Arial" w:cs="Arial"/>
                <w:sz w:val="24"/>
                <w:szCs w:val="24"/>
              </w:rPr>
            </w:pPr>
            <w:r w:rsidRPr="00673686">
              <w:rPr>
                <w:rFonts w:ascii="Arial" w:hAnsi="Arial" w:cs="Arial"/>
                <w:color w:val="000000"/>
                <w:kern w:val="24"/>
                <w:sz w:val="24"/>
                <w:szCs w:val="24"/>
              </w:rPr>
              <w:t>CEC</w:t>
            </w:r>
          </w:p>
        </w:tc>
        <w:tc>
          <w:tcPr>
            <w:tcW w:w="7809" w:type="dxa"/>
            <w:gridSpan w:val="3"/>
            <w:tcMar>
              <w:left w:w="0" w:type="dxa"/>
              <w:right w:w="0" w:type="dxa"/>
            </w:tcMar>
          </w:tcPr>
          <w:p w14:paraId="42025285" w14:textId="77777777" w:rsidR="000E3D7E" w:rsidRPr="00673686" w:rsidRDefault="000E3D7E" w:rsidP="00B4290A">
            <w:pPr>
              <w:ind w:left="66"/>
              <w:rPr>
                <w:rFonts w:ascii="Arial" w:hAnsi="Arial" w:cs="Arial"/>
                <w:sz w:val="24"/>
                <w:szCs w:val="24"/>
              </w:rPr>
            </w:pPr>
            <w:r w:rsidRPr="00673686">
              <w:rPr>
                <w:rFonts w:ascii="Arial" w:hAnsi="Arial" w:cs="Arial"/>
                <w:color w:val="000000"/>
                <w:kern w:val="24"/>
                <w:sz w:val="24"/>
                <w:szCs w:val="24"/>
              </w:rPr>
              <w:t>California Energy Code</w:t>
            </w:r>
          </w:p>
        </w:tc>
      </w:tr>
      <w:tr w:rsidR="000E3D7E" w:rsidRPr="00673686" w14:paraId="5608845A" w14:textId="77777777" w:rsidTr="00E2542F">
        <w:tc>
          <w:tcPr>
            <w:tcW w:w="1551" w:type="dxa"/>
          </w:tcPr>
          <w:p w14:paraId="0E973CB8" w14:textId="77777777" w:rsidR="000E3D7E" w:rsidRPr="00673686" w:rsidRDefault="000E3D7E" w:rsidP="008D5091">
            <w:pPr>
              <w:rPr>
                <w:rFonts w:ascii="Arial" w:hAnsi="Arial" w:cs="Arial"/>
                <w:sz w:val="24"/>
                <w:szCs w:val="24"/>
              </w:rPr>
            </w:pPr>
            <w:r w:rsidRPr="00673686">
              <w:rPr>
                <w:rFonts w:ascii="Arial" w:hAnsi="Arial" w:cs="Arial"/>
                <w:sz w:val="24"/>
                <w:szCs w:val="24"/>
              </w:rPr>
              <w:t>CHPS</w:t>
            </w:r>
          </w:p>
        </w:tc>
        <w:tc>
          <w:tcPr>
            <w:tcW w:w="7809" w:type="dxa"/>
            <w:gridSpan w:val="3"/>
            <w:tcMar>
              <w:left w:w="0" w:type="dxa"/>
              <w:right w:w="0" w:type="dxa"/>
            </w:tcMar>
          </w:tcPr>
          <w:p w14:paraId="5B012580"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Collaborative for High Performance Schools</w:t>
            </w:r>
          </w:p>
        </w:tc>
      </w:tr>
      <w:tr w:rsidR="000E3D7E" w:rsidRPr="00673686" w14:paraId="1EAAA01C" w14:textId="77777777" w:rsidTr="00E2542F">
        <w:tc>
          <w:tcPr>
            <w:tcW w:w="1551" w:type="dxa"/>
          </w:tcPr>
          <w:p w14:paraId="1FCA5D45" w14:textId="77777777" w:rsidR="000E3D7E" w:rsidRPr="00673686" w:rsidRDefault="000E3D7E" w:rsidP="008D5091">
            <w:pPr>
              <w:rPr>
                <w:rFonts w:ascii="Arial" w:hAnsi="Arial" w:cs="Arial"/>
                <w:sz w:val="24"/>
                <w:szCs w:val="24"/>
              </w:rPr>
            </w:pPr>
            <w:r w:rsidRPr="00673686">
              <w:rPr>
                <w:rFonts w:ascii="Arial" w:hAnsi="Arial" w:cs="Arial"/>
                <w:color w:val="000000"/>
                <w:kern w:val="24"/>
                <w:sz w:val="24"/>
                <w:szCs w:val="24"/>
              </w:rPr>
              <w:t>CMC</w:t>
            </w:r>
          </w:p>
        </w:tc>
        <w:tc>
          <w:tcPr>
            <w:tcW w:w="7809" w:type="dxa"/>
            <w:gridSpan w:val="3"/>
            <w:tcMar>
              <w:left w:w="0" w:type="dxa"/>
              <w:right w:w="0" w:type="dxa"/>
            </w:tcMar>
          </w:tcPr>
          <w:p w14:paraId="3168DB1C" w14:textId="77777777" w:rsidR="000E3D7E" w:rsidRPr="00673686" w:rsidRDefault="000E3D7E" w:rsidP="00B4290A">
            <w:pPr>
              <w:ind w:left="66"/>
              <w:rPr>
                <w:rFonts w:ascii="Arial" w:hAnsi="Arial" w:cs="Arial"/>
                <w:sz w:val="24"/>
                <w:szCs w:val="24"/>
              </w:rPr>
            </w:pPr>
            <w:r w:rsidRPr="00673686">
              <w:rPr>
                <w:rFonts w:ascii="Arial" w:hAnsi="Arial" w:cs="Arial"/>
                <w:color w:val="000000"/>
                <w:kern w:val="24"/>
                <w:sz w:val="24"/>
                <w:szCs w:val="24"/>
              </w:rPr>
              <w:t>California Mechanical Code</w:t>
            </w:r>
          </w:p>
        </w:tc>
      </w:tr>
      <w:tr w:rsidR="000E3D7E" w:rsidRPr="00673686" w14:paraId="7296A797" w14:textId="77777777" w:rsidTr="00E2542F">
        <w:tc>
          <w:tcPr>
            <w:tcW w:w="1551" w:type="dxa"/>
          </w:tcPr>
          <w:p w14:paraId="12CD0AF8" w14:textId="77777777" w:rsidR="000E3D7E" w:rsidRPr="00673686" w:rsidRDefault="000E3D7E" w:rsidP="008D5091">
            <w:pPr>
              <w:rPr>
                <w:rFonts w:ascii="Arial" w:hAnsi="Arial" w:cs="Arial"/>
                <w:sz w:val="24"/>
                <w:szCs w:val="24"/>
              </w:rPr>
            </w:pPr>
            <w:r w:rsidRPr="00673686">
              <w:rPr>
                <w:rFonts w:ascii="Arial" w:hAnsi="Arial" w:cs="Arial"/>
                <w:sz w:val="24"/>
                <w:szCs w:val="24"/>
              </w:rPr>
              <w:t>EPA</w:t>
            </w:r>
          </w:p>
          <w:p w14:paraId="014E6F84" w14:textId="6733AD94" w:rsidR="0056435E" w:rsidRDefault="0056435E" w:rsidP="008D5091">
            <w:pPr>
              <w:rPr>
                <w:rFonts w:ascii="Arial" w:hAnsi="Arial" w:cs="Arial"/>
                <w:sz w:val="24"/>
                <w:szCs w:val="24"/>
              </w:rPr>
            </w:pPr>
            <w:r>
              <w:rPr>
                <w:rFonts w:ascii="Arial" w:hAnsi="Arial" w:cs="Arial"/>
                <w:sz w:val="24"/>
                <w:szCs w:val="24"/>
              </w:rPr>
              <w:t>HSPH</w:t>
            </w:r>
          </w:p>
          <w:p w14:paraId="5F2A99CB" w14:textId="27CD1294" w:rsidR="000E3D7E" w:rsidRDefault="000E3D7E" w:rsidP="008D5091">
            <w:pPr>
              <w:rPr>
                <w:rFonts w:ascii="Arial" w:hAnsi="Arial" w:cs="Arial"/>
                <w:sz w:val="24"/>
                <w:szCs w:val="24"/>
              </w:rPr>
            </w:pPr>
            <w:r w:rsidRPr="00E25C39">
              <w:rPr>
                <w:rFonts w:ascii="Arial" w:hAnsi="Arial" w:cs="Arial"/>
                <w:sz w:val="24"/>
                <w:szCs w:val="24"/>
              </w:rPr>
              <w:t>IAQS</w:t>
            </w:r>
          </w:p>
          <w:p w14:paraId="005AE873" w14:textId="77777777" w:rsidR="000E3D7E" w:rsidRPr="00673686" w:rsidRDefault="000E3D7E" w:rsidP="008D5091">
            <w:pPr>
              <w:rPr>
                <w:rFonts w:ascii="Arial" w:hAnsi="Arial" w:cs="Arial"/>
                <w:sz w:val="24"/>
                <w:szCs w:val="24"/>
              </w:rPr>
            </w:pPr>
            <w:r w:rsidRPr="00673686">
              <w:rPr>
                <w:rFonts w:ascii="Arial" w:hAnsi="Arial" w:cs="Arial"/>
                <w:sz w:val="24"/>
                <w:szCs w:val="24"/>
              </w:rPr>
              <w:t>LEED</w:t>
            </w:r>
          </w:p>
        </w:tc>
        <w:tc>
          <w:tcPr>
            <w:tcW w:w="7809" w:type="dxa"/>
            <w:gridSpan w:val="3"/>
            <w:tcMar>
              <w:left w:w="0" w:type="dxa"/>
              <w:right w:w="0" w:type="dxa"/>
            </w:tcMar>
          </w:tcPr>
          <w:p w14:paraId="3A94463D"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Environmental Protection Agency</w:t>
            </w:r>
          </w:p>
          <w:p w14:paraId="6EA8C425" w14:textId="72054D2A" w:rsidR="0056435E" w:rsidRDefault="0056435E" w:rsidP="00B4290A">
            <w:pPr>
              <w:ind w:left="66"/>
              <w:rPr>
                <w:rFonts w:ascii="Arial" w:hAnsi="Arial" w:cs="Arial"/>
                <w:sz w:val="24"/>
                <w:szCs w:val="24"/>
              </w:rPr>
            </w:pPr>
            <w:r>
              <w:rPr>
                <w:rFonts w:ascii="Arial" w:hAnsi="Arial" w:cs="Arial"/>
                <w:sz w:val="24"/>
                <w:szCs w:val="24"/>
              </w:rPr>
              <w:t>Harvard T.H. Chan School of Public Health</w:t>
            </w:r>
          </w:p>
          <w:p w14:paraId="6557706B" w14:textId="4496F7AF" w:rsidR="000E3D7E" w:rsidRDefault="000E3D7E" w:rsidP="00B4290A">
            <w:pPr>
              <w:ind w:left="66"/>
              <w:rPr>
                <w:rFonts w:ascii="Arial" w:hAnsi="Arial" w:cs="Arial"/>
                <w:sz w:val="24"/>
                <w:szCs w:val="24"/>
              </w:rPr>
            </w:pPr>
            <w:r w:rsidRPr="00E25C39">
              <w:rPr>
                <w:rFonts w:ascii="Arial" w:hAnsi="Arial" w:cs="Arial"/>
                <w:sz w:val="24"/>
                <w:szCs w:val="24"/>
              </w:rPr>
              <w:t>Indoor Air Quality Section</w:t>
            </w:r>
          </w:p>
          <w:p w14:paraId="6680B46D"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Leadership in Energy and Environmental Design</w:t>
            </w:r>
          </w:p>
        </w:tc>
      </w:tr>
      <w:tr w:rsidR="000E3D7E" w:rsidRPr="00673686" w14:paraId="72D0C333" w14:textId="77777777" w:rsidTr="00E2542F">
        <w:tc>
          <w:tcPr>
            <w:tcW w:w="1551" w:type="dxa"/>
            <w:tcBorders>
              <w:bottom w:val="single" w:sz="4" w:space="0" w:color="auto"/>
            </w:tcBorders>
          </w:tcPr>
          <w:p w14:paraId="18A83E93" w14:textId="77777777" w:rsidR="000E3D7E" w:rsidRPr="00673686" w:rsidRDefault="000E3D7E" w:rsidP="008D5091">
            <w:pPr>
              <w:rPr>
                <w:rFonts w:ascii="Arial" w:hAnsi="Arial" w:cs="Arial"/>
                <w:sz w:val="24"/>
                <w:szCs w:val="24"/>
              </w:rPr>
            </w:pPr>
            <w:r w:rsidRPr="00673686">
              <w:rPr>
                <w:rFonts w:ascii="Arial" w:hAnsi="Arial" w:cs="Arial"/>
                <w:sz w:val="24"/>
                <w:szCs w:val="24"/>
              </w:rPr>
              <w:t>SF DPH</w:t>
            </w:r>
          </w:p>
        </w:tc>
        <w:tc>
          <w:tcPr>
            <w:tcW w:w="7809" w:type="dxa"/>
            <w:gridSpan w:val="3"/>
            <w:tcBorders>
              <w:bottom w:val="single" w:sz="4" w:space="0" w:color="auto"/>
            </w:tcBorders>
            <w:tcMar>
              <w:left w:w="0" w:type="dxa"/>
              <w:right w:w="0" w:type="dxa"/>
            </w:tcMar>
          </w:tcPr>
          <w:p w14:paraId="0975447A" w14:textId="77777777" w:rsidR="000E3D7E" w:rsidRPr="00673686" w:rsidRDefault="000E3D7E" w:rsidP="00B4290A">
            <w:pPr>
              <w:ind w:left="66"/>
              <w:rPr>
                <w:rFonts w:ascii="Arial" w:hAnsi="Arial" w:cs="Arial"/>
                <w:sz w:val="24"/>
                <w:szCs w:val="24"/>
              </w:rPr>
            </w:pPr>
            <w:r w:rsidRPr="00673686">
              <w:rPr>
                <w:rFonts w:ascii="Arial" w:hAnsi="Arial" w:cs="Arial"/>
                <w:sz w:val="24"/>
                <w:szCs w:val="24"/>
              </w:rPr>
              <w:t>San Francisco Department of Public Health</w:t>
            </w:r>
          </w:p>
        </w:tc>
      </w:tr>
      <w:tr w:rsidR="000E3D7E" w:rsidRPr="00673686" w14:paraId="75EF36B4" w14:textId="77777777" w:rsidTr="003C5F65">
        <w:tc>
          <w:tcPr>
            <w:tcW w:w="2050" w:type="dxa"/>
            <w:gridSpan w:val="3"/>
            <w:tcBorders>
              <w:bottom w:val="single" w:sz="4" w:space="0" w:color="auto"/>
            </w:tcBorders>
          </w:tcPr>
          <w:p w14:paraId="43E951CD" w14:textId="77777777" w:rsidR="000E3D7E" w:rsidRPr="00673686" w:rsidRDefault="000E3D7E" w:rsidP="008A4366">
            <w:pPr>
              <w:spacing w:before="240"/>
              <w:rPr>
                <w:rFonts w:ascii="Arial" w:hAnsi="Arial" w:cs="Arial"/>
                <w:b/>
                <w:bCs/>
                <w:sz w:val="24"/>
                <w:szCs w:val="24"/>
              </w:rPr>
            </w:pPr>
            <w:r w:rsidRPr="00673686">
              <w:rPr>
                <w:rFonts w:ascii="Arial" w:hAnsi="Arial" w:cs="Arial"/>
                <w:b/>
                <w:bCs/>
                <w:sz w:val="24"/>
                <w:szCs w:val="24"/>
              </w:rPr>
              <w:t>Abbreviation</w:t>
            </w:r>
          </w:p>
        </w:tc>
        <w:tc>
          <w:tcPr>
            <w:tcW w:w="7310" w:type="dxa"/>
            <w:tcBorders>
              <w:bottom w:val="single" w:sz="4" w:space="0" w:color="auto"/>
            </w:tcBorders>
          </w:tcPr>
          <w:p w14:paraId="68F40EF8" w14:textId="77777777" w:rsidR="000E3D7E" w:rsidRPr="00673686" w:rsidRDefault="000E3D7E" w:rsidP="008A4366">
            <w:pPr>
              <w:spacing w:before="240"/>
              <w:rPr>
                <w:rFonts w:ascii="Arial" w:hAnsi="Arial" w:cs="Arial"/>
                <w:b/>
                <w:bCs/>
                <w:sz w:val="24"/>
                <w:szCs w:val="24"/>
              </w:rPr>
            </w:pPr>
            <w:r w:rsidRPr="00673686">
              <w:rPr>
                <w:rFonts w:ascii="Arial" w:hAnsi="Arial" w:cs="Arial"/>
                <w:b/>
                <w:bCs/>
                <w:sz w:val="24"/>
                <w:szCs w:val="24"/>
              </w:rPr>
              <w:t>Meaning</w:t>
            </w:r>
          </w:p>
        </w:tc>
      </w:tr>
      <w:tr w:rsidR="000E3D7E" w:rsidRPr="00673686" w14:paraId="769682F2" w14:textId="77777777" w:rsidTr="003C5F65">
        <w:tc>
          <w:tcPr>
            <w:tcW w:w="2050" w:type="dxa"/>
            <w:gridSpan w:val="3"/>
            <w:tcBorders>
              <w:top w:val="single" w:sz="4" w:space="0" w:color="auto"/>
            </w:tcBorders>
          </w:tcPr>
          <w:p w14:paraId="751285D5" w14:textId="77777777" w:rsidR="000E3D7E" w:rsidRPr="00673686" w:rsidRDefault="000E3D7E" w:rsidP="008D5091">
            <w:pPr>
              <w:rPr>
                <w:rFonts w:ascii="Arial" w:hAnsi="Arial" w:cs="Arial"/>
                <w:sz w:val="24"/>
                <w:szCs w:val="24"/>
              </w:rPr>
            </w:pPr>
            <w:r w:rsidRPr="00673686">
              <w:rPr>
                <w:rFonts w:ascii="Arial" w:hAnsi="Arial" w:cs="Arial"/>
                <w:spacing w:val="-1"/>
                <w:sz w:val="24"/>
                <w:szCs w:val="24"/>
              </w:rPr>
              <w:t xml:space="preserve">ACH </w:t>
            </w:r>
            <w:r w:rsidRPr="00673686">
              <w:rPr>
                <w:rFonts w:ascii="Arial" w:hAnsi="Arial" w:cs="Arial"/>
                <w:spacing w:val="-1"/>
                <w:sz w:val="24"/>
                <w:szCs w:val="24"/>
                <w:vertAlign w:val="superscript"/>
              </w:rPr>
              <w:t>a</w:t>
            </w:r>
          </w:p>
        </w:tc>
        <w:tc>
          <w:tcPr>
            <w:tcW w:w="7310" w:type="dxa"/>
            <w:tcBorders>
              <w:top w:val="single" w:sz="4" w:space="0" w:color="auto"/>
            </w:tcBorders>
            <w:tcMar>
              <w:left w:w="0" w:type="dxa"/>
              <w:right w:w="0" w:type="dxa"/>
            </w:tcMar>
          </w:tcPr>
          <w:p w14:paraId="62A532B0" w14:textId="77777777" w:rsidR="000E3D7E" w:rsidRPr="00673686" w:rsidRDefault="000E3D7E" w:rsidP="00B4290A">
            <w:pPr>
              <w:ind w:left="109"/>
              <w:rPr>
                <w:rFonts w:ascii="Arial" w:hAnsi="Arial" w:cs="Arial"/>
                <w:sz w:val="24"/>
                <w:szCs w:val="24"/>
              </w:rPr>
            </w:pPr>
            <w:r w:rsidRPr="00673686">
              <w:rPr>
                <w:rFonts w:ascii="Arial" w:hAnsi="Arial" w:cs="Arial"/>
                <w:color w:val="000000"/>
                <w:kern w:val="24"/>
                <w:sz w:val="24"/>
                <w:szCs w:val="24"/>
              </w:rPr>
              <w:t>air changes per hour (also called air change rate)</w:t>
            </w:r>
          </w:p>
        </w:tc>
      </w:tr>
      <w:tr w:rsidR="000E3D7E" w:rsidRPr="00673686" w14:paraId="2356678A" w14:textId="77777777" w:rsidTr="003C5F65">
        <w:tc>
          <w:tcPr>
            <w:tcW w:w="2050" w:type="dxa"/>
            <w:gridSpan w:val="3"/>
          </w:tcPr>
          <w:p w14:paraId="690EC9C5" w14:textId="77777777" w:rsidR="000E3D7E" w:rsidRPr="00673686" w:rsidRDefault="000E3D7E" w:rsidP="008D5091">
            <w:pPr>
              <w:rPr>
                <w:rFonts w:ascii="Arial" w:hAnsi="Arial" w:cs="Arial"/>
                <w:sz w:val="24"/>
                <w:szCs w:val="24"/>
              </w:rPr>
            </w:pPr>
            <w:r w:rsidRPr="00673686">
              <w:rPr>
                <w:rFonts w:ascii="Arial" w:hAnsi="Arial" w:cs="Arial"/>
                <w:sz w:val="24"/>
                <w:szCs w:val="24"/>
              </w:rPr>
              <w:lastRenderedPageBreak/>
              <w:t xml:space="preserve">CADR </w:t>
            </w:r>
            <w:r w:rsidRPr="00673686">
              <w:rPr>
                <w:rFonts w:ascii="Arial" w:hAnsi="Arial" w:cs="Arial"/>
                <w:sz w:val="24"/>
                <w:szCs w:val="24"/>
                <w:vertAlign w:val="superscript"/>
              </w:rPr>
              <w:t>b</w:t>
            </w:r>
          </w:p>
        </w:tc>
        <w:tc>
          <w:tcPr>
            <w:tcW w:w="7310" w:type="dxa"/>
            <w:tcMar>
              <w:left w:w="0" w:type="dxa"/>
              <w:right w:w="0" w:type="dxa"/>
            </w:tcMar>
          </w:tcPr>
          <w:p w14:paraId="775F6FF1"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clean air delivery rate</w:t>
            </w:r>
          </w:p>
        </w:tc>
      </w:tr>
      <w:tr w:rsidR="000E3D7E" w:rsidRPr="00673686" w14:paraId="182D8819" w14:textId="77777777" w:rsidTr="003C5F65">
        <w:tc>
          <w:tcPr>
            <w:tcW w:w="2050" w:type="dxa"/>
            <w:gridSpan w:val="3"/>
          </w:tcPr>
          <w:p w14:paraId="229C88E1" w14:textId="77777777" w:rsidR="000E3D7E" w:rsidRPr="00673686" w:rsidRDefault="000E3D7E" w:rsidP="008D5091">
            <w:pPr>
              <w:rPr>
                <w:rFonts w:ascii="Arial" w:hAnsi="Arial" w:cs="Arial"/>
                <w:sz w:val="24"/>
                <w:szCs w:val="24"/>
              </w:rPr>
            </w:pPr>
            <w:r w:rsidRPr="00673686">
              <w:rPr>
                <w:rFonts w:ascii="Arial" w:hAnsi="Arial" w:cs="Arial"/>
                <w:sz w:val="24"/>
                <w:szCs w:val="24"/>
              </w:rPr>
              <w:t>CO</w:t>
            </w:r>
            <w:r w:rsidRPr="00673686">
              <w:rPr>
                <w:rFonts w:ascii="Arial" w:hAnsi="Arial" w:cs="Arial"/>
                <w:sz w:val="24"/>
                <w:szCs w:val="24"/>
                <w:vertAlign w:val="subscript"/>
              </w:rPr>
              <w:t>2</w:t>
            </w:r>
          </w:p>
        </w:tc>
        <w:tc>
          <w:tcPr>
            <w:tcW w:w="7310" w:type="dxa"/>
            <w:tcMar>
              <w:left w:w="0" w:type="dxa"/>
              <w:right w:w="0" w:type="dxa"/>
            </w:tcMar>
          </w:tcPr>
          <w:p w14:paraId="6A3BEE30"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carbon dioxide</w:t>
            </w:r>
          </w:p>
        </w:tc>
      </w:tr>
      <w:tr w:rsidR="000E3D7E" w:rsidRPr="00673686" w14:paraId="69B5BC70" w14:textId="77777777" w:rsidTr="003C5F65">
        <w:tc>
          <w:tcPr>
            <w:tcW w:w="2050" w:type="dxa"/>
            <w:gridSpan w:val="3"/>
          </w:tcPr>
          <w:p w14:paraId="25CAE6B3" w14:textId="77777777" w:rsidR="000E3D7E" w:rsidRPr="00673686" w:rsidRDefault="000E3D7E" w:rsidP="008D5091">
            <w:pPr>
              <w:rPr>
                <w:rFonts w:ascii="Arial" w:hAnsi="Arial" w:cs="Arial"/>
                <w:sz w:val="24"/>
                <w:szCs w:val="24"/>
              </w:rPr>
            </w:pPr>
            <w:r w:rsidRPr="00673686">
              <w:rPr>
                <w:rFonts w:ascii="Arial" w:hAnsi="Arial" w:cs="Arial"/>
                <w:sz w:val="24"/>
                <w:szCs w:val="24"/>
              </w:rPr>
              <w:t>COVID-19</w:t>
            </w:r>
          </w:p>
        </w:tc>
        <w:tc>
          <w:tcPr>
            <w:tcW w:w="7310" w:type="dxa"/>
            <w:tcMar>
              <w:left w:w="0" w:type="dxa"/>
              <w:right w:w="0" w:type="dxa"/>
            </w:tcMar>
          </w:tcPr>
          <w:p w14:paraId="74011CAB"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CO stands for coronavirus, VI for virus, D for disease, and -19 for the year 2019; previously referred to as “2019 novel coronavirus” or “2019-nCoV”</w:t>
            </w:r>
          </w:p>
        </w:tc>
      </w:tr>
      <w:tr w:rsidR="000E3D7E" w:rsidRPr="00673686" w14:paraId="6DD81046" w14:textId="77777777" w:rsidTr="003C5F65">
        <w:tc>
          <w:tcPr>
            <w:tcW w:w="2050" w:type="dxa"/>
            <w:gridSpan w:val="3"/>
          </w:tcPr>
          <w:p w14:paraId="7C0AF950" w14:textId="77777777" w:rsidR="000E3D7E" w:rsidRPr="00673686" w:rsidRDefault="000E3D7E" w:rsidP="008D5091">
            <w:pPr>
              <w:rPr>
                <w:rFonts w:ascii="Arial" w:hAnsi="Arial" w:cs="Arial"/>
                <w:sz w:val="24"/>
                <w:szCs w:val="24"/>
              </w:rPr>
            </w:pPr>
            <w:r w:rsidRPr="00673686">
              <w:rPr>
                <w:rFonts w:ascii="Arial" w:hAnsi="Arial" w:cs="Arial"/>
                <w:sz w:val="24"/>
                <w:szCs w:val="24"/>
              </w:rPr>
              <w:t>DCV</w:t>
            </w:r>
          </w:p>
        </w:tc>
        <w:tc>
          <w:tcPr>
            <w:tcW w:w="7310" w:type="dxa"/>
            <w:tcMar>
              <w:left w:w="0" w:type="dxa"/>
              <w:right w:w="0" w:type="dxa"/>
            </w:tcMar>
          </w:tcPr>
          <w:p w14:paraId="4C0B7017"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demand control ventilation</w:t>
            </w:r>
          </w:p>
        </w:tc>
      </w:tr>
      <w:tr w:rsidR="000E3D7E" w:rsidRPr="00673686" w14:paraId="618BEEA8" w14:textId="77777777" w:rsidTr="003C5F65">
        <w:tc>
          <w:tcPr>
            <w:tcW w:w="2050" w:type="dxa"/>
            <w:gridSpan w:val="3"/>
          </w:tcPr>
          <w:p w14:paraId="14F5392E" w14:textId="77777777" w:rsidR="000E3D7E" w:rsidRPr="00673686" w:rsidRDefault="000E3D7E" w:rsidP="008D5091">
            <w:pPr>
              <w:rPr>
                <w:rFonts w:ascii="Arial" w:hAnsi="Arial" w:cs="Arial"/>
                <w:sz w:val="24"/>
                <w:szCs w:val="24"/>
              </w:rPr>
            </w:pPr>
            <w:r w:rsidRPr="00673686">
              <w:rPr>
                <w:rFonts w:ascii="Arial" w:hAnsi="Arial" w:cs="Arial"/>
                <w:sz w:val="24"/>
                <w:szCs w:val="24"/>
              </w:rPr>
              <w:t>DIY</w:t>
            </w:r>
          </w:p>
        </w:tc>
        <w:tc>
          <w:tcPr>
            <w:tcW w:w="7310" w:type="dxa"/>
            <w:tcMar>
              <w:left w:w="0" w:type="dxa"/>
              <w:right w:w="0" w:type="dxa"/>
            </w:tcMar>
          </w:tcPr>
          <w:p w14:paraId="1E9F54FB"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do-it-yourself</w:t>
            </w:r>
          </w:p>
        </w:tc>
      </w:tr>
      <w:tr w:rsidR="000E3D7E" w:rsidRPr="00673686" w14:paraId="27C82143" w14:textId="77777777" w:rsidTr="003C5F65">
        <w:tc>
          <w:tcPr>
            <w:tcW w:w="2050" w:type="dxa"/>
            <w:gridSpan w:val="3"/>
          </w:tcPr>
          <w:p w14:paraId="504F9C31" w14:textId="77777777" w:rsidR="000E3D7E" w:rsidRPr="00673686" w:rsidRDefault="000E3D7E" w:rsidP="008D5091">
            <w:pPr>
              <w:rPr>
                <w:rFonts w:ascii="Arial" w:hAnsi="Arial" w:cs="Arial"/>
                <w:sz w:val="24"/>
                <w:szCs w:val="24"/>
              </w:rPr>
            </w:pPr>
            <w:r w:rsidRPr="00673686">
              <w:rPr>
                <w:rFonts w:ascii="Arial" w:hAnsi="Arial" w:cs="Arial"/>
                <w:sz w:val="24"/>
                <w:szCs w:val="24"/>
              </w:rPr>
              <w:t>DOAS</w:t>
            </w:r>
          </w:p>
        </w:tc>
        <w:tc>
          <w:tcPr>
            <w:tcW w:w="7310" w:type="dxa"/>
            <w:tcMar>
              <w:left w:w="0" w:type="dxa"/>
              <w:right w:w="0" w:type="dxa"/>
            </w:tcMar>
          </w:tcPr>
          <w:p w14:paraId="1927D2A1"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dedicated outdoor air system</w:t>
            </w:r>
          </w:p>
        </w:tc>
      </w:tr>
      <w:tr w:rsidR="000E3D7E" w:rsidRPr="00673686" w14:paraId="4C319258" w14:textId="77777777" w:rsidTr="003C5F65">
        <w:tc>
          <w:tcPr>
            <w:tcW w:w="2050" w:type="dxa"/>
            <w:gridSpan w:val="3"/>
          </w:tcPr>
          <w:p w14:paraId="43B0D8B6" w14:textId="77777777" w:rsidR="000E3D7E" w:rsidRPr="00673686" w:rsidRDefault="000E3D7E" w:rsidP="008D5091">
            <w:pPr>
              <w:rPr>
                <w:rFonts w:ascii="Arial" w:hAnsi="Arial" w:cs="Arial"/>
                <w:sz w:val="24"/>
                <w:szCs w:val="24"/>
              </w:rPr>
            </w:pPr>
            <w:r w:rsidRPr="00673686">
              <w:rPr>
                <w:rFonts w:ascii="Arial" w:hAnsi="Arial" w:cs="Arial"/>
                <w:sz w:val="24"/>
                <w:szCs w:val="24"/>
              </w:rPr>
              <w:t>ERV</w:t>
            </w:r>
          </w:p>
        </w:tc>
        <w:tc>
          <w:tcPr>
            <w:tcW w:w="7310" w:type="dxa"/>
            <w:tcMar>
              <w:left w:w="0" w:type="dxa"/>
              <w:right w:w="0" w:type="dxa"/>
            </w:tcMar>
          </w:tcPr>
          <w:p w14:paraId="7276A1FE"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energy recovery ventilator</w:t>
            </w:r>
          </w:p>
        </w:tc>
      </w:tr>
      <w:tr w:rsidR="000E3D7E" w:rsidRPr="00673686" w14:paraId="339AAC2A" w14:textId="77777777" w:rsidTr="003C5F65">
        <w:tc>
          <w:tcPr>
            <w:tcW w:w="2050" w:type="dxa"/>
            <w:gridSpan w:val="3"/>
          </w:tcPr>
          <w:p w14:paraId="24C82A97" w14:textId="77777777" w:rsidR="000E3D7E" w:rsidRPr="00673686" w:rsidRDefault="000E3D7E" w:rsidP="008D5091">
            <w:pPr>
              <w:rPr>
                <w:rFonts w:ascii="Arial" w:hAnsi="Arial" w:cs="Arial"/>
                <w:sz w:val="24"/>
                <w:szCs w:val="24"/>
              </w:rPr>
            </w:pPr>
            <w:r w:rsidRPr="00673686">
              <w:rPr>
                <w:rFonts w:ascii="Arial" w:hAnsi="Arial" w:cs="Arial"/>
                <w:sz w:val="24"/>
                <w:szCs w:val="24"/>
              </w:rPr>
              <w:t>FCU</w:t>
            </w:r>
          </w:p>
        </w:tc>
        <w:tc>
          <w:tcPr>
            <w:tcW w:w="7310" w:type="dxa"/>
            <w:tcMar>
              <w:left w:w="0" w:type="dxa"/>
              <w:right w:w="0" w:type="dxa"/>
            </w:tcMar>
          </w:tcPr>
          <w:p w14:paraId="2E16968F"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fan coil unit</w:t>
            </w:r>
          </w:p>
        </w:tc>
      </w:tr>
      <w:tr w:rsidR="000E3D7E" w:rsidRPr="00673686" w14:paraId="5843C333" w14:textId="77777777" w:rsidTr="003C5F65">
        <w:tc>
          <w:tcPr>
            <w:tcW w:w="2050" w:type="dxa"/>
            <w:gridSpan w:val="3"/>
          </w:tcPr>
          <w:p w14:paraId="4FCB9449" w14:textId="77777777" w:rsidR="000E3D7E" w:rsidRPr="00673686" w:rsidRDefault="000E3D7E" w:rsidP="008D5091">
            <w:pPr>
              <w:rPr>
                <w:rFonts w:ascii="Arial" w:hAnsi="Arial" w:cs="Arial"/>
                <w:sz w:val="24"/>
                <w:szCs w:val="24"/>
              </w:rPr>
            </w:pPr>
            <w:r w:rsidRPr="00673686">
              <w:rPr>
                <w:rFonts w:ascii="Arial" w:hAnsi="Arial" w:cs="Arial"/>
                <w:sz w:val="24"/>
                <w:szCs w:val="24"/>
              </w:rPr>
              <w:t>HEPA</w:t>
            </w:r>
          </w:p>
        </w:tc>
        <w:tc>
          <w:tcPr>
            <w:tcW w:w="7310" w:type="dxa"/>
            <w:tcMar>
              <w:left w:w="0" w:type="dxa"/>
              <w:right w:w="0" w:type="dxa"/>
            </w:tcMar>
          </w:tcPr>
          <w:p w14:paraId="500483DE"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high-efficiency particulate air</w:t>
            </w:r>
          </w:p>
        </w:tc>
      </w:tr>
      <w:tr w:rsidR="000E3D7E" w:rsidRPr="00673686" w14:paraId="42DDC426" w14:textId="77777777" w:rsidTr="003C5F65">
        <w:tc>
          <w:tcPr>
            <w:tcW w:w="2050" w:type="dxa"/>
            <w:gridSpan w:val="3"/>
          </w:tcPr>
          <w:p w14:paraId="3AA4566A" w14:textId="77777777" w:rsidR="000E3D7E" w:rsidRPr="00673686" w:rsidRDefault="000E3D7E" w:rsidP="008D5091">
            <w:pPr>
              <w:rPr>
                <w:rFonts w:ascii="Arial" w:hAnsi="Arial" w:cs="Arial"/>
                <w:sz w:val="24"/>
                <w:szCs w:val="24"/>
              </w:rPr>
            </w:pPr>
            <w:r w:rsidRPr="00673686">
              <w:rPr>
                <w:rFonts w:ascii="Arial" w:hAnsi="Arial" w:cs="Arial"/>
                <w:sz w:val="24"/>
                <w:szCs w:val="24"/>
              </w:rPr>
              <w:t>HRV</w:t>
            </w:r>
          </w:p>
        </w:tc>
        <w:tc>
          <w:tcPr>
            <w:tcW w:w="7310" w:type="dxa"/>
            <w:tcMar>
              <w:left w:w="0" w:type="dxa"/>
              <w:right w:w="0" w:type="dxa"/>
            </w:tcMar>
          </w:tcPr>
          <w:p w14:paraId="4D940702"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heat recovery ventilator</w:t>
            </w:r>
          </w:p>
        </w:tc>
      </w:tr>
      <w:tr w:rsidR="000E3D7E" w:rsidRPr="00673686" w14:paraId="2FABADB8" w14:textId="77777777" w:rsidTr="003C5F65">
        <w:tc>
          <w:tcPr>
            <w:tcW w:w="2050" w:type="dxa"/>
            <w:gridSpan w:val="3"/>
          </w:tcPr>
          <w:p w14:paraId="50BAB946" w14:textId="77777777" w:rsidR="000E3D7E" w:rsidRPr="00673686" w:rsidRDefault="000E3D7E" w:rsidP="008D5091">
            <w:pPr>
              <w:rPr>
                <w:rFonts w:ascii="Arial" w:hAnsi="Arial" w:cs="Arial"/>
                <w:sz w:val="24"/>
                <w:szCs w:val="24"/>
              </w:rPr>
            </w:pPr>
            <w:r w:rsidRPr="00673686">
              <w:rPr>
                <w:rFonts w:ascii="Arial" w:hAnsi="Arial" w:cs="Arial"/>
                <w:sz w:val="24"/>
                <w:szCs w:val="24"/>
              </w:rPr>
              <w:t>HVAC</w:t>
            </w:r>
          </w:p>
        </w:tc>
        <w:tc>
          <w:tcPr>
            <w:tcW w:w="7310" w:type="dxa"/>
            <w:tcMar>
              <w:left w:w="0" w:type="dxa"/>
              <w:right w:w="0" w:type="dxa"/>
            </w:tcMar>
          </w:tcPr>
          <w:p w14:paraId="2662999C"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heating, ventilation, and air-conditioning</w:t>
            </w:r>
          </w:p>
        </w:tc>
      </w:tr>
      <w:tr w:rsidR="000E3D7E" w:rsidRPr="00673686" w14:paraId="5C2E55B6" w14:textId="77777777" w:rsidTr="003C5F65">
        <w:tc>
          <w:tcPr>
            <w:tcW w:w="2050" w:type="dxa"/>
            <w:gridSpan w:val="3"/>
          </w:tcPr>
          <w:p w14:paraId="68344096" w14:textId="77777777" w:rsidR="000E3D7E" w:rsidRPr="00673686" w:rsidRDefault="000E3D7E" w:rsidP="008D5091">
            <w:pPr>
              <w:rPr>
                <w:rFonts w:ascii="Arial" w:hAnsi="Arial" w:cs="Arial"/>
                <w:sz w:val="24"/>
                <w:szCs w:val="24"/>
              </w:rPr>
            </w:pPr>
            <w:r w:rsidRPr="00673686">
              <w:rPr>
                <w:rFonts w:ascii="Arial" w:hAnsi="Arial" w:cs="Arial"/>
                <w:sz w:val="24"/>
                <w:szCs w:val="24"/>
              </w:rPr>
              <w:t>IAQ</w:t>
            </w:r>
          </w:p>
        </w:tc>
        <w:tc>
          <w:tcPr>
            <w:tcW w:w="7310" w:type="dxa"/>
            <w:tcMar>
              <w:left w:w="0" w:type="dxa"/>
              <w:right w:w="0" w:type="dxa"/>
            </w:tcMar>
          </w:tcPr>
          <w:p w14:paraId="379EA50B"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indoor air quality</w:t>
            </w:r>
          </w:p>
        </w:tc>
      </w:tr>
      <w:tr w:rsidR="000E3D7E" w:rsidRPr="00673686" w14:paraId="49B53674" w14:textId="77777777" w:rsidTr="003C5F65">
        <w:tc>
          <w:tcPr>
            <w:tcW w:w="2050" w:type="dxa"/>
            <w:gridSpan w:val="3"/>
          </w:tcPr>
          <w:p w14:paraId="789B023A" w14:textId="77777777" w:rsidR="000E3D7E" w:rsidRPr="00673686" w:rsidRDefault="000E3D7E" w:rsidP="008D5091">
            <w:pPr>
              <w:rPr>
                <w:rFonts w:ascii="Arial" w:hAnsi="Arial" w:cs="Arial"/>
                <w:sz w:val="24"/>
                <w:szCs w:val="24"/>
              </w:rPr>
            </w:pPr>
            <w:r w:rsidRPr="00673686">
              <w:rPr>
                <w:rFonts w:ascii="Arial" w:hAnsi="Arial" w:cs="Arial"/>
                <w:sz w:val="24"/>
                <w:szCs w:val="24"/>
              </w:rPr>
              <w:t xml:space="preserve">MERV </w:t>
            </w:r>
            <w:r w:rsidRPr="00673686">
              <w:rPr>
                <w:rFonts w:ascii="Arial" w:hAnsi="Arial" w:cs="Arial"/>
                <w:sz w:val="24"/>
                <w:szCs w:val="24"/>
                <w:vertAlign w:val="superscript"/>
              </w:rPr>
              <w:t>c</w:t>
            </w:r>
          </w:p>
        </w:tc>
        <w:tc>
          <w:tcPr>
            <w:tcW w:w="7310" w:type="dxa"/>
            <w:tcMar>
              <w:left w:w="0" w:type="dxa"/>
              <w:right w:w="0" w:type="dxa"/>
            </w:tcMar>
          </w:tcPr>
          <w:p w14:paraId="6DB1667A"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 xml:space="preserve">minimum efficiency reporting value </w:t>
            </w:r>
          </w:p>
        </w:tc>
      </w:tr>
      <w:tr w:rsidR="000E3D7E" w:rsidRPr="00673686" w14:paraId="7572EF52" w14:textId="77777777" w:rsidTr="003C5F65">
        <w:tc>
          <w:tcPr>
            <w:tcW w:w="2050" w:type="dxa"/>
            <w:gridSpan w:val="3"/>
          </w:tcPr>
          <w:p w14:paraId="47F6DBC7" w14:textId="3181FACF" w:rsidR="000E3D7E" w:rsidRPr="00673686" w:rsidRDefault="000E3D7E" w:rsidP="008D5091">
            <w:pPr>
              <w:rPr>
                <w:rFonts w:ascii="Arial" w:hAnsi="Arial" w:cs="Arial"/>
                <w:sz w:val="24"/>
                <w:szCs w:val="24"/>
              </w:rPr>
            </w:pPr>
            <w:r w:rsidRPr="00673686">
              <w:rPr>
                <w:rFonts w:ascii="Arial" w:hAnsi="Arial" w:cs="Arial"/>
                <w:sz w:val="24"/>
                <w:szCs w:val="24"/>
              </w:rPr>
              <w:t>PAC</w:t>
            </w:r>
          </w:p>
        </w:tc>
        <w:tc>
          <w:tcPr>
            <w:tcW w:w="7310" w:type="dxa"/>
            <w:tcMar>
              <w:left w:w="0" w:type="dxa"/>
              <w:right w:w="0" w:type="dxa"/>
            </w:tcMar>
          </w:tcPr>
          <w:p w14:paraId="645A40C0" w14:textId="57758147" w:rsidR="000E3D7E" w:rsidRPr="00673686" w:rsidRDefault="000E3D7E" w:rsidP="00B4290A">
            <w:pPr>
              <w:ind w:left="109"/>
              <w:rPr>
                <w:rFonts w:ascii="Arial" w:hAnsi="Arial" w:cs="Arial"/>
                <w:sz w:val="24"/>
                <w:szCs w:val="24"/>
              </w:rPr>
            </w:pPr>
            <w:r w:rsidRPr="00673686">
              <w:rPr>
                <w:rFonts w:ascii="Arial" w:hAnsi="Arial" w:cs="Arial"/>
                <w:sz w:val="24"/>
                <w:szCs w:val="24"/>
              </w:rPr>
              <w:t>portable air cleaner</w:t>
            </w:r>
          </w:p>
        </w:tc>
      </w:tr>
      <w:tr w:rsidR="000E3D7E" w:rsidRPr="00673686" w14:paraId="72285C21" w14:textId="77777777" w:rsidTr="003C5F65">
        <w:tc>
          <w:tcPr>
            <w:tcW w:w="2050" w:type="dxa"/>
            <w:gridSpan w:val="3"/>
          </w:tcPr>
          <w:p w14:paraId="55541A5E" w14:textId="77777777" w:rsidR="000E3D7E" w:rsidRPr="00673686" w:rsidRDefault="000E3D7E" w:rsidP="008D5091">
            <w:pPr>
              <w:rPr>
                <w:rFonts w:ascii="Arial" w:hAnsi="Arial" w:cs="Arial"/>
                <w:sz w:val="24"/>
                <w:szCs w:val="24"/>
              </w:rPr>
            </w:pPr>
            <w:r w:rsidRPr="00673686">
              <w:rPr>
                <w:rFonts w:ascii="Arial" w:hAnsi="Arial" w:cs="Arial"/>
                <w:sz w:val="24"/>
                <w:szCs w:val="24"/>
              </w:rPr>
              <w:t>RTU</w:t>
            </w:r>
          </w:p>
        </w:tc>
        <w:tc>
          <w:tcPr>
            <w:tcW w:w="7310" w:type="dxa"/>
            <w:tcMar>
              <w:left w:w="0" w:type="dxa"/>
              <w:right w:w="0" w:type="dxa"/>
            </w:tcMar>
          </w:tcPr>
          <w:p w14:paraId="16847279"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rooftop unit</w:t>
            </w:r>
          </w:p>
        </w:tc>
      </w:tr>
      <w:tr w:rsidR="000E3D7E" w:rsidRPr="00673686" w14:paraId="6E310E4C" w14:textId="77777777" w:rsidTr="003C5F65">
        <w:tc>
          <w:tcPr>
            <w:tcW w:w="2050" w:type="dxa"/>
            <w:gridSpan w:val="3"/>
          </w:tcPr>
          <w:p w14:paraId="11634578" w14:textId="77777777" w:rsidR="000E3D7E" w:rsidRPr="00673686" w:rsidRDefault="000E3D7E" w:rsidP="008D5091">
            <w:pPr>
              <w:rPr>
                <w:rFonts w:ascii="Arial" w:hAnsi="Arial" w:cs="Arial"/>
                <w:sz w:val="24"/>
                <w:szCs w:val="24"/>
              </w:rPr>
            </w:pPr>
            <w:r w:rsidRPr="00673686">
              <w:rPr>
                <w:rFonts w:ascii="Arial" w:hAnsi="Arial" w:cs="Arial"/>
                <w:sz w:val="24"/>
                <w:szCs w:val="24"/>
              </w:rPr>
              <w:t>SARS</w:t>
            </w:r>
          </w:p>
        </w:tc>
        <w:tc>
          <w:tcPr>
            <w:tcW w:w="7310" w:type="dxa"/>
            <w:tcMar>
              <w:left w:w="0" w:type="dxa"/>
              <w:right w:w="0" w:type="dxa"/>
            </w:tcMar>
          </w:tcPr>
          <w:p w14:paraId="286CBA3A"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 xml:space="preserve">severe acute respiratory syndrome due to SARS-CoV or SARS-CoV-1 </w:t>
            </w:r>
          </w:p>
        </w:tc>
      </w:tr>
      <w:tr w:rsidR="000E3D7E" w:rsidRPr="00673686" w14:paraId="18A59C8F" w14:textId="77777777" w:rsidTr="003C5F65">
        <w:tc>
          <w:tcPr>
            <w:tcW w:w="2050" w:type="dxa"/>
            <w:gridSpan w:val="3"/>
          </w:tcPr>
          <w:p w14:paraId="6AFE6188" w14:textId="77777777" w:rsidR="000E3D7E" w:rsidRPr="00673686" w:rsidRDefault="000E3D7E" w:rsidP="008D5091">
            <w:pPr>
              <w:rPr>
                <w:rFonts w:ascii="Arial" w:hAnsi="Arial" w:cs="Arial"/>
                <w:sz w:val="24"/>
                <w:szCs w:val="24"/>
              </w:rPr>
            </w:pPr>
            <w:r w:rsidRPr="00673686">
              <w:rPr>
                <w:rFonts w:ascii="Arial" w:hAnsi="Arial" w:cs="Arial"/>
                <w:sz w:val="24"/>
                <w:szCs w:val="24"/>
              </w:rPr>
              <w:t>SARS-CoV-2</w:t>
            </w:r>
          </w:p>
        </w:tc>
        <w:tc>
          <w:tcPr>
            <w:tcW w:w="7310" w:type="dxa"/>
            <w:tcMar>
              <w:left w:w="0" w:type="dxa"/>
              <w:right w:w="0" w:type="dxa"/>
            </w:tcMar>
          </w:tcPr>
          <w:p w14:paraId="3BF09C36"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severe acute respiratory syndrome due to SARS-CoV-2</w:t>
            </w:r>
          </w:p>
        </w:tc>
      </w:tr>
      <w:tr w:rsidR="000E3D7E" w:rsidRPr="00673686" w14:paraId="5047F474" w14:textId="77777777" w:rsidTr="003C5F65">
        <w:tc>
          <w:tcPr>
            <w:tcW w:w="2050" w:type="dxa"/>
            <w:gridSpan w:val="3"/>
          </w:tcPr>
          <w:p w14:paraId="2473E4BB" w14:textId="5DA82CD9" w:rsidR="000E3D7E" w:rsidRPr="00673686" w:rsidRDefault="00CB7863" w:rsidP="00F71324">
            <w:pPr>
              <w:rPr>
                <w:rFonts w:ascii="Arial" w:hAnsi="Arial" w:cs="Arial"/>
                <w:sz w:val="24"/>
                <w:szCs w:val="24"/>
              </w:rPr>
            </w:pPr>
            <w:r>
              <w:rPr>
                <w:rFonts w:ascii="Arial" w:hAnsi="Arial" w:cs="Arial"/>
                <w:sz w:val="24"/>
                <w:szCs w:val="24"/>
              </w:rPr>
              <w:t>SI</w:t>
            </w:r>
          </w:p>
        </w:tc>
        <w:tc>
          <w:tcPr>
            <w:tcW w:w="7310" w:type="dxa"/>
            <w:tcMar>
              <w:left w:w="0" w:type="dxa"/>
              <w:right w:w="0" w:type="dxa"/>
            </w:tcMar>
          </w:tcPr>
          <w:p w14:paraId="0D1A980D" w14:textId="22A1E1D4" w:rsidR="000E3D7E" w:rsidRPr="00673686" w:rsidRDefault="00CB7863" w:rsidP="00B4290A">
            <w:pPr>
              <w:ind w:left="109"/>
              <w:rPr>
                <w:rFonts w:ascii="Arial" w:hAnsi="Arial" w:cs="Arial"/>
                <w:sz w:val="24"/>
                <w:szCs w:val="24"/>
              </w:rPr>
            </w:pPr>
            <w:r>
              <w:rPr>
                <w:rFonts w:ascii="Arial" w:hAnsi="Arial" w:cs="Arial"/>
                <w:sz w:val="24"/>
                <w:szCs w:val="24"/>
              </w:rPr>
              <w:t>international system of units of measure</w:t>
            </w:r>
          </w:p>
        </w:tc>
      </w:tr>
      <w:tr w:rsidR="006F7958" w:rsidRPr="00673686" w14:paraId="135E582B" w14:textId="77777777" w:rsidTr="003C5F65">
        <w:tc>
          <w:tcPr>
            <w:tcW w:w="2050" w:type="dxa"/>
            <w:gridSpan w:val="3"/>
          </w:tcPr>
          <w:p w14:paraId="61F0AB88" w14:textId="3A77CF74" w:rsidR="006F7958" w:rsidRPr="00673686" w:rsidRDefault="006F7958" w:rsidP="008D5091">
            <w:pPr>
              <w:rPr>
                <w:rFonts w:ascii="Arial" w:hAnsi="Arial" w:cs="Arial"/>
                <w:sz w:val="24"/>
                <w:szCs w:val="24"/>
              </w:rPr>
            </w:pPr>
            <w:r>
              <w:rPr>
                <w:rFonts w:ascii="Arial" w:hAnsi="Arial" w:cs="Arial"/>
                <w:sz w:val="24"/>
                <w:szCs w:val="24"/>
              </w:rPr>
              <w:t>Title 24</w:t>
            </w:r>
          </w:p>
        </w:tc>
        <w:tc>
          <w:tcPr>
            <w:tcW w:w="7310" w:type="dxa"/>
            <w:tcMar>
              <w:left w:w="0" w:type="dxa"/>
              <w:right w:w="0" w:type="dxa"/>
            </w:tcMar>
          </w:tcPr>
          <w:p w14:paraId="68F17D3C" w14:textId="32ACB603" w:rsidR="006F7958" w:rsidRPr="00673686" w:rsidRDefault="006F7958" w:rsidP="00B4290A">
            <w:pPr>
              <w:ind w:left="109"/>
              <w:rPr>
                <w:rFonts w:ascii="Arial" w:hAnsi="Arial" w:cs="Arial"/>
                <w:sz w:val="24"/>
                <w:szCs w:val="24"/>
              </w:rPr>
            </w:pPr>
            <w:r>
              <w:rPr>
                <w:rFonts w:ascii="Arial" w:hAnsi="Arial" w:cs="Arial"/>
                <w:sz w:val="24"/>
                <w:szCs w:val="24"/>
              </w:rPr>
              <w:t>California Building Standards Code</w:t>
            </w:r>
          </w:p>
        </w:tc>
      </w:tr>
      <w:tr w:rsidR="000E3D7E" w:rsidRPr="00673686" w14:paraId="68BE76F7" w14:textId="77777777" w:rsidTr="003C5F65">
        <w:tc>
          <w:tcPr>
            <w:tcW w:w="2050" w:type="dxa"/>
            <w:gridSpan w:val="3"/>
          </w:tcPr>
          <w:p w14:paraId="7379D5C9" w14:textId="77777777" w:rsidR="000E3D7E" w:rsidRPr="00673686" w:rsidRDefault="000E3D7E" w:rsidP="008D5091">
            <w:pPr>
              <w:rPr>
                <w:rFonts w:ascii="Arial" w:hAnsi="Arial" w:cs="Arial"/>
                <w:sz w:val="24"/>
                <w:szCs w:val="24"/>
              </w:rPr>
            </w:pPr>
            <w:r w:rsidRPr="00673686">
              <w:rPr>
                <w:rFonts w:ascii="Arial" w:hAnsi="Arial" w:cs="Arial"/>
                <w:sz w:val="24"/>
                <w:szCs w:val="24"/>
              </w:rPr>
              <w:t>VAV</w:t>
            </w:r>
          </w:p>
        </w:tc>
        <w:tc>
          <w:tcPr>
            <w:tcW w:w="7310" w:type="dxa"/>
            <w:tcMar>
              <w:left w:w="0" w:type="dxa"/>
              <w:right w:w="0" w:type="dxa"/>
            </w:tcMar>
          </w:tcPr>
          <w:p w14:paraId="240B8372"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variable air volume</w:t>
            </w:r>
          </w:p>
        </w:tc>
      </w:tr>
      <w:tr w:rsidR="000E3D7E" w:rsidRPr="00673686" w14:paraId="4D8BB994" w14:textId="77777777" w:rsidTr="003C5F65">
        <w:tc>
          <w:tcPr>
            <w:tcW w:w="2050" w:type="dxa"/>
            <w:gridSpan w:val="3"/>
            <w:tcBorders>
              <w:bottom w:val="single" w:sz="4" w:space="0" w:color="auto"/>
            </w:tcBorders>
          </w:tcPr>
          <w:p w14:paraId="6DE6D7AA" w14:textId="77777777" w:rsidR="000E3D7E" w:rsidRPr="00673686" w:rsidRDefault="000E3D7E" w:rsidP="008D5091">
            <w:pPr>
              <w:rPr>
                <w:rFonts w:ascii="Arial" w:hAnsi="Arial" w:cs="Arial"/>
                <w:sz w:val="24"/>
                <w:szCs w:val="24"/>
              </w:rPr>
            </w:pPr>
            <w:r w:rsidRPr="00673686">
              <w:rPr>
                <w:rFonts w:ascii="Arial" w:hAnsi="Arial" w:cs="Arial"/>
                <w:sz w:val="24"/>
                <w:szCs w:val="24"/>
              </w:rPr>
              <w:t>VR</w:t>
            </w:r>
          </w:p>
        </w:tc>
        <w:tc>
          <w:tcPr>
            <w:tcW w:w="7310" w:type="dxa"/>
            <w:tcBorders>
              <w:bottom w:val="single" w:sz="4" w:space="0" w:color="auto"/>
            </w:tcBorders>
            <w:tcMar>
              <w:left w:w="0" w:type="dxa"/>
              <w:right w:w="0" w:type="dxa"/>
            </w:tcMar>
          </w:tcPr>
          <w:p w14:paraId="4BEC9137" w14:textId="77777777" w:rsidR="000E3D7E" w:rsidRPr="00673686" w:rsidRDefault="000E3D7E" w:rsidP="00B4290A">
            <w:pPr>
              <w:ind w:left="109"/>
              <w:rPr>
                <w:rFonts w:ascii="Arial" w:hAnsi="Arial" w:cs="Arial"/>
                <w:sz w:val="24"/>
                <w:szCs w:val="24"/>
              </w:rPr>
            </w:pPr>
            <w:r w:rsidRPr="00673686">
              <w:rPr>
                <w:rFonts w:ascii="Arial" w:hAnsi="Arial" w:cs="Arial"/>
                <w:sz w:val="24"/>
                <w:szCs w:val="24"/>
              </w:rPr>
              <w:t>ventilation rate</w:t>
            </w:r>
          </w:p>
        </w:tc>
      </w:tr>
    </w:tbl>
    <w:p w14:paraId="7CA24ACA" w14:textId="03ACD766" w:rsidR="000E3D7E" w:rsidRPr="00673686" w:rsidRDefault="000E3D7E" w:rsidP="003D73C1">
      <w:pPr>
        <w:spacing w:line="240" w:lineRule="auto"/>
        <w:ind w:left="180" w:hanging="180"/>
        <w:rPr>
          <w:rFonts w:ascii="Arial" w:hAnsi="Arial" w:cs="Arial"/>
          <w:sz w:val="24"/>
          <w:szCs w:val="24"/>
        </w:rPr>
      </w:pPr>
      <w:r w:rsidRPr="00673686">
        <w:rPr>
          <w:rFonts w:ascii="Arial" w:hAnsi="Arial" w:cs="Arial"/>
          <w:sz w:val="24"/>
          <w:szCs w:val="24"/>
          <w:vertAlign w:val="superscript"/>
        </w:rPr>
        <w:t>a</w:t>
      </w:r>
      <w:r w:rsidRPr="00673686">
        <w:rPr>
          <w:rFonts w:ascii="Arial" w:hAnsi="Arial" w:cs="Arial"/>
          <w:sz w:val="24"/>
          <w:szCs w:val="24"/>
        </w:rPr>
        <w:t xml:space="preserve"> </w:t>
      </w:r>
      <w:r w:rsidRPr="00673686">
        <w:rPr>
          <w:rFonts w:ascii="Arial" w:hAnsi="Arial" w:cs="Arial"/>
          <w:b/>
          <w:bCs/>
          <w:sz w:val="24"/>
          <w:szCs w:val="24"/>
        </w:rPr>
        <w:t>ACH</w:t>
      </w:r>
      <w:r w:rsidRPr="00673686">
        <w:rPr>
          <w:rFonts w:ascii="Arial" w:hAnsi="Arial" w:cs="Arial"/>
          <w:sz w:val="24"/>
          <w:szCs w:val="24"/>
        </w:rPr>
        <w:t xml:space="preserve"> is a calculated value that allows ventilation standards, guidelines, and comparisons to be made for rooms that have different dimensions or different ventilation systems. It is considered preferable to airflow rate </w:t>
      </w:r>
      <w:r w:rsidR="00E2542F">
        <w:rPr>
          <w:rFonts w:ascii="Arial" w:hAnsi="Arial" w:cs="Arial"/>
          <w:sz w:val="24"/>
          <w:szCs w:val="24"/>
        </w:rPr>
        <w:t xml:space="preserve">to </w:t>
      </w:r>
      <w:r w:rsidRPr="00673686">
        <w:rPr>
          <w:rFonts w:ascii="Arial" w:hAnsi="Arial" w:cs="Arial"/>
          <w:sz w:val="24"/>
          <w:szCs w:val="24"/>
        </w:rPr>
        <w:t>describ</w:t>
      </w:r>
      <w:r w:rsidR="005E5BC7">
        <w:rPr>
          <w:rFonts w:ascii="Arial" w:hAnsi="Arial" w:cs="Arial"/>
          <w:sz w:val="24"/>
          <w:szCs w:val="24"/>
        </w:rPr>
        <w:t>e</w:t>
      </w:r>
      <w:r w:rsidRPr="00673686">
        <w:rPr>
          <w:rFonts w:ascii="Arial" w:hAnsi="Arial" w:cs="Arial"/>
          <w:sz w:val="24"/>
          <w:szCs w:val="24"/>
        </w:rPr>
        <w:t xml:space="preserve"> VRs used to control indoor air contaminants</w:t>
      </w:r>
      <w:r w:rsidR="005E5BC7">
        <w:rPr>
          <w:rFonts w:ascii="Arial" w:hAnsi="Arial" w:cs="Arial"/>
          <w:sz w:val="24"/>
          <w:szCs w:val="24"/>
        </w:rPr>
        <w:t>, because it scales with room volume (i.e., larger rooms need more ventilation)</w:t>
      </w:r>
      <w:r w:rsidRPr="00673686">
        <w:rPr>
          <w:rFonts w:ascii="Arial" w:hAnsi="Arial" w:cs="Arial"/>
          <w:sz w:val="24"/>
          <w:szCs w:val="24"/>
        </w:rPr>
        <w:t xml:space="preserve">. </w:t>
      </w:r>
      <w:r w:rsidRPr="00673686">
        <w:rPr>
          <w:rFonts w:ascii="Arial" w:hAnsi="Arial" w:cs="Arial"/>
          <w:sz w:val="24"/>
          <w:szCs w:val="24"/>
          <w:vertAlign w:val="superscript"/>
        </w:rPr>
        <w:t>b</w:t>
      </w:r>
      <w:r w:rsidRPr="00673686">
        <w:rPr>
          <w:rFonts w:ascii="Arial" w:hAnsi="Arial" w:cs="Arial"/>
          <w:sz w:val="24"/>
          <w:szCs w:val="24"/>
        </w:rPr>
        <w:t xml:space="preserve"> </w:t>
      </w:r>
      <w:r w:rsidRPr="00673686">
        <w:rPr>
          <w:rFonts w:ascii="Arial" w:hAnsi="Arial" w:cs="Arial"/>
          <w:b/>
          <w:bCs/>
          <w:sz w:val="24"/>
          <w:szCs w:val="24"/>
        </w:rPr>
        <w:t>CADR</w:t>
      </w:r>
      <w:r w:rsidRPr="00673686">
        <w:rPr>
          <w:rFonts w:ascii="Arial" w:hAnsi="Arial" w:cs="Arial"/>
          <w:sz w:val="24"/>
          <w:szCs w:val="24"/>
        </w:rPr>
        <w:t xml:space="preserve"> measures an air cleaner's effectiveness based on room space and the volume of clean air </w:t>
      </w:r>
      <w:r w:rsidR="000242C2">
        <w:rPr>
          <w:rFonts w:ascii="Arial" w:hAnsi="Arial" w:cs="Arial"/>
          <w:sz w:val="24"/>
          <w:szCs w:val="24"/>
        </w:rPr>
        <w:t xml:space="preserve">delivered </w:t>
      </w:r>
      <w:r w:rsidRPr="00673686">
        <w:rPr>
          <w:rFonts w:ascii="Arial" w:hAnsi="Arial" w:cs="Arial"/>
          <w:sz w:val="24"/>
          <w:szCs w:val="24"/>
        </w:rPr>
        <w:t>per minute. Commercially available portable air cleaners often have three CADR ratings certified by the Association of Home Appliance Manufacturers (AHAM)</w:t>
      </w:r>
      <w:r w:rsidR="00B347FD">
        <w:rPr>
          <w:rFonts w:ascii="Arial" w:hAnsi="Arial" w:cs="Arial"/>
          <w:sz w:val="24"/>
          <w:szCs w:val="24"/>
        </w:rPr>
        <w:t xml:space="preserve"> </w:t>
      </w:r>
      <w:r w:rsidR="00B347FD">
        <w:rPr>
          <w:rFonts w:ascii="Arial" w:hAnsi="Arial" w:cs="Arial"/>
          <w:sz w:val="24"/>
          <w:szCs w:val="24"/>
        </w:rPr>
        <w:fldChar w:fldCharType="begin"/>
      </w:r>
      <w:r w:rsidR="00145A02">
        <w:rPr>
          <w:rFonts w:ascii="Arial" w:hAnsi="Arial" w:cs="Arial"/>
          <w:sz w:val="24"/>
          <w:szCs w:val="24"/>
        </w:rPr>
        <w:instrText xml:space="preserve"> ADDIN EN.CITE &lt;EndNote&gt;&lt;Cite&gt;&lt;Author&gt;ANSI/AHAM&lt;/Author&gt;&lt;Year&gt;2015&lt;/Year&gt;&lt;RecNum&gt;1127&lt;/RecNum&gt;&lt;DisplayText&gt;[13]&lt;/DisplayText&gt;&lt;record&gt;&lt;rec-number&gt;1127&lt;/rec-number&gt;&lt;foreign-keys&gt;&lt;key app="EN" db-id="f02vvpe5ewv906et5v65aes1tv9rwtfftw0x" timestamp="1611960510"&gt;1127&lt;/key&gt;&lt;/foreign-keys&gt;&lt;ref-type name="Standard"&gt;58&lt;/ref-type&gt;&lt;contributors&gt;&lt;authors&gt;&lt;author&gt;ANSI/AHAM&lt;/author&gt;&lt;/authors&gt;&lt;/contributors&gt;&lt;titles&gt;&lt;title&gt;Method for Measuring Performance of Portable Household Electric Room Air Cleaners&lt;/title&gt;&lt;/titles&gt;&lt;dates&gt;&lt;year&gt;2015&lt;/year&gt;&lt;/dates&gt;&lt;pub-location&gt;Washington, DC&lt;/pub-location&gt;&lt;publisher&gt;Association of Home Appliance Manufacturers (AHAM)&lt;/publisher&gt;&lt;isbn&gt;ANSI/AHAM AC-1-2015&lt;/isbn&gt;&lt;urls&gt;&lt;related-urls&gt;&lt;url&gt;https://webstore.ansi.org/preview-pages/AHAM/preview_ANSI+AHAM+AC-1-2015.pdf&lt;/url&gt;&lt;/related-urls&gt;&lt;/urls&gt;&lt;/record&gt;&lt;/Cite&gt;&lt;/EndNote&gt;</w:instrText>
      </w:r>
      <w:r w:rsidR="00B347FD">
        <w:rPr>
          <w:rFonts w:ascii="Arial" w:hAnsi="Arial" w:cs="Arial"/>
          <w:sz w:val="24"/>
          <w:szCs w:val="24"/>
        </w:rPr>
        <w:fldChar w:fldCharType="separate"/>
      </w:r>
      <w:r w:rsidR="00145A02">
        <w:rPr>
          <w:rFonts w:ascii="Arial" w:hAnsi="Arial" w:cs="Arial"/>
          <w:noProof/>
          <w:sz w:val="24"/>
          <w:szCs w:val="24"/>
        </w:rPr>
        <w:t>[13]</w:t>
      </w:r>
      <w:r w:rsidR="00B347FD">
        <w:rPr>
          <w:rFonts w:ascii="Arial" w:hAnsi="Arial" w:cs="Arial"/>
          <w:sz w:val="24"/>
          <w:szCs w:val="24"/>
        </w:rPr>
        <w:fldChar w:fldCharType="end"/>
      </w:r>
      <w:r w:rsidRPr="00673686">
        <w:rPr>
          <w:rFonts w:ascii="Arial" w:hAnsi="Arial" w:cs="Arial"/>
          <w:sz w:val="24"/>
          <w:szCs w:val="24"/>
        </w:rPr>
        <w:t xml:space="preserve">. For COVID-19 purposes, use of the CADR rating for “tobacco smoke” (i.e., for particles in the 0.09–1 µm size range) is preferred because research has demonstrated that a significant number of SARS-CoV-2-containing particles could be &lt;0.5 µm </w:t>
      </w:r>
      <w:r w:rsidR="004120B9">
        <w:rPr>
          <w:rFonts w:ascii="Arial" w:hAnsi="Arial" w:cs="Arial"/>
          <w:sz w:val="24"/>
          <w:szCs w:val="24"/>
        </w:rPr>
        <w:fldChar w:fldCharType="begin">
          <w:fldData xml:space="preserve">PEVuZE5vdGU+PENpdGU+PEF1dGhvcj5MaXU8L0F1dGhvcj48WWVhcj4yMDIwPC9ZZWFyPjxSZWNO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aW9kaWNhbD48ZWRpdGlvbj4yMDIwLzA0LzI4PC9lZGl0aW9uPjxkYXRlcz48eWVhcj4yMDIwPC95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</w:fldData>
        </w:fldChar>
      </w:r>
      <w:r w:rsidR="00145A02">
        <w:rPr>
          <w:rFonts w:ascii="Arial" w:hAnsi="Arial" w:cs="Arial"/>
          <w:sz w:val="24"/>
          <w:szCs w:val="24"/>
        </w:rPr>
        <w:instrText xml:space="preserve"> ADDIN EN.CITE </w:instrText>
      </w:r>
      <w:r w:rsidR="00145A02">
        <w:rPr>
          <w:rFonts w:ascii="Arial" w:hAnsi="Arial" w:cs="Arial"/>
          <w:sz w:val="24"/>
          <w:szCs w:val="24"/>
        </w:rPr>
        <w:fldChar w:fldCharType="begin">
          <w:fldData xml:space="preserve">PEVuZE5vdGU+PENpdGU+PEF1dGhvcj5MaXU8L0F1dGhvcj48WWVhcj4yMDIwPC9ZZWFyPjxSZWNO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aW9kaWNhbD48ZWRpdGlvbj4yMDIwLzA0LzI4PC9lZGl0aW9uPjxkYXRlcz48eWVhcj4yMDIwPC95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</w:fldData>
        </w:fldChar>
      </w:r>
      <w:r w:rsidR="00145A02">
        <w:rPr>
          <w:rFonts w:ascii="Arial" w:hAnsi="Arial" w:cs="Arial"/>
          <w:sz w:val="24"/>
          <w:szCs w:val="24"/>
        </w:rPr>
        <w:instrText xml:space="preserve"> ADDIN EN.CITE.DATA </w:instrText>
      </w:r>
      <w:r w:rsidR="00145A02">
        <w:rPr>
          <w:rFonts w:ascii="Arial" w:hAnsi="Arial" w:cs="Arial"/>
          <w:sz w:val="24"/>
          <w:szCs w:val="24"/>
        </w:rPr>
      </w:r>
      <w:r w:rsidR="00145A02">
        <w:rPr>
          <w:rFonts w:ascii="Arial" w:hAnsi="Arial" w:cs="Arial"/>
          <w:sz w:val="24"/>
          <w:szCs w:val="24"/>
        </w:rPr>
        <w:fldChar w:fldCharType="end"/>
      </w:r>
      <w:r w:rsidR="004120B9">
        <w:rPr>
          <w:rFonts w:ascii="Arial" w:hAnsi="Arial" w:cs="Arial"/>
          <w:sz w:val="24"/>
          <w:szCs w:val="24"/>
        </w:rPr>
      </w:r>
      <w:r w:rsidR="004120B9">
        <w:rPr>
          <w:rFonts w:ascii="Arial" w:hAnsi="Arial" w:cs="Arial"/>
          <w:sz w:val="24"/>
          <w:szCs w:val="24"/>
        </w:rPr>
        <w:fldChar w:fldCharType="separate"/>
      </w:r>
      <w:r w:rsidR="00145A02">
        <w:rPr>
          <w:rFonts w:ascii="Arial" w:hAnsi="Arial" w:cs="Arial"/>
          <w:noProof/>
          <w:sz w:val="24"/>
          <w:szCs w:val="24"/>
        </w:rPr>
        <w:t>[14]</w:t>
      </w:r>
      <w:r w:rsidR="004120B9">
        <w:rPr>
          <w:rFonts w:ascii="Arial" w:hAnsi="Arial" w:cs="Arial"/>
          <w:sz w:val="24"/>
          <w:szCs w:val="24"/>
        </w:rPr>
        <w:fldChar w:fldCharType="end"/>
      </w:r>
      <w:r w:rsidRPr="00673686">
        <w:rPr>
          <w:rFonts w:ascii="Arial" w:hAnsi="Arial" w:cs="Arial"/>
          <w:sz w:val="24"/>
          <w:szCs w:val="24"/>
        </w:rPr>
        <w:t xml:space="preserve">. The CADR rating for “tobacco smoke” is typically less than or equal to the CADR for “dust” (i.e., 0.5–3 µm particles), which has been recommended in other guidance documents </w:t>
      </w:r>
      <w:r w:rsidRPr="00673686">
        <w:rPr>
          <w:rFonts w:ascii="Arial" w:hAnsi="Arial" w:cs="Arial"/>
          <w:sz w:val="24"/>
          <w:szCs w:val="24"/>
        </w:rPr>
        <w:fldChar w:fldCharType="begin"/>
      </w:r>
      <w:r w:rsidR="00145A02">
        <w:rPr>
          <w:rFonts w:ascii="Arial" w:hAnsi="Arial" w:cs="Arial"/>
          <w:sz w:val="24"/>
          <w:szCs w:val="24"/>
        </w:rPr>
        <w:instrText xml:space="preserve"> ADDIN EN.CITE &lt;EndNote&gt;&lt;Cite&gt;&lt;Author&gt;SFDPH&lt;/Author&gt;&lt;Year&gt;2020&lt;/Year&gt;&lt;RecNum&gt;1564&lt;/RecNum&gt;&lt;DisplayText&gt;[2, 6]&lt;/DisplayText&gt;&lt;record&gt;&lt;rec-number&gt;1564&lt;/rec-number&gt;&lt;foreign-keys&gt;&lt;key app="EN" db-id="f02vvpe5ewv906et5v65aes1tv9rwtfftw0x" timestamp="1611961014"&gt;1564&lt;/key&gt;&lt;/foreign-keys&gt;&lt;ref-type name="Web Page"&gt;12&lt;/ref-type&gt;&lt;contributors&gt;&lt;authors&gt;&lt;author&gt;SFDPH&lt;/author&gt;&lt;/authors&gt;&lt;/contributors&gt;&lt;titles&gt;&lt;title&gt;Interim Guidance: Ventilation During the COVID-19 Pandemic&lt;/title&gt;&lt;/titles&gt;&lt;dates&gt;&lt;year&gt;2020&lt;/year&gt;&lt;pub-dates&gt;&lt;date&gt;20 October 2020&lt;/date&gt;&lt;/pub-dates&gt;&lt;/dates&gt;&lt;pub-location&gt;https://www.sfdph.org/dph/files/ig/COVID-19-Ventilation-Guidance.pdf&lt;/pub-location&gt;&lt;publisher&gt;San Francisco Department of Public Health&lt;/publisher&gt;&lt;urls&gt;&lt;related-urls&gt;&lt;url&gt;https://www.sfdph.org/dph/files/ig/COVID-19-Ventilation-Guidance.pdf&lt;/url&gt;&lt;/related-urls&gt;&lt;/urls&gt;&lt;/record&gt;&lt;/Cite&gt;&lt;Cite&gt;&lt;Author&gt;SFDPH&lt;/Author&gt;&lt;Year&gt;2020&lt;/Year&gt;&lt;RecNum&gt;1553&lt;/RecNum&gt;&lt;record&gt;&lt;rec-number&gt;1553&lt;/rec-number&gt;&lt;foreign-keys&gt;&lt;key app="EN" db-id="f02vvpe5ewv906et5v65aes1tv9rwtfftw0x" timestamp="1611961009"&gt;1553&lt;/key&gt;&lt;/foreign-keys&gt;&lt;ref-type name="Government Document"&gt;46&lt;/ref-type&gt;&lt;contributors&gt;&lt;authors&gt;&lt;author&gt;SFDPH&lt;/author&gt;&lt;/authors&gt;&lt;/contributors&gt;&lt;titles&gt;&lt;title&gt;FAQs: Portable Air Cleaners&lt;/title&gt;&lt;/titles&gt;&lt;dates&gt;&lt;year&gt;2020&lt;/year&gt;&lt;pub-dates&gt;&lt;date&gt;13 November 2020&lt;/date&gt;&lt;/pub-dates&gt;&lt;/dates&gt;&lt;pub-location&gt;https://www.sfdph.org/dph/files/ig/FAQ-Portable-Air-Cleaners.pdf&lt;/pub-location&gt;&lt;publisher&gt;San Francisco Department of Public Health&lt;/publisher&gt;&lt;urls&gt;&lt;related-urls&gt;&lt;url&gt;https://www.sfdph.org/dph/files/ig/FAQ-Portable-Air-Cleaners.pdf&lt;/url&gt;&lt;/related-urls&gt;&lt;/urls&gt;&lt;/record&gt;&lt;/Cite&gt;&lt;/EndNote&gt;</w:instrText>
      </w:r>
      <w:r w:rsidRPr="00673686">
        <w:rPr>
          <w:rFonts w:ascii="Arial" w:hAnsi="Arial" w:cs="Arial"/>
          <w:sz w:val="24"/>
          <w:szCs w:val="24"/>
        </w:rPr>
        <w:fldChar w:fldCharType="separate"/>
      </w:r>
      <w:r w:rsidR="00145A02">
        <w:rPr>
          <w:rFonts w:ascii="Arial" w:hAnsi="Arial" w:cs="Arial"/>
          <w:noProof/>
          <w:sz w:val="24"/>
          <w:szCs w:val="24"/>
        </w:rPr>
        <w:t>[2, 6]</w:t>
      </w:r>
      <w:r w:rsidRPr="00673686">
        <w:rPr>
          <w:rFonts w:ascii="Arial" w:hAnsi="Arial" w:cs="Arial"/>
          <w:sz w:val="24"/>
          <w:szCs w:val="24"/>
        </w:rPr>
        <w:fldChar w:fldCharType="end"/>
      </w:r>
      <w:r w:rsidRPr="00673686">
        <w:rPr>
          <w:rFonts w:ascii="Arial" w:hAnsi="Arial" w:cs="Arial"/>
          <w:sz w:val="24"/>
          <w:szCs w:val="24"/>
        </w:rPr>
        <w:t xml:space="preserve">. </w:t>
      </w:r>
    </w:p>
    <w:p w14:paraId="791C2F73" w14:textId="72B3F7AF" w:rsidR="000E3D7E" w:rsidRPr="00673686" w:rsidRDefault="000E3D7E" w:rsidP="006E251E">
      <w:pPr>
        <w:tabs>
          <w:tab w:val="left" w:pos="720"/>
          <w:tab w:val="left" w:pos="1440"/>
        </w:tabs>
        <w:spacing w:line="240" w:lineRule="auto"/>
        <w:ind w:left="180" w:hanging="180"/>
        <w:rPr>
          <w:rFonts w:ascii="Arial" w:hAnsi="Arial" w:cs="Arial"/>
          <w:sz w:val="24"/>
          <w:szCs w:val="24"/>
        </w:rPr>
      </w:pPr>
      <w:r w:rsidRPr="00673686">
        <w:rPr>
          <w:rFonts w:ascii="Arial" w:hAnsi="Arial" w:cs="Arial"/>
          <w:sz w:val="24"/>
          <w:szCs w:val="24"/>
          <w:vertAlign w:val="superscript"/>
        </w:rPr>
        <w:lastRenderedPageBreak/>
        <w:t>c</w:t>
      </w:r>
      <w:r w:rsidRPr="00673686">
        <w:rPr>
          <w:rFonts w:ascii="Arial" w:hAnsi="Arial" w:cs="Arial"/>
          <w:sz w:val="24"/>
          <w:szCs w:val="24"/>
        </w:rPr>
        <w:t xml:space="preserve"> </w:t>
      </w:r>
      <w:r w:rsidRPr="00673686">
        <w:rPr>
          <w:rFonts w:ascii="Arial" w:hAnsi="Arial" w:cs="Arial"/>
          <w:b/>
          <w:sz w:val="24"/>
          <w:szCs w:val="24"/>
        </w:rPr>
        <w:t xml:space="preserve">MERV </w:t>
      </w:r>
      <w:r w:rsidRPr="00673686">
        <w:rPr>
          <w:rFonts w:ascii="Arial" w:hAnsi="Arial" w:cs="Arial"/>
          <w:sz w:val="24"/>
          <w:szCs w:val="24"/>
        </w:rPr>
        <w:t xml:space="preserve">is a measurement and reporting scale to rate </w:t>
      </w:r>
      <w:r w:rsidR="00360D40">
        <w:rPr>
          <w:rFonts w:ascii="Arial" w:hAnsi="Arial" w:cs="Arial"/>
          <w:sz w:val="24"/>
          <w:szCs w:val="24"/>
        </w:rPr>
        <w:t xml:space="preserve">the </w:t>
      </w:r>
      <w:r w:rsidRPr="00673686">
        <w:rPr>
          <w:rFonts w:ascii="Arial" w:hAnsi="Arial" w:cs="Arial"/>
          <w:sz w:val="24"/>
          <w:szCs w:val="24"/>
        </w:rPr>
        <w:t>performance of HVAC filter</w:t>
      </w:r>
      <w:r>
        <w:rPr>
          <w:rFonts w:ascii="Arial" w:hAnsi="Arial" w:cs="Arial"/>
          <w:sz w:val="24"/>
          <w:szCs w:val="24"/>
        </w:rPr>
        <w:t>s</w:t>
      </w:r>
      <w:r w:rsidRPr="00673686">
        <w:rPr>
          <w:rFonts w:ascii="Arial" w:hAnsi="Arial" w:cs="Arial"/>
          <w:sz w:val="24"/>
          <w:szCs w:val="24"/>
        </w:rPr>
        <w:t xml:space="preserve"> for removing particles in the 0.3–10 µm size range, based on an ASHRAE test standard </w:t>
      </w:r>
      <w:r w:rsidRPr="00673686">
        <w:rPr>
          <w:rFonts w:ascii="Arial" w:hAnsi="Arial" w:cs="Arial"/>
          <w:sz w:val="24"/>
          <w:szCs w:val="24"/>
        </w:rPr>
        <w:fldChar w:fldCharType="begin"/>
      </w:r>
      <w:r w:rsidR="00145A02">
        <w:rPr>
          <w:rFonts w:ascii="Arial" w:hAnsi="Arial" w:cs="Arial"/>
          <w:sz w:val="24"/>
          <w:szCs w:val="24"/>
        </w:rPr>
        <w:instrText xml:space="preserve"> ADDIN EN.CITE &lt;EndNote&gt;&lt;Cite&gt;&lt;Author&gt;ASHRAE&lt;/Author&gt;&lt;Year&gt;2008&lt;/Year&gt;&lt;RecNum&gt;1207&lt;/RecNum&gt;&lt;DisplayText&gt;[15]&lt;/DisplayText&gt;&lt;record&gt;&lt;rec-number&gt;1207&lt;/rec-number&gt;&lt;foreign-keys&gt;&lt;key app="EN" db-id="f02vvpe5ewv906et5v65aes1tv9rwtfftw0x" timestamp="1611960640"&gt;1207&lt;/key&gt;&lt;key app="ENWeb" db-id=""&gt;0&lt;/key&gt;&lt;/foreign-keys&gt;&lt;ref-type name="Standard"&gt;58&lt;/ref-type&gt;&lt;contributors&gt;&lt;authors&gt;&lt;author&gt;ASHRAE&lt;/author&gt;&lt;/authors&gt;&lt;/contributors&gt;&lt;titles&gt;&lt;title&gt;Method of Testing General Ventilation Air-Cleaning Devices for Removal Efficiency by Particle Size&lt;/title&gt;&lt;secondary-title&gt;ANSI/ASHRAE Addendum b to ANSI/ASHRAE Standard 52.2-2007&lt;/secondary-title&gt;&lt;/titles&gt;&lt;dates&gt;&lt;year&gt;2008&lt;/year&gt;&lt;/dates&gt;&lt;pub-location&gt;Atlanta, GA&lt;/pub-location&gt;&lt;publisher&gt;American Society of Heating, Refrigerating, and Air-Conditioning Engineers&lt;/publisher&gt;&lt;urls&gt;&lt;related-urls&gt;&lt;url&gt;https://www.ashrae.org/file%20library/technical%20resources/standards%20and%20guidelines/standards%20addenda/52_2_2007_supplement_final.pdf&lt;/url&gt;&lt;/related-urls&gt;&lt;/urls&gt;&lt;access-date&gt;September 20, 2015&lt;/access-date&gt;&lt;/record&gt;&lt;/Cite&gt;&lt;/EndNote&gt;</w:instrText>
      </w:r>
      <w:r w:rsidRPr="00673686">
        <w:rPr>
          <w:rFonts w:ascii="Arial" w:hAnsi="Arial" w:cs="Arial"/>
          <w:sz w:val="24"/>
          <w:szCs w:val="24"/>
        </w:rPr>
        <w:fldChar w:fldCharType="separate"/>
      </w:r>
      <w:r w:rsidR="00145A02">
        <w:rPr>
          <w:rFonts w:ascii="Arial" w:hAnsi="Arial" w:cs="Arial"/>
          <w:noProof/>
          <w:sz w:val="24"/>
          <w:szCs w:val="24"/>
        </w:rPr>
        <w:t>[15]</w:t>
      </w:r>
      <w:r w:rsidRPr="00673686">
        <w:rPr>
          <w:rFonts w:ascii="Arial" w:hAnsi="Arial" w:cs="Arial"/>
          <w:sz w:val="24"/>
          <w:szCs w:val="24"/>
        </w:rPr>
        <w:fldChar w:fldCharType="end"/>
      </w:r>
      <w:r w:rsidRPr="00673686">
        <w:rPr>
          <w:rFonts w:ascii="Arial" w:hAnsi="Arial" w:cs="Arial"/>
          <w:sz w:val="24"/>
          <w:szCs w:val="24"/>
        </w:rPr>
        <w:t>. MERV values range from 1</w:t>
      </w:r>
      <w:r w:rsidR="00360D40">
        <w:rPr>
          <w:rFonts w:ascii="Arial" w:hAnsi="Arial" w:cs="Arial"/>
          <w:sz w:val="24"/>
          <w:szCs w:val="24"/>
        </w:rPr>
        <w:t>–</w:t>
      </w:r>
      <w:r w:rsidRPr="00673686">
        <w:rPr>
          <w:rFonts w:ascii="Arial" w:hAnsi="Arial" w:cs="Arial"/>
          <w:sz w:val="24"/>
          <w:szCs w:val="24"/>
        </w:rPr>
        <w:t xml:space="preserve">16. Higher MERV ratings correspond to a greater percentage of particles captured on each pass through a filter, especially for smaller sized particles (i.e., 0.3–1 µm). For COVID-19 purposes, MERV 13 is the recommended minimum; MERV 14 is preferred </w:t>
      </w:r>
      <w:r w:rsidRPr="00673686">
        <w:rPr>
          <w:rFonts w:ascii="Arial" w:hAnsi="Arial" w:cs="Arial"/>
          <w:sz w:val="24"/>
          <w:szCs w:val="24"/>
        </w:rPr>
        <w:fldChar w:fldCharType="begin"/>
      </w:r>
      <w:r w:rsidR="00145A02">
        <w:rPr>
          <w:rFonts w:ascii="Arial" w:hAnsi="Arial" w:cs="Arial"/>
          <w:sz w:val="24"/>
          <w:szCs w:val="24"/>
        </w:rPr>
        <w:instrText xml:space="preserve"> ADDIN EN.CITE &lt;EndNote&gt;&lt;Cite&gt;&lt;Author&gt;ASHRAE&lt;/Author&gt;&lt;Year&gt;2020&lt;/Year&gt;&lt;RecNum&gt;1195&lt;/RecNum&gt;&lt;DisplayText&gt;[7]&lt;/DisplayText&gt;&lt;record&gt;&lt;rec-number&gt;1195&lt;/rec-number&gt;&lt;foreign-keys&gt;&lt;key app="EN" db-id="f02vvpe5ewv906et5v65aes1tv9rwtfftw0x" timestamp="1611960620"&gt;1195&lt;/key&gt;&lt;/foreign-keys&gt;&lt;ref-type name="Web Page"&gt;12&lt;/ref-type&gt;&lt;contributors&gt;&lt;authors&gt;&lt;author&gt;ASHRAE&lt;/author&gt;&lt;/authors&gt;&lt;/contributors&gt;&lt;titles&gt;&lt;title&gt;Reopening of Schools and Universities&lt;/title&gt;&lt;/titles&gt;&lt;dates&gt;&lt;year&gt;2020&lt;/year&gt;&lt;/dates&gt;&lt;urls&gt;&lt;related-urls&gt;&lt;url&gt;https://www.ashrae.org/technical-resources/reopening-of-schools-and-universities&lt;/url&gt;&lt;/related-urls&gt;&lt;/urls&gt;&lt;/record&gt;&lt;/Cite&gt;&lt;/EndNote&gt;</w:instrText>
      </w:r>
      <w:r w:rsidRPr="00673686">
        <w:rPr>
          <w:rFonts w:ascii="Arial" w:hAnsi="Arial" w:cs="Arial"/>
          <w:sz w:val="24"/>
          <w:szCs w:val="24"/>
        </w:rPr>
        <w:fldChar w:fldCharType="separate"/>
      </w:r>
      <w:r w:rsidR="00145A02">
        <w:rPr>
          <w:rFonts w:ascii="Arial" w:hAnsi="Arial" w:cs="Arial"/>
          <w:noProof/>
          <w:sz w:val="24"/>
          <w:szCs w:val="24"/>
        </w:rPr>
        <w:t>[7]</w:t>
      </w:r>
      <w:r w:rsidRPr="00673686">
        <w:rPr>
          <w:rFonts w:ascii="Arial" w:hAnsi="Arial" w:cs="Arial"/>
          <w:sz w:val="24"/>
          <w:szCs w:val="24"/>
        </w:rPr>
        <w:fldChar w:fldCharType="end"/>
      </w:r>
      <w:r w:rsidRPr="00673686">
        <w:rPr>
          <w:rFonts w:ascii="Arial" w:hAnsi="Arial" w:cs="Arial"/>
          <w:sz w:val="24"/>
          <w:szCs w:val="24"/>
        </w:rPr>
        <w:t>.</w:t>
      </w:r>
    </w:p>
    <w:p w14:paraId="49554996" w14:textId="77777777" w:rsidR="000E3D7E" w:rsidRPr="00673686" w:rsidRDefault="000E3D7E" w:rsidP="000E3D7E">
      <w:pPr>
        <w:spacing w:line="240" w:lineRule="auto"/>
        <w:rPr>
          <w:rFonts w:ascii="Arial" w:hAnsi="Arial" w:cs="Arial"/>
          <w:sz w:val="24"/>
          <w:szCs w:val="24"/>
        </w:rPr>
      </w:pPr>
    </w:p>
    <w:p w14:paraId="01C9E61D" w14:textId="77777777" w:rsidR="000E3D7E" w:rsidRDefault="000E3D7E" w:rsidP="00673686">
      <w:pPr>
        <w:pStyle w:val="Heading1"/>
        <w:rPr>
          <w:szCs w:val="24"/>
        </w:rPr>
      </w:pPr>
    </w:p>
    <w:p w14:paraId="3598F6B1" w14:textId="77777777" w:rsidR="000E3D7E" w:rsidRDefault="000E3D7E">
      <w:pPr>
        <w:spacing w:before="0" w:after="200"/>
        <w:rPr>
          <w:rFonts w:ascii="Arial" w:eastAsia="Calibri" w:hAnsi="Arial" w:cs="Arial"/>
          <w:b/>
          <w:bCs/>
          <w:sz w:val="24"/>
          <w:szCs w:val="24"/>
          <w:lang w:eastAsia="en-US"/>
        </w:rPr>
      </w:pPr>
      <w:r>
        <w:rPr>
          <w:szCs w:val="24"/>
        </w:rPr>
        <w:br w:type="page"/>
      </w:r>
    </w:p>
    <w:p w14:paraId="117C744F" w14:textId="2A3F1290" w:rsidR="00EE7BB3" w:rsidRPr="00673686" w:rsidRDefault="00EE7BB3" w:rsidP="00673686">
      <w:pPr>
        <w:pStyle w:val="Heading1"/>
        <w:rPr>
          <w:szCs w:val="24"/>
        </w:rPr>
      </w:pPr>
      <w:bookmarkStart w:id="7" w:name="_Appendix_B._DIY"/>
      <w:bookmarkStart w:id="8" w:name="_Toc63688427"/>
      <w:bookmarkEnd w:id="7"/>
      <w:r w:rsidRPr="00673686">
        <w:rPr>
          <w:szCs w:val="24"/>
        </w:rPr>
        <w:lastRenderedPageBreak/>
        <w:t xml:space="preserve">Appendix </w:t>
      </w:r>
      <w:r w:rsidR="000E3D7E">
        <w:rPr>
          <w:szCs w:val="24"/>
        </w:rPr>
        <w:t>B</w:t>
      </w:r>
      <w:r w:rsidRPr="00673686">
        <w:rPr>
          <w:szCs w:val="24"/>
        </w:rPr>
        <w:t xml:space="preserve">. DIY </w:t>
      </w:r>
      <w:r w:rsidR="00AB4544" w:rsidRPr="00673686">
        <w:rPr>
          <w:szCs w:val="24"/>
        </w:rPr>
        <w:t>Inspection for Area of Openable Windows in Classrooms</w:t>
      </w:r>
      <w:bookmarkEnd w:id="8"/>
      <w:r w:rsidR="00AB4544" w:rsidRPr="00673686">
        <w:rPr>
          <w:szCs w:val="24"/>
        </w:rPr>
        <w:t xml:space="preserve"> </w:t>
      </w:r>
    </w:p>
    <w:p w14:paraId="6E86A901" w14:textId="18D017E8" w:rsidR="00EE7BB3" w:rsidRPr="00673686" w:rsidRDefault="00EE7BB3" w:rsidP="00673686">
      <w:pPr>
        <w:spacing w:line="240" w:lineRule="auto"/>
        <w:rPr>
          <w:rFonts w:ascii="Arial" w:hAnsi="Arial" w:cs="Arial"/>
          <w:sz w:val="24"/>
          <w:szCs w:val="24"/>
        </w:rPr>
      </w:pPr>
      <w:r w:rsidRPr="00673686">
        <w:rPr>
          <w:rFonts w:ascii="Arial" w:hAnsi="Arial" w:cs="Arial"/>
          <w:b/>
          <w:bCs/>
          <w:sz w:val="24"/>
          <w:szCs w:val="24"/>
        </w:rPr>
        <w:t>Purpose</w:t>
      </w:r>
      <w:r w:rsidRPr="00673686">
        <w:rPr>
          <w:rFonts w:ascii="Arial" w:hAnsi="Arial" w:cs="Arial"/>
          <w:sz w:val="24"/>
          <w:szCs w:val="24"/>
        </w:rPr>
        <w:t xml:space="preserve">: </w:t>
      </w:r>
      <w:r w:rsidR="0000284B" w:rsidRPr="00673686">
        <w:rPr>
          <w:rFonts w:ascii="Arial" w:hAnsi="Arial" w:cs="Arial"/>
          <w:sz w:val="24"/>
          <w:szCs w:val="24"/>
        </w:rPr>
        <w:t xml:space="preserve">To determine if </w:t>
      </w:r>
      <w:r w:rsidR="00136E55">
        <w:rPr>
          <w:rFonts w:ascii="Arial" w:hAnsi="Arial" w:cs="Arial"/>
          <w:sz w:val="24"/>
          <w:szCs w:val="24"/>
        </w:rPr>
        <w:t xml:space="preserve">classrooms </w:t>
      </w:r>
      <w:r w:rsidR="0000284B" w:rsidRPr="00673686">
        <w:rPr>
          <w:rFonts w:ascii="Arial" w:hAnsi="Arial" w:cs="Arial"/>
          <w:sz w:val="24"/>
          <w:szCs w:val="24"/>
        </w:rPr>
        <w:t>windows have operable openings that meet the code</w:t>
      </w:r>
      <w:r w:rsidR="00745C41" w:rsidRPr="00673686">
        <w:rPr>
          <w:rFonts w:ascii="Arial" w:hAnsi="Arial" w:cs="Arial"/>
          <w:sz w:val="24"/>
          <w:szCs w:val="24"/>
        </w:rPr>
        <w:t>-</w:t>
      </w:r>
      <w:r w:rsidR="0000284B" w:rsidRPr="00673686">
        <w:rPr>
          <w:rFonts w:ascii="Arial" w:hAnsi="Arial" w:cs="Arial"/>
          <w:sz w:val="24"/>
          <w:szCs w:val="24"/>
        </w:rPr>
        <w:t>required</w:t>
      </w:r>
      <w:r w:rsidR="00136E55">
        <w:rPr>
          <w:rFonts w:ascii="Arial" w:hAnsi="Arial" w:cs="Arial"/>
          <w:sz w:val="24"/>
          <w:szCs w:val="24"/>
        </w:rPr>
        <w:t>,</w:t>
      </w:r>
      <w:r w:rsidR="0000284B" w:rsidRPr="00673686">
        <w:rPr>
          <w:rFonts w:ascii="Arial" w:hAnsi="Arial" w:cs="Arial"/>
          <w:sz w:val="24"/>
          <w:szCs w:val="24"/>
        </w:rPr>
        <w:t xml:space="preserve"> minimum openable area (i.e.</w:t>
      </w:r>
      <w:r w:rsidR="00745C41" w:rsidRPr="00673686">
        <w:rPr>
          <w:rFonts w:ascii="Arial" w:hAnsi="Arial" w:cs="Arial"/>
          <w:sz w:val="24"/>
          <w:szCs w:val="24"/>
        </w:rPr>
        <w:t>,</w:t>
      </w:r>
      <w:r w:rsidR="0000284B" w:rsidRPr="00673686">
        <w:rPr>
          <w:rFonts w:ascii="Arial" w:hAnsi="Arial" w:cs="Arial"/>
          <w:sz w:val="24"/>
          <w:szCs w:val="24"/>
        </w:rPr>
        <w:t xml:space="preserve"> 4</w:t>
      </w:r>
      <w:r w:rsidR="001852E0" w:rsidRPr="00673686">
        <w:rPr>
          <w:rFonts w:ascii="Arial" w:hAnsi="Arial" w:cs="Arial"/>
          <w:sz w:val="24"/>
          <w:szCs w:val="24"/>
        </w:rPr>
        <w:t xml:space="preserve"> percent</w:t>
      </w:r>
      <w:r w:rsidR="0000284B" w:rsidRPr="00673686">
        <w:rPr>
          <w:rFonts w:ascii="Arial" w:hAnsi="Arial" w:cs="Arial"/>
          <w:sz w:val="24"/>
          <w:szCs w:val="24"/>
        </w:rPr>
        <w:t xml:space="preserve"> of the room floor area</w:t>
      </w:r>
      <w:r w:rsidR="00136E55">
        <w:rPr>
          <w:rFonts w:ascii="Arial" w:hAnsi="Arial" w:cs="Arial"/>
          <w:sz w:val="24"/>
          <w:szCs w:val="24"/>
        </w:rPr>
        <w:t xml:space="preserve"> if there is no mechanical ventilation</w:t>
      </w:r>
      <w:r w:rsidR="0000284B" w:rsidRPr="00673686">
        <w:rPr>
          <w:rFonts w:ascii="Arial" w:hAnsi="Arial" w:cs="Arial"/>
          <w:sz w:val="24"/>
          <w:szCs w:val="24"/>
        </w:rPr>
        <w:t>)</w:t>
      </w:r>
      <w:r w:rsidRPr="00673686">
        <w:rPr>
          <w:rFonts w:ascii="Arial" w:hAnsi="Arial" w:cs="Arial"/>
          <w:sz w:val="24"/>
          <w:szCs w:val="24"/>
        </w:rPr>
        <w:t>.</w:t>
      </w:r>
    </w:p>
    <w:p w14:paraId="4CFF9213" w14:textId="77777777" w:rsidR="00777BB9" w:rsidRDefault="0000284B" w:rsidP="00B346B2">
      <w:pPr>
        <w:spacing w:line="240" w:lineRule="auto"/>
        <w:ind w:left="360"/>
        <w:rPr>
          <w:rFonts w:ascii="Arial" w:hAnsi="Arial" w:cs="Arial"/>
          <w:sz w:val="24"/>
          <w:szCs w:val="24"/>
        </w:rPr>
      </w:pPr>
      <w:r w:rsidRPr="00673686">
        <w:rPr>
          <w:rFonts w:ascii="Arial" w:hAnsi="Arial" w:cs="Arial"/>
          <w:b/>
          <w:bCs/>
          <w:sz w:val="24"/>
          <w:szCs w:val="24"/>
        </w:rPr>
        <w:t>Note</w:t>
      </w:r>
      <w:r w:rsidR="00EE7BB3" w:rsidRPr="00673686">
        <w:rPr>
          <w:rFonts w:ascii="Arial" w:hAnsi="Arial" w:cs="Arial"/>
          <w:sz w:val="24"/>
          <w:szCs w:val="24"/>
        </w:rPr>
        <w:t xml:space="preserve">: </w:t>
      </w:r>
    </w:p>
    <w:p w14:paraId="62CF4F54" w14:textId="1217A26E" w:rsidR="003E4AFE" w:rsidRDefault="003E4AFE" w:rsidP="00777BB9">
      <w:pPr>
        <w:pStyle w:val="ListParagraph"/>
        <w:numPr>
          <w:ilvl w:val="0"/>
          <w:numId w:val="24"/>
        </w:numPr>
        <w:spacing w:line="240" w:lineRule="auto"/>
        <w:rPr>
          <w:rFonts w:ascii="Arial" w:hAnsi="Arial" w:cs="Arial"/>
          <w:sz w:val="24"/>
          <w:szCs w:val="24"/>
        </w:rPr>
      </w:pPr>
      <w:r w:rsidRPr="003E4AFE">
        <w:rPr>
          <w:rFonts w:ascii="Arial" w:hAnsi="Arial" w:cs="Arial"/>
          <w:sz w:val="24"/>
          <w:szCs w:val="24"/>
        </w:rPr>
        <w:t>Title 24 requires that classrooms have windows with a total openable area of at least 4 percent of the floor area or a mechanical ventilation system with an outdoor air ventilation rate of at least 15</w:t>
      </w:r>
      <w:r w:rsidR="00704E78">
        <w:rPr>
          <w:rFonts w:ascii="Arial" w:hAnsi="Arial" w:cs="Arial"/>
          <w:sz w:val="24"/>
          <w:szCs w:val="24"/>
        </w:rPr>
        <w:t> </w:t>
      </w:r>
      <w:r w:rsidRPr="003E4AFE">
        <w:rPr>
          <w:rFonts w:ascii="Arial" w:hAnsi="Arial" w:cs="Arial"/>
          <w:sz w:val="24"/>
          <w:szCs w:val="24"/>
        </w:rPr>
        <w:t>cfm/occupant or 0.15 cfm/ft</w:t>
      </w:r>
      <w:r w:rsidRPr="003E4AFE">
        <w:rPr>
          <w:rFonts w:ascii="Arial" w:hAnsi="Arial" w:cs="Arial"/>
          <w:sz w:val="24"/>
          <w:szCs w:val="24"/>
          <w:vertAlign w:val="superscript"/>
        </w:rPr>
        <w:t>2</w:t>
      </w:r>
      <w:r w:rsidRPr="003E4AFE">
        <w:rPr>
          <w:rFonts w:ascii="Arial" w:hAnsi="Arial" w:cs="Arial"/>
          <w:sz w:val="24"/>
          <w:szCs w:val="24"/>
        </w:rPr>
        <w:t xml:space="preserve">, whichever is greater. Therefore, this inspection </w:t>
      </w:r>
      <w:r w:rsidR="001F3F03">
        <w:rPr>
          <w:rFonts w:ascii="Arial" w:hAnsi="Arial" w:cs="Arial"/>
          <w:sz w:val="24"/>
          <w:szCs w:val="24"/>
        </w:rPr>
        <w:t>should</w:t>
      </w:r>
      <w:r w:rsidR="009135EB">
        <w:rPr>
          <w:rFonts w:ascii="Arial" w:hAnsi="Arial" w:cs="Arial"/>
          <w:sz w:val="24"/>
          <w:szCs w:val="24"/>
        </w:rPr>
        <w:t xml:space="preserve"> </w:t>
      </w:r>
      <w:r w:rsidRPr="003E4AFE">
        <w:rPr>
          <w:rFonts w:ascii="Arial" w:hAnsi="Arial" w:cs="Arial"/>
          <w:sz w:val="24"/>
          <w:szCs w:val="24"/>
        </w:rPr>
        <w:t>be conducted in classrooms without mechanical ventilation systems</w:t>
      </w:r>
      <w:r w:rsidR="009135EB">
        <w:rPr>
          <w:rFonts w:ascii="Arial" w:hAnsi="Arial" w:cs="Arial"/>
          <w:sz w:val="24"/>
          <w:szCs w:val="24"/>
        </w:rPr>
        <w:t>, i.e., those</w:t>
      </w:r>
      <w:r w:rsidRPr="003E4AFE">
        <w:rPr>
          <w:rFonts w:ascii="Arial" w:hAnsi="Arial" w:cs="Arial"/>
          <w:sz w:val="24"/>
          <w:szCs w:val="24"/>
        </w:rPr>
        <w:t xml:space="preserve"> that rely solely on openable windows for ventilation. This inspection may also be conducted in classrooms </w:t>
      </w:r>
      <w:r w:rsidR="007B0B37">
        <w:rPr>
          <w:rFonts w:ascii="Arial" w:hAnsi="Arial" w:cs="Arial"/>
          <w:sz w:val="24"/>
          <w:szCs w:val="24"/>
        </w:rPr>
        <w:t xml:space="preserve">that have </w:t>
      </w:r>
      <w:r w:rsidRPr="003E4AFE">
        <w:rPr>
          <w:rFonts w:ascii="Arial" w:hAnsi="Arial" w:cs="Arial"/>
          <w:sz w:val="24"/>
          <w:szCs w:val="24"/>
        </w:rPr>
        <w:t>mechanical ventilation, as opening windows can further increase outdoor air ventilation.</w:t>
      </w:r>
    </w:p>
    <w:p w14:paraId="5531BF81" w14:textId="2FBF143A" w:rsidR="00777BB9" w:rsidRDefault="0000284B" w:rsidP="00777BB9">
      <w:pPr>
        <w:pStyle w:val="ListParagraph"/>
        <w:numPr>
          <w:ilvl w:val="0"/>
          <w:numId w:val="24"/>
        </w:numPr>
        <w:spacing w:line="240" w:lineRule="auto"/>
        <w:rPr>
          <w:rFonts w:ascii="Arial" w:hAnsi="Arial" w:cs="Arial"/>
          <w:sz w:val="24"/>
          <w:szCs w:val="24"/>
        </w:rPr>
      </w:pPr>
      <w:r w:rsidRPr="00136E55">
        <w:rPr>
          <w:rFonts w:ascii="Arial" w:hAnsi="Arial" w:cs="Arial"/>
          <w:sz w:val="24"/>
          <w:szCs w:val="24"/>
        </w:rPr>
        <w:t xml:space="preserve">Openable windows can provide a substantial amount of outdoor air depending </w:t>
      </w:r>
      <w:r w:rsidR="00C12D80" w:rsidRPr="00136E55">
        <w:rPr>
          <w:rFonts w:ascii="Arial" w:hAnsi="Arial" w:cs="Arial"/>
          <w:sz w:val="24"/>
          <w:szCs w:val="24"/>
        </w:rPr>
        <w:t xml:space="preserve">on </w:t>
      </w:r>
      <w:r w:rsidRPr="00136E55">
        <w:rPr>
          <w:rFonts w:ascii="Arial" w:hAnsi="Arial" w:cs="Arial"/>
          <w:sz w:val="24"/>
          <w:szCs w:val="24"/>
        </w:rPr>
        <w:t xml:space="preserve">how much </w:t>
      </w:r>
      <w:r w:rsidR="0073760B" w:rsidRPr="00136E55">
        <w:rPr>
          <w:rFonts w:ascii="Arial" w:hAnsi="Arial" w:cs="Arial"/>
          <w:sz w:val="24"/>
          <w:szCs w:val="24"/>
        </w:rPr>
        <w:t xml:space="preserve">and often </w:t>
      </w:r>
      <w:r w:rsidRPr="00136E55">
        <w:rPr>
          <w:rFonts w:ascii="Arial" w:hAnsi="Arial" w:cs="Arial"/>
          <w:sz w:val="24"/>
          <w:szCs w:val="24"/>
        </w:rPr>
        <w:t>the windows are opened and weather conditions (e.g., wind speed and outdoor air temperature). However, if the window</w:t>
      </w:r>
      <w:r w:rsidR="00C12D80" w:rsidRPr="00136E55">
        <w:rPr>
          <w:rFonts w:ascii="Arial" w:hAnsi="Arial" w:cs="Arial"/>
          <w:sz w:val="24"/>
          <w:szCs w:val="24"/>
        </w:rPr>
        <w:t xml:space="preserve"> opening is restricted</w:t>
      </w:r>
      <w:r w:rsidR="00E25C39" w:rsidRPr="00136E55">
        <w:rPr>
          <w:rFonts w:ascii="Arial" w:hAnsi="Arial" w:cs="Arial"/>
          <w:sz w:val="24"/>
          <w:szCs w:val="24"/>
        </w:rPr>
        <w:t>—</w:t>
      </w:r>
      <w:r w:rsidR="00C12D80" w:rsidRPr="00136E55">
        <w:rPr>
          <w:rFonts w:ascii="Arial" w:hAnsi="Arial" w:cs="Arial"/>
          <w:sz w:val="24"/>
          <w:szCs w:val="24"/>
        </w:rPr>
        <w:t>they</w:t>
      </w:r>
      <w:r w:rsidRPr="00136E55">
        <w:rPr>
          <w:rFonts w:ascii="Arial" w:hAnsi="Arial" w:cs="Arial"/>
          <w:sz w:val="24"/>
          <w:szCs w:val="24"/>
        </w:rPr>
        <w:t xml:space="preserve"> cannot be opened</w:t>
      </w:r>
      <w:r w:rsidR="00C12D80" w:rsidRPr="00136E55">
        <w:rPr>
          <w:rFonts w:ascii="Arial" w:hAnsi="Arial" w:cs="Arial"/>
          <w:sz w:val="24"/>
          <w:szCs w:val="24"/>
        </w:rPr>
        <w:t xml:space="preserve"> at all</w:t>
      </w:r>
      <w:r w:rsidRPr="00136E55">
        <w:rPr>
          <w:rFonts w:ascii="Arial" w:hAnsi="Arial" w:cs="Arial"/>
          <w:sz w:val="24"/>
          <w:szCs w:val="24"/>
        </w:rPr>
        <w:t xml:space="preserve">, </w:t>
      </w:r>
      <w:r w:rsidR="00E25C39" w:rsidRPr="00136E55">
        <w:rPr>
          <w:rFonts w:ascii="Arial" w:hAnsi="Arial" w:cs="Arial"/>
          <w:sz w:val="24"/>
          <w:szCs w:val="24"/>
        </w:rPr>
        <w:t xml:space="preserve">openable but </w:t>
      </w:r>
      <w:r w:rsidRPr="00136E55">
        <w:rPr>
          <w:rFonts w:ascii="Arial" w:hAnsi="Arial" w:cs="Arial"/>
          <w:sz w:val="24"/>
          <w:szCs w:val="24"/>
        </w:rPr>
        <w:t>the opening is limited (e.g.</w:t>
      </w:r>
      <w:r w:rsidR="00415BD1" w:rsidRPr="00136E55">
        <w:rPr>
          <w:rFonts w:ascii="Arial" w:hAnsi="Arial" w:cs="Arial"/>
          <w:sz w:val="24"/>
          <w:szCs w:val="24"/>
        </w:rPr>
        <w:t>,</w:t>
      </w:r>
      <w:r w:rsidRPr="00136E55">
        <w:rPr>
          <w:rFonts w:ascii="Arial" w:hAnsi="Arial" w:cs="Arial"/>
          <w:sz w:val="24"/>
          <w:szCs w:val="24"/>
        </w:rPr>
        <w:t xml:space="preserve"> windows open </w:t>
      </w:r>
      <w:r w:rsidR="005354F7" w:rsidRPr="00136E55">
        <w:rPr>
          <w:rFonts w:ascii="Arial" w:hAnsi="Arial" w:cs="Arial"/>
          <w:sz w:val="24"/>
          <w:szCs w:val="24"/>
        </w:rPr>
        <w:t xml:space="preserve">only </w:t>
      </w:r>
      <w:r w:rsidRPr="00136E55">
        <w:rPr>
          <w:rFonts w:ascii="Arial" w:hAnsi="Arial" w:cs="Arial"/>
          <w:sz w:val="24"/>
          <w:szCs w:val="24"/>
        </w:rPr>
        <w:t>partially because of mechanical limiters or because they are stuck), or the windows are obstructed by furniture</w:t>
      </w:r>
      <w:r w:rsidR="0073760B" w:rsidRPr="00136E55">
        <w:rPr>
          <w:rFonts w:ascii="Arial" w:eastAsia="MS Gothic" w:hAnsi="Arial" w:cs="Arial"/>
          <w:color w:val="000000"/>
          <w:sz w:val="24"/>
          <w:szCs w:val="24"/>
        </w:rPr>
        <w:t xml:space="preserve"> (e.g., bookshelves, cabinets, or shelving)</w:t>
      </w:r>
      <w:r w:rsidR="00C12D80" w:rsidRPr="00136E55">
        <w:rPr>
          <w:rFonts w:ascii="Arial" w:hAnsi="Arial" w:cs="Arial"/>
          <w:sz w:val="24"/>
          <w:szCs w:val="24"/>
        </w:rPr>
        <w:t>—</w:t>
      </w:r>
      <w:r w:rsidRPr="00136E55">
        <w:rPr>
          <w:rFonts w:ascii="Arial" w:hAnsi="Arial" w:cs="Arial"/>
          <w:sz w:val="24"/>
          <w:szCs w:val="24"/>
        </w:rPr>
        <w:t xml:space="preserve">then the amount of outdoor air entering </w:t>
      </w:r>
      <w:r w:rsidR="0091208A" w:rsidRPr="00136E55">
        <w:rPr>
          <w:rFonts w:ascii="Arial" w:hAnsi="Arial" w:cs="Arial"/>
          <w:sz w:val="24"/>
          <w:szCs w:val="24"/>
        </w:rPr>
        <w:t xml:space="preserve">a </w:t>
      </w:r>
      <w:r w:rsidRPr="00136E55">
        <w:rPr>
          <w:rFonts w:ascii="Arial" w:hAnsi="Arial" w:cs="Arial"/>
          <w:sz w:val="24"/>
          <w:szCs w:val="24"/>
        </w:rPr>
        <w:t xml:space="preserve">classroom through the windows may </w:t>
      </w:r>
      <w:r w:rsidR="0073760B" w:rsidRPr="00136E55">
        <w:rPr>
          <w:rFonts w:ascii="Arial" w:hAnsi="Arial" w:cs="Arial"/>
          <w:sz w:val="24"/>
          <w:szCs w:val="24"/>
        </w:rPr>
        <w:t xml:space="preserve">be </w:t>
      </w:r>
      <w:r w:rsidRPr="00136E55">
        <w:rPr>
          <w:rFonts w:ascii="Arial" w:hAnsi="Arial" w:cs="Arial"/>
          <w:sz w:val="24"/>
          <w:szCs w:val="24"/>
        </w:rPr>
        <w:t>restricted.</w:t>
      </w:r>
    </w:p>
    <w:p w14:paraId="403BA158" w14:textId="10EFA8F7" w:rsidR="00D420D5" w:rsidRPr="00777BB9" w:rsidRDefault="00D420D5" w:rsidP="00777BB9">
      <w:pPr>
        <w:pStyle w:val="ListParagraph"/>
        <w:numPr>
          <w:ilvl w:val="0"/>
          <w:numId w:val="24"/>
        </w:numPr>
        <w:spacing w:line="240" w:lineRule="auto"/>
        <w:rPr>
          <w:rFonts w:ascii="Arial" w:hAnsi="Arial" w:cs="Arial"/>
          <w:sz w:val="24"/>
          <w:szCs w:val="24"/>
        </w:rPr>
      </w:pPr>
      <w:r w:rsidRPr="00777BB9">
        <w:rPr>
          <w:rFonts w:ascii="Arial" w:hAnsi="Arial" w:cs="Arial"/>
          <w:sz w:val="24"/>
          <w:szCs w:val="24"/>
        </w:rPr>
        <w:t>In this section, we assume that English rather than SI units are employed.</w:t>
      </w:r>
    </w:p>
    <w:p w14:paraId="27C2FCD4" w14:textId="2414B48E" w:rsidR="00EE7BB3" w:rsidRPr="00673686" w:rsidRDefault="00EE7BB3" w:rsidP="00622171">
      <w:pPr>
        <w:spacing w:line="240" w:lineRule="auto"/>
        <w:rPr>
          <w:rFonts w:ascii="Arial" w:hAnsi="Arial" w:cs="Arial"/>
          <w:sz w:val="24"/>
          <w:szCs w:val="24"/>
        </w:rPr>
      </w:pPr>
      <w:r w:rsidRPr="00673686">
        <w:rPr>
          <w:rFonts w:ascii="Arial" w:hAnsi="Arial" w:cs="Arial"/>
          <w:sz w:val="24"/>
          <w:szCs w:val="24"/>
        </w:rPr>
        <w:t xml:space="preserve">The following is guidance </w:t>
      </w:r>
      <w:r w:rsidR="0000284B" w:rsidRPr="00673686">
        <w:rPr>
          <w:rFonts w:ascii="Arial" w:hAnsi="Arial" w:cs="Arial"/>
          <w:sz w:val="24"/>
          <w:szCs w:val="24"/>
        </w:rPr>
        <w:t>for completing the attached DIY Classroom Openable</w:t>
      </w:r>
      <w:r w:rsidR="001763A5">
        <w:rPr>
          <w:rFonts w:ascii="Arial" w:hAnsi="Arial" w:cs="Arial"/>
          <w:sz w:val="24"/>
          <w:szCs w:val="24"/>
        </w:rPr>
        <w:t xml:space="preserve"> </w:t>
      </w:r>
      <w:r w:rsidR="0000284B" w:rsidRPr="00673686">
        <w:rPr>
          <w:rFonts w:ascii="Arial" w:hAnsi="Arial" w:cs="Arial"/>
          <w:sz w:val="24"/>
          <w:szCs w:val="24"/>
        </w:rPr>
        <w:t xml:space="preserve">Area </w:t>
      </w:r>
      <w:r w:rsidR="00EB7280" w:rsidRPr="00673686">
        <w:rPr>
          <w:rFonts w:ascii="Arial" w:hAnsi="Arial" w:cs="Arial"/>
          <w:sz w:val="24"/>
          <w:szCs w:val="24"/>
        </w:rPr>
        <w:t>Inspection</w:t>
      </w:r>
      <w:r w:rsidR="0085652B">
        <w:rPr>
          <w:rFonts w:ascii="Arial" w:hAnsi="Arial" w:cs="Arial"/>
          <w:sz w:val="24"/>
          <w:szCs w:val="24"/>
        </w:rPr>
        <w:t xml:space="preserve"> Datasheet</w:t>
      </w:r>
      <w:r w:rsidR="009C7D10">
        <w:rPr>
          <w:rFonts w:ascii="Arial" w:hAnsi="Arial" w:cs="Arial"/>
          <w:sz w:val="24"/>
          <w:szCs w:val="24"/>
        </w:rPr>
        <w:t xml:space="preserve"> (window datasheet)</w:t>
      </w:r>
      <w:r w:rsidR="0000284B" w:rsidRPr="00673686">
        <w:rPr>
          <w:rFonts w:ascii="Arial" w:hAnsi="Arial" w:cs="Arial"/>
          <w:sz w:val="24"/>
          <w:szCs w:val="24"/>
        </w:rPr>
        <w:t>.</w:t>
      </w:r>
    </w:p>
    <w:p w14:paraId="7E6A0C5B" w14:textId="3FBA5A96" w:rsidR="00EE7BB3" w:rsidRPr="00CA78FC" w:rsidRDefault="00EE7BB3" w:rsidP="00C8081B">
      <w:pPr>
        <w:spacing w:line="240" w:lineRule="auto"/>
        <w:rPr>
          <w:rFonts w:ascii="Arial" w:hAnsi="Arial" w:cs="Arial"/>
          <w:sz w:val="24"/>
          <w:szCs w:val="24"/>
        </w:rPr>
      </w:pPr>
      <w:r w:rsidRPr="006E251E">
        <w:rPr>
          <w:rFonts w:ascii="Arial" w:hAnsi="Arial" w:cs="Arial"/>
          <w:b/>
          <w:bCs/>
          <w:sz w:val="24"/>
          <w:szCs w:val="24"/>
        </w:rPr>
        <w:t>What You Need</w:t>
      </w:r>
      <w:r w:rsidR="00777BB9">
        <w:rPr>
          <w:rFonts w:ascii="Arial" w:hAnsi="Arial" w:cs="Arial"/>
          <w:b/>
          <w:bCs/>
          <w:sz w:val="24"/>
          <w:szCs w:val="24"/>
        </w:rPr>
        <w:t>:</w:t>
      </w:r>
    </w:p>
    <w:p w14:paraId="5BDFC323" w14:textId="5077CCBC" w:rsidR="0000284B" w:rsidRPr="00673686" w:rsidRDefault="002525C8" w:rsidP="00C8081B">
      <w:pPr>
        <w:pStyle w:val="ListParagraph"/>
        <w:numPr>
          <w:ilvl w:val="0"/>
          <w:numId w:val="3"/>
        </w:numPr>
        <w:spacing w:line="240" w:lineRule="auto"/>
        <w:rPr>
          <w:rFonts w:ascii="Arial" w:hAnsi="Arial" w:cs="Arial"/>
          <w:sz w:val="24"/>
          <w:szCs w:val="24"/>
        </w:rPr>
      </w:pPr>
      <w:r>
        <w:rPr>
          <w:rFonts w:ascii="Arial" w:hAnsi="Arial" w:cs="Arial"/>
          <w:sz w:val="24"/>
          <w:szCs w:val="24"/>
        </w:rPr>
        <w:t>T</w:t>
      </w:r>
      <w:r w:rsidR="0000284B" w:rsidRPr="00673686">
        <w:rPr>
          <w:rFonts w:ascii="Arial" w:hAnsi="Arial" w:cs="Arial"/>
          <w:sz w:val="24"/>
          <w:szCs w:val="24"/>
        </w:rPr>
        <w:t>ape measure</w:t>
      </w:r>
      <w:r w:rsidR="0097794B">
        <w:rPr>
          <w:rFonts w:ascii="Arial" w:hAnsi="Arial" w:cs="Arial"/>
          <w:sz w:val="24"/>
          <w:szCs w:val="24"/>
        </w:rPr>
        <w:t xml:space="preserve"> or laser distance meter</w:t>
      </w:r>
    </w:p>
    <w:p w14:paraId="07802830" w14:textId="18903846" w:rsidR="004F2332" w:rsidRPr="004F2332" w:rsidRDefault="002525C8" w:rsidP="00C8081B">
      <w:pPr>
        <w:pStyle w:val="ListParagraph"/>
        <w:numPr>
          <w:ilvl w:val="0"/>
          <w:numId w:val="3"/>
        </w:numPr>
        <w:spacing w:line="240" w:lineRule="auto"/>
        <w:rPr>
          <w:rFonts w:ascii="Arial" w:hAnsi="Arial" w:cs="Arial"/>
          <w:sz w:val="24"/>
          <w:szCs w:val="24"/>
        </w:rPr>
      </w:pPr>
      <w:r>
        <w:rPr>
          <w:rFonts w:ascii="Arial" w:hAnsi="Arial" w:cs="Arial"/>
          <w:sz w:val="24"/>
          <w:szCs w:val="24"/>
        </w:rPr>
        <w:t>C</w:t>
      </w:r>
      <w:r w:rsidR="00EE7BB3" w:rsidRPr="00673686">
        <w:rPr>
          <w:rFonts w:ascii="Arial" w:hAnsi="Arial" w:cs="Arial"/>
          <w:sz w:val="24"/>
          <w:szCs w:val="24"/>
        </w:rPr>
        <w:t xml:space="preserve">lipboard and the </w:t>
      </w:r>
      <w:r w:rsidR="009C7D10">
        <w:rPr>
          <w:rFonts w:ascii="Arial" w:hAnsi="Arial" w:cs="Arial"/>
          <w:sz w:val="24"/>
          <w:szCs w:val="24"/>
        </w:rPr>
        <w:t>window datasheet</w:t>
      </w:r>
    </w:p>
    <w:p w14:paraId="15C1E06F" w14:textId="77777777" w:rsidR="00C8081B" w:rsidRDefault="00C8081B" w:rsidP="00C8081B">
      <w:pPr>
        <w:pStyle w:val="ListParagraph"/>
        <w:kinsoku w:val="0"/>
        <w:overflowPunct w:val="0"/>
        <w:spacing w:line="240" w:lineRule="auto"/>
        <w:ind w:left="0"/>
        <w:rPr>
          <w:rFonts w:ascii="Arial" w:hAnsi="Arial" w:cs="Arial"/>
          <w:sz w:val="24"/>
          <w:szCs w:val="24"/>
        </w:rPr>
      </w:pPr>
    </w:p>
    <w:p w14:paraId="31486E70" w14:textId="6FCB9438" w:rsidR="001B0D93" w:rsidRDefault="001B0D93" w:rsidP="00622171">
      <w:pPr>
        <w:pStyle w:val="ListParagraph"/>
        <w:kinsoku w:val="0"/>
        <w:overflowPunct w:val="0"/>
        <w:spacing w:after="120" w:line="240" w:lineRule="auto"/>
        <w:ind w:left="0"/>
        <w:rPr>
          <w:rFonts w:ascii="Arial" w:hAnsi="Arial" w:cs="Arial"/>
          <w:sz w:val="24"/>
          <w:szCs w:val="24"/>
        </w:rPr>
      </w:pPr>
      <w:r w:rsidRPr="001538C6">
        <w:rPr>
          <w:rFonts w:ascii="Arial" w:hAnsi="Arial" w:cs="Arial"/>
          <w:sz w:val="24"/>
          <w:szCs w:val="24"/>
        </w:rPr>
        <w:t xml:space="preserve">Blank and example </w:t>
      </w:r>
      <w:r w:rsidR="00C801F4">
        <w:rPr>
          <w:rFonts w:ascii="Arial" w:hAnsi="Arial" w:cs="Arial"/>
          <w:sz w:val="24"/>
          <w:szCs w:val="24"/>
        </w:rPr>
        <w:t xml:space="preserve">window </w:t>
      </w:r>
      <w:r w:rsidRPr="001538C6">
        <w:rPr>
          <w:rFonts w:ascii="Arial" w:hAnsi="Arial" w:cs="Arial"/>
          <w:sz w:val="24"/>
          <w:szCs w:val="24"/>
        </w:rPr>
        <w:t xml:space="preserve">datasheets follow this section and also are available as </w:t>
      </w:r>
      <w:r w:rsidR="002525C8">
        <w:rPr>
          <w:rFonts w:ascii="Arial" w:hAnsi="Arial" w:cs="Arial"/>
          <w:sz w:val="24"/>
          <w:szCs w:val="24"/>
        </w:rPr>
        <w:t>E</w:t>
      </w:r>
      <w:r w:rsidRPr="001538C6">
        <w:rPr>
          <w:rFonts w:ascii="Arial" w:hAnsi="Arial" w:cs="Arial"/>
          <w:sz w:val="24"/>
          <w:szCs w:val="24"/>
        </w:rPr>
        <w:t>xcel spread sheets (in both SI and E</w:t>
      </w:r>
      <w:r w:rsidR="00784CB1">
        <w:rPr>
          <w:rFonts w:ascii="Arial" w:hAnsi="Arial" w:cs="Arial"/>
          <w:sz w:val="24"/>
          <w:szCs w:val="24"/>
        </w:rPr>
        <w:t>nglish</w:t>
      </w:r>
      <w:r w:rsidRPr="001538C6">
        <w:rPr>
          <w:rFonts w:ascii="Arial" w:hAnsi="Arial" w:cs="Arial"/>
          <w:sz w:val="24"/>
          <w:szCs w:val="24"/>
        </w:rPr>
        <w:t xml:space="preserve"> units).</w:t>
      </w:r>
    </w:p>
    <w:p w14:paraId="7433AE32" w14:textId="42C183C6" w:rsidR="001B0D93" w:rsidRPr="001538C6" w:rsidRDefault="001B0D93" w:rsidP="00622171">
      <w:pPr>
        <w:spacing w:before="240" w:line="240" w:lineRule="auto"/>
        <w:rPr>
          <w:rFonts w:ascii="Arial" w:hAnsi="Arial" w:cs="Arial"/>
          <w:sz w:val="24"/>
          <w:szCs w:val="24"/>
        </w:rPr>
      </w:pPr>
      <w:r w:rsidRPr="001538C6">
        <w:rPr>
          <w:rFonts w:ascii="Arial" w:hAnsi="Arial" w:cs="Arial"/>
          <w:b/>
          <w:bCs/>
          <w:sz w:val="24"/>
          <w:szCs w:val="24"/>
        </w:rPr>
        <w:t>Procedure for Determining the Area of Openable Windows</w:t>
      </w:r>
    </w:p>
    <w:p w14:paraId="17EB873A" w14:textId="02BB53D1" w:rsidR="00EE7BB3" w:rsidRPr="001538C6" w:rsidRDefault="00EE7BB3" w:rsidP="00673686">
      <w:pPr>
        <w:spacing w:line="240" w:lineRule="auto"/>
        <w:rPr>
          <w:rFonts w:ascii="Arial" w:hAnsi="Arial" w:cs="Arial"/>
          <w:b/>
          <w:bCs/>
          <w:sz w:val="24"/>
          <w:szCs w:val="24"/>
        </w:rPr>
      </w:pPr>
      <w:r w:rsidRPr="001538C6">
        <w:rPr>
          <w:rFonts w:ascii="Arial" w:hAnsi="Arial" w:cs="Arial"/>
          <w:b/>
          <w:bCs/>
          <w:sz w:val="24"/>
          <w:szCs w:val="24"/>
        </w:rPr>
        <w:t xml:space="preserve">1) </w:t>
      </w:r>
      <w:r w:rsidR="0000284B" w:rsidRPr="001538C6">
        <w:rPr>
          <w:rFonts w:ascii="Arial" w:hAnsi="Arial" w:cs="Arial"/>
          <w:b/>
          <w:bCs/>
          <w:sz w:val="24"/>
          <w:szCs w:val="24"/>
        </w:rPr>
        <w:t xml:space="preserve">Measure </w:t>
      </w:r>
      <w:r w:rsidR="00613DCF" w:rsidRPr="001538C6">
        <w:rPr>
          <w:rFonts w:ascii="Arial" w:hAnsi="Arial" w:cs="Arial"/>
          <w:b/>
          <w:bCs/>
          <w:sz w:val="24"/>
          <w:szCs w:val="24"/>
        </w:rPr>
        <w:t>c</w:t>
      </w:r>
      <w:r w:rsidR="0000284B" w:rsidRPr="001538C6">
        <w:rPr>
          <w:rFonts w:ascii="Arial" w:hAnsi="Arial" w:cs="Arial"/>
          <w:b/>
          <w:bCs/>
          <w:sz w:val="24"/>
          <w:szCs w:val="24"/>
        </w:rPr>
        <w:t xml:space="preserve">lassroom </w:t>
      </w:r>
      <w:r w:rsidR="00613DCF" w:rsidRPr="001538C6">
        <w:rPr>
          <w:rFonts w:ascii="Arial" w:hAnsi="Arial" w:cs="Arial"/>
          <w:b/>
          <w:bCs/>
          <w:sz w:val="24"/>
          <w:szCs w:val="24"/>
        </w:rPr>
        <w:t>f</w:t>
      </w:r>
      <w:r w:rsidR="0000284B" w:rsidRPr="001538C6">
        <w:rPr>
          <w:rFonts w:ascii="Arial" w:hAnsi="Arial" w:cs="Arial"/>
          <w:b/>
          <w:bCs/>
          <w:sz w:val="24"/>
          <w:szCs w:val="24"/>
        </w:rPr>
        <w:t xml:space="preserve">loor </w:t>
      </w:r>
      <w:r w:rsidR="00613DCF" w:rsidRPr="001538C6">
        <w:rPr>
          <w:rFonts w:ascii="Arial" w:hAnsi="Arial" w:cs="Arial"/>
          <w:b/>
          <w:bCs/>
          <w:sz w:val="24"/>
          <w:szCs w:val="24"/>
        </w:rPr>
        <w:t>a</w:t>
      </w:r>
      <w:r w:rsidR="0000284B" w:rsidRPr="001538C6">
        <w:rPr>
          <w:rFonts w:ascii="Arial" w:hAnsi="Arial" w:cs="Arial"/>
          <w:b/>
          <w:bCs/>
          <w:sz w:val="24"/>
          <w:szCs w:val="24"/>
        </w:rPr>
        <w:t>rea</w:t>
      </w:r>
      <w:r w:rsidR="00171950">
        <w:rPr>
          <w:rFonts w:ascii="Arial" w:hAnsi="Arial" w:cs="Arial"/>
          <w:b/>
          <w:bCs/>
          <w:sz w:val="24"/>
          <w:szCs w:val="24"/>
        </w:rPr>
        <w:t>.</w:t>
      </w:r>
    </w:p>
    <w:p w14:paraId="3AA2D02A" w14:textId="315A56B2" w:rsidR="00155DFB" w:rsidRDefault="00155DFB" w:rsidP="00673686">
      <w:pPr>
        <w:spacing w:line="240" w:lineRule="auto"/>
        <w:rPr>
          <w:rFonts w:ascii="Arial" w:hAnsi="Arial" w:cs="Arial"/>
          <w:sz w:val="24"/>
          <w:szCs w:val="24"/>
        </w:rPr>
      </w:pPr>
      <w:r w:rsidRPr="00673686">
        <w:rPr>
          <w:rFonts w:ascii="Arial" w:hAnsi="Arial" w:cs="Arial"/>
          <w:sz w:val="24"/>
          <w:szCs w:val="24"/>
        </w:rPr>
        <w:t>Measure</w:t>
      </w:r>
      <w:r w:rsidR="00794B90">
        <w:rPr>
          <w:rFonts w:ascii="Arial" w:hAnsi="Arial" w:cs="Arial"/>
          <w:sz w:val="24"/>
          <w:szCs w:val="24"/>
        </w:rPr>
        <w:t xml:space="preserve"> in feet</w:t>
      </w:r>
      <w:r w:rsidRPr="00673686">
        <w:rPr>
          <w:rFonts w:ascii="Arial" w:hAnsi="Arial" w:cs="Arial"/>
          <w:sz w:val="24"/>
          <w:szCs w:val="24"/>
        </w:rPr>
        <w:t xml:space="preserve"> the width</w:t>
      </w:r>
      <w:r w:rsidR="0072342B" w:rsidRPr="00673686">
        <w:rPr>
          <w:rFonts w:ascii="Arial" w:hAnsi="Arial" w:cs="Arial"/>
          <w:sz w:val="24"/>
          <w:szCs w:val="24"/>
        </w:rPr>
        <w:t xml:space="preserve"> </w:t>
      </w:r>
      <w:r w:rsidRPr="00673686">
        <w:rPr>
          <w:rFonts w:ascii="Arial" w:hAnsi="Arial" w:cs="Arial"/>
          <w:sz w:val="24"/>
          <w:szCs w:val="24"/>
        </w:rPr>
        <w:t>and length of the classroom</w:t>
      </w:r>
      <w:r w:rsidR="00C73CF3" w:rsidRPr="00673686">
        <w:rPr>
          <w:rFonts w:ascii="Arial" w:hAnsi="Arial" w:cs="Arial"/>
          <w:sz w:val="24"/>
          <w:szCs w:val="24"/>
        </w:rPr>
        <w:t>,</w:t>
      </w:r>
      <w:r w:rsidRPr="00673686">
        <w:rPr>
          <w:rFonts w:ascii="Arial" w:hAnsi="Arial" w:cs="Arial"/>
          <w:sz w:val="24"/>
          <w:szCs w:val="24"/>
        </w:rPr>
        <w:t xml:space="preserve"> multiply to determine the floor area, and </w:t>
      </w:r>
      <w:r w:rsidR="00B60801">
        <w:rPr>
          <w:rFonts w:ascii="Arial" w:hAnsi="Arial" w:cs="Arial"/>
          <w:sz w:val="24"/>
          <w:szCs w:val="24"/>
        </w:rPr>
        <w:t xml:space="preserve">record </w:t>
      </w:r>
      <w:r w:rsidRPr="00673686">
        <w:rPr>
          <w:rFonts w:ascii="Arial" w:hAnsi="Arial" w:cs="Arial"/>
          <w:sz w:val="24"/>
          <w:szCs w:val="24"/>
        </w:rPr>
        <w:t>on the</w:t>
      </w:r>
      <w:r w:rsidR="00C801F4">
        <w:rPr>
          <w:rFonts w:ascii="Arial" w:hAnsi="Arial" w:cs="Arial"/>
          <w:sz w:val="24"/>
          <w:szCs w:val="24"/>
        </w:rPr>
        <w:t xml:space="preserve"> window datasheet</w:t>
      </w:r>
      <w:r w:rsidR="00074FA5" w:rsidRPr="00673686">
        <w:rPr>
          <w:rFonts w:ascii="Arial" w:hAnsi="Arial" w:cs="Arial"/>
          <w:sz w:val="24"/>
          <w:szCs w:val="24"/>
        </w:rPr>
        <w:t>.</w:t>
      </w:r>
      <w:r w:rsidRPr="00673686">
        <w:rPr>
          <w:rFonts w:ascii="Arial" w:hAnsi="Arial" w:cs="Arial"/>
          <w:sz w:val="24"/>
          <w:szCs w:val="24"/>
        </w:rPr>
        <w:t xml:space="preserve"> </w:t>
      </w:r>
    </w:p>
    <w:p w14:paraId="17DBD001" w14:textId="4FAE7500" w:rsidR="00AC577D" w:rsidRDefault="00AC577D" w:rsidP="00AC577D">
      <w:pPr>
        <w:spacing w:line="240" w:lineRule="auto"/>
        <w:ind w:left="360"/>
        <w:rPr>
          <w:rFonts w:ascii="Arial" w:hAnsi="Arial" w:cs="Arial"/>
          <w:sz w:val="24"/>
          <w:szCs w:val="24"/>
        </w:rPr>
      </w:pPr>
      <w:r w:rsidRPr="00AC577D">
        <w:rPr>
          <w:rFonts w:ascii="Arial" w:hAnsi="Arial" w:cs="Arial"/>
          <w:b/>
          <w:bCs/>
          <w:sz w:val="24"/>
          <w:szCs w:val="24"/>
        </w:rPr>
        <w:t>Note</w:t>
      </w:r>
      <w:r>
        <w:rPr>
          <w:rFonts w:ascii="Arial" w:hAnsi="Arial" w:cs="Arial"/>
          <w:sz w:val="24"/>
          <w:szCs w:val="24"/>
        </w:rPr>
        <w:t>: If the classroom has an a</w:t>
      </w:r>
      <w:r w:rsidR="000B43AD">
        <w:rPr>
          <w:rFonts w:ascii="Arial" w:hAnsi="Arial" w:cs="Arial"/>
          <w:sz w:val="24"/>
          <w:szCs w:val="24"/>
        </w:rPr>
        <w:t>d</w:t>
      </w:r>
      <w:r>
        <w:rPr>
          <w:rFonts w:ascii="Arial" w:hAnsi="Arial" w:cs="Arial"/>
          <w:sz w:val="24"/>
          <w:szCs w:val="24"/>
        </w:rPr>
        <w:t>jacent area, separated by a wall, with permanent</w:t>
      </w:r>
      <w:r w:rsidR="000B43AD">
        <w:rPr>
          <w:rFonts w:ascii="Arial" w:hAnsi="Arial" w:cs="Arial"/>
          <w:sz w:val="24"/>
          <w:szCs w:val="24"/>
        </w:rPr>
        <w:t>ly</w:t>
      </w:r>
      <w:r>
        <w:rPr>
          <w:rFonts w:ascii="Arial" w:hAnsi="Arial" w:cs="Arial"/>
          <w:sz w:val="24"/>
          <w:szCs w:val="24"/>
        </w:rPr>
        <w:t xml:space="preserve"> unobstructed openings (i.e., no doors), the classroom and adjacent space may be considered one room for purposes of </w:t>
      </w:r>
      <w:r w:rsidR="000B43AD">
        <w:rPr>
          <w:rFonts w:ascii="Arial" w:hAnsi="Arial" w:cs="Arial"/>
          <w:sz w:val="24"/>
          <w:szCs w:val="24"/>
        </w:rPr>
        <w:t xml:space="preserve">calculating </w:t>
      </w:r>
      <w:r>
        <w:rPr>
          <w:rFonts w:ascii="Arial" w:hAnsi="Arial" w:cs="Arial"/>
          <w:sz w:val="24"/>
          <w:szCs w:val="24"/>
        </w:rPr>
        <w:t xml:space="preserve">the window </w:t>
      </w:r>
      <w:r w:rsidR="000B43AD">
        <w:rPr>
          <w:rFonts w:ascii="Arial" w:hAnsi="Arial" w:cs="Arial"/>
          <w:sz w:val="24"/>
          <w:szCs w:val="24"/>
        </w:rPr>
        <w:t>open area</w:t>
      </w:r>
      <w:r>
        <w:rPr>
          <w:rFonts w:ascii="Arial" w:hAnsi="Arial" w:cs="Arial"/>
          <w:sz w:val="24"/>
          <w:szCs w:val="24"/>
        </w:rPr>
        <w:t xml:space="preserve"> provided that openings between the rooms have a total area of not less tha</w:t>
      </w:r>
      <w:r w:rsidR="004601E9">
        <w:rPr>
          <w:rFonts w:ascii="Arial" w:hAnsi="Arial" w:cs="Arial"/>
          <w:sz w:val="24"/>
          <w:szCs w:val="24"/>
        </w:rPr>
        <w:t>n</w:t>
      </w:r>
      <w:r>
        <w:rPr>
          <w:rFonts w:ascii="Arial" w:hAnsi="Arial" w:cs="Arial"/>
          <w:sz w:val="24"/>
          <w:szCs w:val="24"/>
        </w:rPr>
        <w:t xml:space="preserve"> 8 percent of the adjacent space floor area or 25 ft</w:t>
      </w:r>
      <w:r w:rsidRPr="005F13DB">
        <w:rPr>
          <w:rFonts w:ascii="Arial" w:hAnsi="Arial" w:cs="Arial"/>
          <w:sz w:val="24"/>
          <w:szCs w:val="24"/>
          <w:vertAlign w:val="superscript"/>
        </w:rPr>
        <w:t>2</w:t>
      </w:r>
      <w:r>
        <w:rPr>
          <w:rFonts w:ascii="Arial" w:hAnsi="Arial" w:cs="Arial"/>
          <w:sz w:val="24"/>
          <w:szCs w:val="24"/>
        </w:rPr>
        <w:t>, whichever is greater</w:t>
      </w:r>
      <w:r w:rsidR="00DF4693">
        <w:rPr>
          <w:rFonts w:ascii="Arial" w:hAnsi="Arial" w:cs="Arial"/>
          <w:sz w:val="24"/>
          <w:szCs w:val="24"/>
        </w:rPr>
        <w:t xml:space="preserve"> </w:t>
      </w:r>
      <w:r w:rsidR="00DF4693">
        <w:rPr>
          <w:rFonts w:ascii="Arial" w:hAnsi="Arial" w:cs="Arial"/>
          <w:sz w:val="24"/>
          <w:szCs w:val="24"/>
        </w:rPr>
        <w:fldChar w:fldCharType="begin"/>
      </w:r>
      <w:r w:rsidR="00DF4693">
        <w:rPr>
          <w:rFonts w:ascii="Arial" w:hAnsi="Arial" w:cs="Arial"/>
          <w:sz w:val="24"/>
          <w:szCs w:val="24"/>
        </w:rPr>
        <w:instrText xml:space="preserve"> ADDIN EN.CITE &lt;EndNote&gt;&lt;Cite&gt;&lt;Author&gt;CEC&lt;/Author&gt;&lt;Year&gt;2019&lt;/Year&gt;&lt;RecNum&gt;1193&lt;/RecNum&gt;&lt;DisplayText&gt;[4]&lt;/DisplayText&gt;&lt;record&gt;&lt;rec-number&gt;1193&lt;/rec-number&gt;&lt;foreign-keys&gt;&lt;key app="EN" db-id="f02vvpe5ewv906et5v65aes1tv9rwtfftw0x" timestamp="1611960620"&gt;1193&lt;/key&gt;&lt;/foreign-keys&gt;&lt;ref-type name="Standard"&gt;58&lt;/ref-type&gt;&lt;contributors&gt;&lt;authors&gt;&lt;author&gt;CEC&lt;/author&gt;&lt;/authors&gt;&lt;/contributors&gt;&lt;titles&gt;&lt;title&gt;2019 Building Energy Efficiency Standards&lt;/title&gt;&lt;/titles&gt;&lt;dates&gt;&lt;year&gt;2019&lt;/year&gt;&lt;/dates&gt;&lt;pub-location&gt;https://www.energy.ca.gov/programs-and-topics/programs/building-energy-efficiency-standards/2019-building-energy-efficiency&lt;/pub-location&gt;&lt;publisher&gt;California Energy Commission&lt;/publisher&gt;&lt;urls&gt;&lt;/urls&gt;&lt;/record&gt;&lt;/Cite&gt;&lt;/EndNote&gt;</w:instrText>
      </w:r>
      <w:r w:rsidR="00DF4693">
        <w:rPr>
          <w:rFonts w:ascii="Arial" w:hAnsi="Arial" w:cs="Arial"/>
          <w:sz w:val="24"/>
          <w:szCs w:val="24"/>
        </w:rPr>
        <w:fldChar w:fldCharType="separate"/>
      </w:r>
      <w:r w:rsidR="00DF4693">
        <w:rPr>
          <w:rFonts w:ascii="Arial" w:hAnsi="Arial" w:cs="Arial"/>
          <w:noProof/>
          <w:sz w:val="24"/>
          <w:szCs w:val="24"/>
        </w:rPr>
        <w:t>[4]</w:t>
      </w:r>
      <w:r w:rsidR="00DF4693">
        <w:rPr>
          <w:rFonts w:ascii="Arial" w:hAnsi="Arial" w:cs="Arial"/>
          <w:sz w:val="24"/>
          <w:szCs w:val="24"/>
        </w:rPr>
        <w:fldChar w:fldCharType="end"/>
      </w:r>
      <w:r>
        <w:rPr>
          <w:rFonts w:ascii="Arial" w:hAnsi="Arial" w:cs="Arial"/>
          <w:sz w:val="24"/>
          <w:szCs w:val="24"/>
        </w:rPr>
        <w:t>.</w:t>
      </w:r>
    </w:p>
    <w:p w14:paraId="4A04090B" w14:textId="77777777" w:rsidR="00AC577D" w:rsidRPr="00673686" w:rsidRDefault="00AC577D" w:rsidP="00673686">
      <w:pPr>
        <w:spacing w:line="240" w:lineRule="auto"/>
        <w:rPr>
          <w:rFonts w:ascii="Arial" w:hAnsi="Arial" w:cs="Arial"/>
          <w:sz w:val="24"/>
          <w:szCs w:val="24"/>
        </w:rPr>
      </w:pPr>
    </w:p>
    <w:p w14:paraId="00102066" w14:textId="678B39E3" w:rsidR="00EE7BB3" w:rsidRPr="00673686" w:rsidRDefault="00EE7BB3" w:rsidP="00673686">
      <w:pPr>
        <w:spacing w:line="240" w:lineRule="auto"/>
        <w:rPr>
          <w:rFonts w:ascii="Arial" w:hAnsi="Arial" w:cs="Arial"/>
          <w:b/>
          <w:bCs/>
          <w:sz w:val="24"/>
          <w:szCs w:val="24"/>
        </w:rPr>
      </w:pPr>
      <w:r w:rsidRPr="00673686">
        <w:rPr>
          <w:rFonts w:ascii="Arial" w:hAnsi="Arial" w:cs="Arial"/>
          <w:b/>
          <w:bCs/>
          <w:sz w:val="24"/>
          <w:szCs w:val="24"/>
        </w:rPr>
        <w:lastRenderedPageBreak/>
        <w:t xml:space="preserve">2) </w:t>
      </w:r>
      <w:r w:rsidR="00155DFB" w:rsidRPr="00673686">
        <w:rPr>
          <w:rFonts w:ascii="Arial" w:hAnsi="Arial" w:cs="Arial"/>
          <w:b/>
          <w:bCs/>
          <w:sz w:val="24"/>
          <w:szCs w:val="24"/>
        </w:rPr>
        <w:t xml:space="preserve">Determine </w:t>
      </w:r>
      <w:r w:rsidR="001159D5" w:rsidRPr="00673686">
        <w:rPr>
          <w:rFonts w:ascii="Arial" w:hAnsi="Arial" w:cs="Arial"/>
          <w:b/>
          <w:bCs/>
          <w:sz w:val="24"/>
          <w:szCs w:val="24"/>
        </w:rPr>
        <w:t>i</w:t>
      </w:r>
      <w:r w:rsidR="00155DFB" w:rsidRPr="00673686">
        <w:rPr>
          <w:rFonts w:ascii="Arial" w:hAnsi="Arial" w:cs="Arial"/>
          <w:b/>
          <w:bCs/>
          <w:sz w:val="24"/>
          <w:szCs w:val="24"/>
        </w:rPr>
        <w:t xml:space="preserve">f </w:t>
      </w:r>
      <w:r w:rsidR="001159D5" w:rsidRPr="00673686">
        <w:rPr>
          <w:rFonts w:ascii="Arial" w:hAnsi="Arial" w:cs="Arial"/>
          <w:b/>
          <w:bCs/>
          <w:sz w:val="24"/>
          <w:szCs w:val="24"/>
        </w:rPr>
        <w:t>w</w:t>
      </w:r>
      <w:r w:rsidR="00155DFB" w:rsidRPr="00673686">
        <w:rPr>
          <w:rFonts w:ascii="Arial" w:hAnsi="Arial" w:cs="Arial"/>
          <w:b/>
          <w:bCs/>
          <w:sz w:val="24"/>
          <w:szCs w:val="24"/>
        </w:rPr>
        <w:t xml:space="preserve">indows </w:t>
      </w:r>
      <w:r w:rsidR="001159D5" w:rsidRPr="00673686">
        <w:rPr>
          <w:rFonts w:ascii="Arial" w:hAnsi="Arial" w:cs="Arial"/>
          <w:b/>
          <w:bCs/>
          <w:sz w:val="24"/>
          <w:szCs w:val="24"/>
        </w:rPr>
        <w:t>a</w:t>
      </w:r>
      <w:r w:rsidR="00155DFB" w:rsidRPr="00673686">
        <w:rPr>
          <w:rFonts w:ascii="Arial" w:hAnsi="Arial" w:cs="Arial"/>
          <w:b/>
          <w:bCs/>
          <w:sz w:val="24"/>
          <w:szCs w:val="24"/>
        </w:rPr>
        <w:t xml:space="preserve">re </w:t>
      </w:r>
      <w:r w:rsidR="001159D5" w:rsidRPr="00673686">
        <w:rPr>
          <w:rFonts w:ascii="Arial" w:hAnsi="Arial" w:cs="Arial"/>
          <w:b/>
          <w:bCs/>
          <w:sz w:val="24"/>
          <w:szCs w:val="24"/>
        </w:rPr>
        <w:t>o</w:t>
      </w:r>
      <w:r w:rsidR="00155DFB" w:rsidRPr="00673686">
        <w:rPr>
          <w:rFonts w:ascii="Arial" w:hAnsi="Arial" w:cs="Arial"/>
          <w:b/>
          <w:bCs/>
          <w:sz w:val="24"/>
          <w:szCs w:val="24"/>
        </w:rPr>
        <w:t>bstructed</w:t>
      </w:r>
      <w:r w:rsidR="00171950">
        <w:rPr>
          <w:rFonts w:ascii="Arial" w:hAnsi="Arial" w:cs="Arial"/>
          <w:b/>
          <w:bCs/>
          <w:sz w:val="24"/>
          <w:szCs w:val="24"/>
        </w:rPr>
        <w:t>.</w:t>
      </w:r>
    </w:p>
    <w:p w14:paraId="73165360" w14:textId="71BCBE95" w:rsidR="00155DFB" w:rsidRPr="00673686" w:rsidRDefault="00155DFB" w:rsidP="00673686">
      <w:pPr>
        <w:spacing w:line="240" w:lineRule="auto"/>
        <w:rPr>
          <w:rFonts w:ascii="Arial" w:eastAsia="MS Gothic" w:hAnsi="Arial" w:cs="Arial"/>
          <w:color w:val="000000"/>
          <w:sz w:val="24"/>
          <w:szCs w:val="24"/>
        </w:rPr>
      </w:pPr>
      <w:r w:rsidRPr="00673686">
        <w:rPr>
          <w:rFonts w:ascii="Arial" w:eastAsia="MS Gothic" w:hAnsi="Arial" w:cs="Arial"/>
          <w:color w:val="000000"/>
          <w:sz w:val="24"/>
          <w:szCs w:val="24"/>
        </w:rPr>
        <w:t xml:space="preserve">For each window, </w:t>
      </w:r>
      <w:r w:rsidR="00045405">
        <w:rPr>
          <w:rFonts w:ascii="Arial" w:eastAsia="MS Gothic" w:hAnsi="Arial" w:cs="Arial"/>
          <w:color w:val="000000"/>
          <w:sz w:val="24"/>
          <w:szCs w:val="24"/>
        </w:rPr>
        <w:t xml:space="preserve">record </w:t>
      </w:r>
      <w:r w:rsidRPr="00673686">
        <w:rPr>
          <w:rFonts w:ascii="Arial" w:eastAsia="MS Gothic" w:hAnsi="Arial" w:cs="Arial"/>
          <w:color w:val="000000"/>
          <w:sz w:val="24"/>
          <w:szCs w:val="24"/>
        </w:rPr>
        <w:t xml:space="preserve">whether the windows are obstructed or </w:t>
      </w:r>
      <w:r w:rsidR="00622171">
        <w:rPr>
          <w:rFonts w:ascii="Arial" w:eastAsia="MS Gothic" w:hAnsi="Arial" w:cs="Arial"/>
          <w:color w:val="000000"/>
          <w:sz w:val="24"/>
          <w:szCs w:val="24"/>
        </w:rPr>
        <w:t>un</w:t>
      </w:r>
      <w:r w:rsidRPr="00673686">
        <w:rPr>
          <w:rFonts w:ascii="Arial" w:eastAsia="MS Gothic" w:hAnsi="Arial" w:cs="Arial"/>
          <w:color w:val="000000"/>
          <w:sz w:val="24"/>
          <w:szCs w:val="24"/>
        </w:rPr>
        <w:t xml:space="preserve">obstructed. </w:t>
      </w:r>
    </w:p>
    <w:p w14:paraId="647EB549" w14:textId="6338A5D0" w:rsidR="00EE7BB3" w:rsidRPr="00673686" w:rsidRDefault="00EE7BB3" w:rsidP="00673686">
      <w:pPr>
        <w:spacing w:line="240" w:lineRule="auto"/>
        <w:rPr>
          <w:rFonts w:ascii="Arial" w:hAnsi="Arial" w:cs="Arial"/>
          <w:b/>
          <w:bCs/>
          <w:sz w:val="24"/>
          <w:szCs w:val="24"/>
        </w:rPr>
      </w:pPr>
      <w:r w:rsidRPr="00673686">
        <w:rPr>
          <w:rFonts w:ascii="Arial" w:hAnsi="Arial" w:cs="Arial"/>
          <w:b/>
          <w:bCs/>
          <w:sz w:val="24"/>
          <w:szCs w:val="24"/>
        </w:rPr>
        <w:t xml:space="preserve">3) </w:t>
      </w:r>
      <w:r w:rsidR="00155DFB" w:rsidRPr="00673686">
        <w:rPr>
          <w:rFonts w:ascii="Arial" w:hAnsi="Arial" w:cs="Arial"/>
          <w:b/>
          <w:bCs/>
          <w:sz w:val="24"/>
          <w:szCs w:val="24"/>
        </w:rPr>
        <w:t xml:space="preserve">Calculate the </w:t>
      </w:r>
      <w:r w:rsidR="001159D5" w:rsidRPr="00673686">
        <w:rPr>
          <w:rFonts w:ascii="Arial" w:hAnsi="Arial" w:cs="Arial"/>
          <w:b/>
          <w:bCs/>
          <w:sz w:val="24"/>
          <w:szCs w:val="24"/>
        </w:rPr>
        <w:t>o</w:t>
      </w:r>
      <w:r w:rsidR="00155DFB" w:rsidRPr="00673686">
        <w:rPr>
          <w:rFonts w:ascii="Arial" w:hAnsi="Arial" w:cs="Arial"/>
          <w:b/>
          <w:bCs/>
          <w:sz w:val="24"/>
          <w:szCs w:val="24"/>
        </w:rPr>
        <w:t xml:space="preserve">penable </w:t>
      </w:r>
      <w:r w:rsidR="001159D5" w:rsidRPr="00673686">
        <w:rPr>
          <w:rFonts w:ascii="Arial" w:hAnsi="Arial" w:cs="Arial"/>
          <w:b/>
          <w:bCs/>
          <w:sz w:val="24"/>
          <w:szCs w:val="24"/>
        </w:rPr>
        <w:t>w</w:t>
      </w:r>
      <w:r w:rsidR="00155DFB" w:rsidRPr="00673686">
        <w:rPr>
          <w:rFonts w:ascii="Arial" w:hAnsi="Arial" w:cs="Arial"/>
          <w:b/>
          <w:bCs/>
          <w:sz w:val="24"/>
          <w:szCs w:val="24"/>
        </w:rPr>
        <w:t xml:space="preserve">indow </w:t>
      </w:r>
      <w:r w:rsidR="001159D5" w:rsidRPr="00673686">
        <w:rPr>
          <w:rFonts w:ascii="Arial" w:hAnsi="Arial" w:cs="Arial"/>
          <w:b/>
          <w:bCs/>
          <w:sz w:val="24"/>
          <w:szCs w:val="24"/>
        </w:rPr>
        <w:t>a</w:t>
      </w:r>
      <w:r w:rsidR="00155DFB" w:rsidRPr="00673686">
        <w:rPr>
          <w:rFonts w:ascii="Arial" w:hAnsi="Arial" w:cs="Arial"/>
          <w:b/>
          <w:bCs/>
          <w:sz w:val="24"/>
          <w:szCs w:val="24"/>
        </w:rPr>
        <w:t xml:space="preserve">rea for </w:t>
      </w:r>
      <w:r w:rsidR="001159D5" w:rsidRPr="00673686">
        <w:rPr>
          <w:rFonts w:ascii="Arial" w:hAnsi="Arial" w:cs="Arial"/>
          <w:b/>
          <w:bCs/>
          <w:sz w:val="24"/>
          <w:szCs w:val="24"/>
        </w:rPr>
        <w:t>e</w:t>
      </w:r>
      <w:r w:rsidR="00155DFB" w:rsidRPr="00673686">
        <w:rPr>
          <w:rFonts w:ascii="Arial" w:hAnsi="Arial" w:cs="Arial"/>
          <w:b/>
          <w:bCs/>
          <w:sz w:val="24"/>
          <w:szCs w:val="24"/>
        </w:rPr>
        <w:t xml:space="preserve">ach </w:t>
      </w:r>
      <w:r w:rsidR="001159D5" w:rsidRPr="00673686">
        <w:rPr>
          <w:rFonts w:ascii="Arial" w:hAnsi="Arial" w:cs="Arial"/>
          <w:b/>
          <w:bCs/>
          <w:sz w:val="24"/>
          <w:szCs w:val="24"/>
        </w:rPr>
        <w:t>u</w:t>
      </w:r>
      <w:r w:rsidR="00155DFB" w:rsidRPr="00673686">
        <w:rPr>
          <w:rFonts w:ascii="Arial" w:hAnsi="Arial" w:cs="Arial"/>
          <w:b/>
          <w:bCs/>
          <w:sz w:val="24"/>
          <w:szCs w:val="24"/>
        </w:rPr>
        <w:t xml:space="preserve">nobstructed </w:t>
      </w:r>
      <w:r w:rsidR="001159D5" w:rsidRPr="00673686">
        <w:rPr>
          <w:rFonts w:ascii="Arial" w:hAnsi="Arial" w:cs="Arial"/>
          <w:b/>
          <w:bCs/>
          <w:sz w:val="24"/>
          <w:szCs w:val="24"/>
        </w:rPr>
        <w:t>w</w:t>
      </w:r>
      <w:r w:rsidR="00155DFB" w:rsidRPr="00673686">
        <w:rPr>
          <w:rFonts w:ascii="Arial" w:hAnsi="Arial" w:cs="Arial"/>
          <w:b/>
          <w:bCs/>
          <w:sz w:val="24"/>
          <w:szCs w:val="24"/>
        </w:rPr>
        <w:t>indow</w:t>
      </w:r>
      <w:r w:rsidR="00171950">
        <w:rPr>
          <w:rFonts w:ascii="Arial" w:hAnsi="Arial" w:cs="Arial"/>
          <w:b/>
          <w:bCs/>
          <w:sz w:val="24"/>
          <w:szCs w:val="24"/>
        </w:rPr>
        <w:t>.</w:t>
      </w:r>
    </w:p>
    <w:p w14:paraId="58590FFC" w14:textId="55EF5A26" w:rsidR="00155DFB" w:rsidRPr="00673686" w:rsidRDefault="00155DFB" w:rsidP="00673686">
      <w:pPr>
        <w:spacing w:line="240" w:lineRule="auto"/>
        <w:rPr>
          <w:rFonts w:ascii="Arial" w:hAnsi="Arial" w:cs="Arial"/>
          <w:sz w:val="24"/>
          <w:szCs w:val="24"/>
        </w:rPr>
      </w:pPr>
      <w:r w:rsidRPr="00673686">
        <w:rPr>
          <w:rFonts w:ascii="Arial" w:hAnsi="Arial" w:cs="Arial"/>
          <w:sz w:val="24"/>
          <w:szCs w:val="24"/>
        </w:rPr>
        <w:t xml:space="preserve">For each unobstructed window, </w:t>
      </w:r>
      <w:r w:rsidR="00070FC2">
        <w:rPr>
          <w:rFonts w:ascii="Arial" w:hAnsi="Arial" w:cs="Arial"/>
          <w:sz w:val="24"/>
          <w:szCs w:val="24"/>
        </w:rPr>
        <w:t xml:space="preserve">open to the maximum possible degree and </w:t>
      </w:r>
      <w:r w:rsidR="00333FC5">
        <w:rPr>
          <w:rFonts w:ascii="Arial" w:hAnsi="Arial" w:cs="Arial"/>
          <w:sz w:val="24"/>
          <w:szCs w:val="24"/>
        </w:rPr>
        <w:t xml:space="preserve">record </w:t>
      </w:r>
      <w:r w:rsidRPr="00673686">
        <w:rPr>
          <w:rFonts w:ascii="Arial" w:hAnsi="Arial" w:cs="Arial"/>
          <w:sz w:val="24"/>
          <w:szCs w:val="24"/>
        </w:rPr>
        <w:t>the type of window (</w:t>
      </w:r>
      <w:r w:rsidR="006D1C77" w:rsidRPr="00673686">
        <w:rPr>
          <w:rFonts w:ascii="Arial" w:hAnsi="Arial" w:cs="Arial"/>
          <w:sz w:val="24"/>
          <w:szCs w:val="24"/>
        </w:rPr>
        <w:t xml:space="preserve">e.g., </w:t>
      </w:r>
      <w:r w:rsidRPr="00673686">
        <w:rPr>
          <w:rFonts w:ascii="Arial" w:hAnsi="Arial" w:cs="Arial"/>
          <w:sz w:val="24"/>
          <w:szCs w:val="24"/>
        </w:rPr>
        <w:t xml:space="preserve">slider, casement, </w:t>
      </w:r>
      <w:r w:rsidR="006D1C77" w:rsidRPr="00673686">
        <w:rPr>
          <w:rFonts w:ascii="Arial" w:hAnsi="Arial" w:cs="Arial"/>
          <w:sz w:val="24"/>
          <w:szCs w:val="24"/>
        </w:rPr>
        <w:t xml:space="preserve">or </w:t>
      </w:r>
      <w:r w:rsidRPr="00673686">
        <w:rPr>
          <w:rFonts w:ascii="Arial" w:hAnsi="Arial" w:cs="Arial"/>
          <w:sz w:val="24"/>
          <w:szCs w:val="24"/>
        </w:rPr>
        <w:t xml:space="preserve">awning), the opening dimensions, and the </w:t>
      </w:r>
      <w:r w:rsidR="003468FD">
        <w:rPr>
          <w:rFonts w:ascii="Arial" w:hAnsi="Arial" w:cs="Arial"/>
          <w:sz w:val="24"/>
          <w:szCs w:val="24"/>
        </w:rPr>
        <w:t xml:space="preserve">maximum </w:t>
      </w:r>
      <w:r w:rsidRPr="00673686">
        <w:rPr>
          <w:rFonts w:ascii="Arial" w:hAnsi="Arial" w:cs="Arial"/>
          <w:sz w:val="24"/>
          <w:szCs w:val="24"/>
        </w:rPr>
        <w:t>open</w:t>
      </w:r>
      <w:r w:rsidR="003468FD">
        <w:rPr>
          <w:rFonts w:ascii="Arial" w:hAnsi="Arial" w:cs="Arial"/>
          <w:sz w:val="24"/>
          <w:szCs w:val="24"/>
        </w:rPr>
        <w:t>able</w:t>
      </w:r>
      <w:r w:rsidRPr="00673686">
        <w:rPr>
          <w:rFonts w:ascii="Arial" w:hAnsi="Arial" w:cs="Arial"/>
          <w:sz w:val="24"/>
          <w:szCs w:val="24"/>
        </w:rPr>
        <w:t xml:space="preserve"> area (ft</w:t>
      </w:r>
      <w:r w:rsidRPr="00673686">
        <w:rPr>
          <w:rFonts w:ascii="Arial" w:hAnsi="Arial" w:cs="Arial"/>
          <w:sz w:val="24"/>
          <w:szCs w:val="24"/>
          <w:vertAlign w:val="superscript"/>
        </w:rPr>
        <w:t>2</w:t>
      </w:r>
      <w:r w:rsidRPr="00673686">
        <w:rPr>
          <w:rFonts w:ascii="Arial" w:hAnsi="Arial" w:cs="Arial"/>
          <w:sz w:val="24"/>
          <w:szCs w:val="24"/>
        </w:rPr>
        <w:t>).</w:t>
      </w:r>
    </w:p>
    <w:p w14:paraId="603582B6" w14:textId="5A624EE0" w:rsidR="00155DFB" w:rsidRPr="00673686" w:rsidRDefault="006D1C77" w:rsidP="00673686">
      <w:pPr>
        <w:spacing w:line="240" w:lineRule="auto"/>
        <w:rPr>
          <w:rFonts w:ascii="Arial" w:hAnsi="Arial" w:cs="Arial"/>
          <w:sz w:val="24"/>
          <w:szCs w:val="24"/>
        </w:rPr>
      </w:pPr>
      <w:r w:rsidRPr="00673686">
        <w:rPr>
          <w:rFonts w:ascii="Arial" w:hAnsi="Arial" w:cs="Arial"/>
          <w:sz w:val="24"/>
          <w:szCs w:val="24"/>
        </w:rPr>
        <w:t>See below for calculation methods for the types of windows commonly found in classrooms</w:t>
      </w:r>
      <w:r w:rsidR="00DF5FDB" w:rsidRPr="00673686">
        <w:rPr>
          <w:rFonts w:ascii="Arial" w:hAnsi="Arial" w:cs="Arial"/>
          <w:sz w:val="24"/>
          <w:szCs w:val="24"/>
        </w:rPr>
        <w:t>.</w:t>
      </w:r>
    </w:p>
    <w:p w14:paraId="0BDF10B7" w14:textId="11606083" w:rsidR="00155DFB" w:rsidRPr="00673686" w:rsidRDefault="00155DFB" w:rsidP="00673686">
      <w:pPr>
        <w:spacing w:line="240" w:lineRule="auto"/>
        <w:rPr>
          <w:rFonts w:ascii="Arial" w:hAnsi="Arial" w:cs="Arial"/>
          <w:sz w:val="24"/>
          <w:szCs w:val="24"/>
        </w:rPr>
      </w:pPr>
      <w:r w:rsidRPr="00673686">
        <w:rPr>
          <w:rFonts w:ascii="Arial" w:hAnsi="Arial" w:cs="Arial"/>
          <w:sz w:val="24"/>
          <w:szCs w:val="24"/>
          <w:u w:val="single"/>
        </w:rPr>
        <w:t xml:space="preserve">Sliding </w:t>
      </w:r>
      <w:r w:rsidR="00CD7E7B" w:rsidRPr="00673686">
        <w:rPr>
          <w:rFonts w:ascii="Arial" w:hAnsi="Arial" w:cs="Arial"/>
          <w:sz w:val="24"/>
          <w:szCs w:val="24"/>
          <w:u w:val="single"/>
        </w:rPr>
        <w:t>w</w:t>
      </w:r>
      <w:r w:rsidRPr="00673686">
        <w:rPr>
          <w:rFonts w:ascii="Arial" w:hAnsi="Arial" w:cs="Arial"/>
          <w:sz w:val="24"/>
          <w:szCs w:val="24"/>
          <w:u w:val="single"/>
        </w:rPr>
        <w:t>indows</w:t>
      </w:r>
      <w:r w:rsidRPr="00673686">
        <w:rPr>
          <w:rFonts w:ascii="Arial" w:hAnsi="Arial" w:cs="Arial"/>
          <w:sz w:val="24"/>
          <w:szCs w:val="24"/>
        </w:rPr>
        <w:t xml:space="preserve"> For windows with vertical sliders (e.g.</w:t>
      </w:r>
      <w:r w:rsidR="00C96FF0" w:rsidRPr="00673686">
        <w:rPr>
          <w:rFonts w:ascii="Arial" w:hAnsi="Arial" w:cs="Arial"/>
          <w:sz w:val="24"/>
          <w:szCs w:val="24"/>
        </w:rPr>
        <w:t>,</w:t>
      </w:r>
      <w:r w:rsidRPr="00673686">
        <w:rPr>
          <w:rFonts w:ascii="Arial" w:hAnsi="Arial" w:cs="Arial"/>
          <w:sz w:val="24"/>
          <w:szCs w:val="24"/>
        </w:rPr>
        <w:t xml:space="preserve"> </w:t>
      </w:r>
      <w:r w:rsidR="00C96FF0" w:rsidRPr="00673686">
        <w:rPr>
          <w:rFonts w:ascii="Arial" w:hAnsi="Arial" w:cs="Arial"/>
          <w:sz w:val="24"/>
          <w:szCs w:val="24"/>
        </w:rPr>
        <w:t>single</w:t>
      </w:r>
      <w:r w:rsidR="00DF5FDB" w:rsidRPr="00673686">
        <w:rPr>
          <w:rFonts w:ascii="Arial" w:hAnsi="Arial" w:cs="Arial"/>
          <w:sz w:val="24"/>
          <w:szCs w:val="24"/>
        </w:rPr>
        <w:t>-</w:t>
      </w:r>
      <w:r w:rsidR="00C96FF0" w:rsidRPr="00673686">
        <w:rPr>
          <w:rFonts w:ascii="Arial" w:hAnsi="Arial" w:cs="Arial"/>
          <w:sz w:val="24"/>
          <w:szCs w:val="24"/>
        </w:rPr>
        <w:t xml:space="preserve"> or </w:t>
      </w:r>
      <w:r w:rsidRPr="00673686">
        <w:rPr>
          <w:rFonts w:ascii="Arial" w:hAnsi="Arial" w:cs="Arial"/>
          <w:sz w:val="24"/>
          <w:szCs w:val="24"/>
        </w:rPr>
        <w:t>double</w:t>
      </w:r>
      <w:r w:rsidR="00DF5FDB" w:rsidRPr="00673686">
        <w:rPr>
          <w:rFonts w:ascii="Arial" w:hAnsi="Arial" w:cs="Arial"/>
          <w:sz w:val="24"/>
          <w:szCs w:val="24"/>
        </w:rPr>
        <w:t>-</w:t>
      </w:r>
      <w:r w:rsidRPr="00673686">
        <w:rPr>
          <w:rFonts w:ascii="Arial" w:hAnsi="Arial" w:cs="Arial"/>
          <w:sz w:val="24"/>
          <w:szCs w:val="24"/>
        </w:rPr>
        <w:t>hung windows)</w:t>
      </w:r>
      <w:r w:rsidR="00070FC2">
        <w:rPr>
          <w:rFonts w:ascii="Arial" w:hAnsi="Arial" w:cs="Arial"/>
          <w:sz w:val="24"/>
          <w:szCs w:val="24"/>
        </w:rPr>
        <w:t xml:space="preserve"> and</w:t>
      </w:r>
      <w:r w:rsidRPr="00673686">
        <w:rPr>
          <w:rFonts w:ascii="Arial" w:hAnsi="Arial" w:cs="Arial"/>
          <w:sz w:val="24"/>
          <w:szCs w:val="24"/>
        </w:rPr>
        <w:t xml:space="preserve"> windows with horizontal sliders, measure</w:t>
      </w:r>
      <w:r w:rsidR="004C4348">
        <w:rPr>
          <w:rFonts w:ascii="Arial" w:hAnsi="Arial" w:cs="Arial"/>
          <w:sz w:val="24"/>
          <w:szCs w:val="24"/>
        </w:rPr>
        <w:t xml:space="preserve"> and record</w:t>
      </w:r>
      <w:r w:rsidRPr="00673686">
        <w:rPr>
          <w:rFonts w:ascii="Arial" w:hAnsi="Arial" w:cs="Arial"/>
          <w:sz w:val="24"/>
          <w:szCs w:val="24"/>
        </w:rPr>
        <w:t xml:space="preserve"> the </w:t>
      </w:r>
      <w:r w:rsidR="00BE7B6A">
        <w:rPr>
          <w:rFonts w:ascii="Arial" w:hAnsi="Arial" w:cs="Arial"/>
          <w:sz w:val="24"/>
          <w:szCs w:val="24"/>
        </w:rPr>
        <w:t xml:space="preserve">opening </w:t>
      </w:r>
      <w:r w:rsidRPr="00673686">
        <w:rPr>
          <w:rFonts w:ascii="Arial" w:hAnsi="Arial" w:cs="Arial"/>
          <w:sz w:val="24"/>
          <w:szCs w:val="24"/>
        </w:rPr>
        <w:t>width and height of the opening</w:t>
      </w:r>
      <w:r w:rsidR="00BE7B6A">
        <w:rPr>
          <w:rFonts w:ascii="Arial" w:hAnsi="Arial" w:cs="Arial"/>
          <w:sz w:val="24"/>
          <w:szCs w:val="24"/>
        </w:rPr>
        <w:t xml:space="preserve"> in inches</w:t>
      </w:r>
      <w:r w:rsidRPr="00673686">
        <w:rPr>
          <w:rFonts w:ascii="Arial" w:hAnsi="Arial" w:cs="Arial"/>
          <w:sz w:val="24"/>
          <w:szCs w:val="24"/>
        </w:rPr>
        <w:t xml:space="preserve">. </w:t>
      </w:r>
      <w:r w:rsidR="00794B90">
        <w:rPr>
          <w:rFonts w:ascii="Arial" w:hAnsi="Arial" w:cs="Arial"/>
          <w:sz w:val="24"/>
          <w:szCs w:val="24"/>
        </w:rPr>
        <w:t>M</w:t>
      </w:r>
      <w:r w:rsidRPr="00673686">
        <w:rPr>
          <w:rFonts w:ascii="Arial" w:hAnsi="Arial" w:cs="Arial"/>
          <w:sz w:val="24"/>
          <w:szCs w:val="24"/>
        </w:rPr>
        <w:t>ultiply the width by the height and divid</w:t>
      </w:r>
      <w:r w:rsidR="0026466F">
        <w:rPr>
          <w:rFonts w:ascii="Arial" w:hAnsi="Arial" w:cs="Arial"/>
          <w:sz w:val="24"/>
          <w:szCs w:val="24"/>
        </w:rPr>
        <w:t>e</w:t>
      </w:r>
      <w:r w:rsidRPr="00673686">
        <w:rPr>
          <w:rFonts w:ascii="Arial" w:hAnsi="Arial" w:cs="Arial"/>
          <w:sz w:val="24"/>
          <w:szCs w:val="24"/>
        </w:rPr>
        <w:t xml:space="preserve"> by 144</w:t>
      </w:r>
      <w:r w:rsidR="0026466F">
        <w:rPr>
          <w:rFonts w:ascii="Arial" w:hAnsi="Arial" w:cs="Arial"/>
          <w:sz w:val="24"/>
          <w:szCs w:val="24"/>
        </w:rPr>
        <w:t>, which converts square inches to square feet</w:t>
      </w:r>
      <w:r w:rsidRPr="00673686">
        <w:rPr>
          <w:rFonts w:ascii="Arial" w:hAnsi="Arial" w:cs="Arial"/>
          <w:sz w:val="24"/>
          <w:szCs w:val="24"/>
        </w:rPr>
        <w:t>.</w:t>
      </w:r>
    </w:p>
    <w:p w14:paraId="555F3112" w14:textId="20B9CCB9" w:rsidR="00A1433D" w:rsidRPr="00673686" w:rsidRDefault="00A1433D" w:rsidP="00673686">
      <w:pPr>
        <w:spacing w:line="240" w:lineRule="auto"/>
        <w:rPr>
          <w:rFonts w:ascii="Arial" w:hAnsi="Arial" w:cs="Arial"/>
          <w:sz w:val="24"/>
          <w:szCs w:val="24"/>
        </w:rPr>
      </w:pPr>
      <w:r w:rsidRPr="00673686">
        <w:rPr>
          <w:rFonts w:ascii="Arial" w:hAnsi="Arial" w:cs="Arial"/>
          <w:sz w:val="24"/>
          <w:szCs w:val="24"/>
          <w:u w:val="single"/>
        </w:rPr>
        <w:t xml:space="preserve">Awning </w:t>
      </w:r>
      <w:r w:rsidR="00CD7E7B" w:rsidRPr="00673686">
        <w:rPr>
          <w:rFonts w:ascii="Arial" w:hAnsi="Arial" w:cs="Arial"/>
          <w:sz w:val="24"/>
          <w:szCs w:val="24"/>
          <w:u w:val="single"/>
        </w:rPr>
        <w:t>w</w:t>
      </w:r>
      <w:r w:rsidRPr="00673686">
        <w:rPr>
          <w:rFonts w:ascii="Arial" w:hAnsi="Arial" w:cs="Arial"/>
          <w:sz w:val="24"/>
          <w:szCs w:val="24"/>
          <w:u w:val="single"/>
        </w:rPr>
        <w:t>indows</w:t>
      </w:r>
      <w:r w:rsidRPr="00673686">
        <w:rPr>
          <w:rFonts w:ascii="Arial" w:hAnsi="Arial" w:cs="Arial"/>
          <w:sz w:val="24"/>
          <w:szCs w:val="24"/>
        </w:rPr>
        <w:t xml:space="preserve"> For awning windows, which have a section that tilts out along a horizontal hinge, calculate </w:t>
      </w:r>
      <w:r w:rsidR="00F06F26">
        <w:rPr>
          <w:rFonts w:ascii="Arial" w:hAnsi="Arial" w:cs="Arial"/>
          <w:sz w:val="24"/>
          <w:szCs w:val="24"/>
        </w:rPr>
        <w:t xml:space="preserve">and record </w:t>
      </w:r>
      <w:r w:rsidRPr="00673686">
        <w:rPr>
          <w:rFonts w:ascii="Arial" w:hAnsi="Arial" w:cs="Arial"/>
          <w:sz w:val="24"/>
          <w:szCs w:val="24"/>
        </w:rPr>
        <w:t>the openable area</w:t>
      </w:r>
      <w:bookmarkStart w:id="9" w:name="_Hlk60922098"/>
      <w:r w:rsidRPr="00673686">
        <w:rPr>
          <w:rFonts w:ascii="Arial" w:hAnsi="Arial" w:cs="Arial"/>
          <w:sz w:val="24"/>
          <w:szCs w:val="24"/>
        </w:rPr>
        <w:t xml:space="preserve"> </w:t>
      </w:r>
      <w:r w:rsidR="00F06F26">
        <w:rPr>
          <w:rFonts w:ascii="Arial" w:hAnsi="Arial" w:cs="Arial"/>
          <w:sz w:val="24"/>
          <w:szCs w:val="24"/>
        </w:rPr>
        <w:t>as for sliding windows</w:t>
      </w:r>
      <w:bookmarkEnd w:id="9"/>
      <w:r w:rsidR="0002728D">
        <w:rPr>
          <w:rFonts w:ascii="Arial" w:hAnsi="Arial" w:cs="Arial"/>
          <w:sz w:val="24"/>
          <w:szCs w:val="24"/>
        </w:rPr>
        <w:t>.</w:t>
      </w:r>
      <w:r w:rsidRPr="00673686">
        <w:rPr>
          <w:rFonts w:ascii="Arial" w:hAnsi="Arial" w:cs="Arial"/>
          <w:sz w:val="24"/>
          <w:szCs w:val="24"/>
        </w:rPr>
        <w:t xml:space="preserve"> The swing-open distance is measured as the perpendicular distance from the awning window to the edge of the opening opposite the hinge, as shown in Figure 3. Note that the amount that </w:t>
      </w:r>
      <w:r w:rsidR="00F06F26">
        <w:rPr>
          <w:rFonts w:ascii="Arial" w:hAnsi="Arial" w:cs="Arial"/>
          <w:sz w:val="24"/>
          <w:szCs w:val="24"/>
        </w:rPr>
        <w:t xml:space="preserve">a </w:t>
      </w:r>
      <w:r w:rsidRPr="00673686">
        <w:rPr>
          <w:rFonts w:ascii="Arial" w:hAnsi="Arial" w:cs="Arial"/>
          <w:sz w:val="24"/>
          <w:szCs w:val="24"/>
        </w:rPr>
        <w:t>window open</w:t>
      </w:r>
      <w:r w:rsidR="00F06F26">
        <w:rPr>
          <w:rFonts w:ascii="Arial" w:hAnsi="Arial" w:cs="Arial"/>
          <w:sz w:val="24"/>
          <w:szCs w:val="24"/>
        </w:rPr>
        <w:t>s</w:t>
      </w:r>
      <w:r w:rsidRPr="00673686">
        <w:rPr>
          <w:rFonts w:ascii="Arial" w:hAnsi="Arial" w:cs="Arial"/>
          <w:sz w:val="24"/>
          <w:szCs w:val="24"/>
        </w:rPr>
        <w:t xml:space="preserve"> determines where the measurement should be taken.</w:t>
      </w:r>
    </w:p>
    <w:p w14:paraId="112AF990" w14:textId="0D609D1D" w:rsidR="00CA78FC" w:rsidRDefault="000D7084" w:rsidP="004601E9">
      <w:pPr>
        <w:pStyle w:val="BodyText"/>
        <w:jc w:val="center"/>
      </w:pPr>
      <w:r w:rsidRPr="000D7084">
        <w:rPr>
          <w:noProof/>
        </w:rPr>
        <w:drawing>
          <wp:inline distT="0" distB="0" distL="0" distR="0" wp14:anchorId="5E5FA008" wp14:editId="4BA86F93">
            <wp:extent cx="4236720" cy="2821940"/>
            <wp:effectExtent l="0" t="0" r="0" b="0"/>
            <wp:docPr id="2" name="Picture 2" descr="Figure of three example casement windows showing 20%, 50%, and 100% swing open di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6720" cy="2821940"/>
                    </a:xfrm>
                    <a:prstGeom prst="rect">
                      <a:avLst/>
                    </a:prstGeom>
                    <a:noFill/>
                    <a:ln>
                      <a:noFill/>
                    </a:ln>
                  </pic:spPr>
                </pic:pic>
              </a:graphicData>
            </a:graphic>
          </wp:inline>
        </w:drawing>
      </w:r>
    </w:p>
    <w:p w14:paraId="19D14209" w14:textId="2CCB5FE7" w:rsidR="00155DFB" w:rsidRPr="00673686" w:rsidRDefault="002A3953">
      <w:pPr>
        <w:pStyle w:val="BodyText"/>
      </w:pPr>
      <w:r w:rsidRPr="00673686">
        <w:t xml:space="preserve">Figure </w:t>
      </w:r>
      <w:fldSimple w:instr=" SEQ Figure \* ARABIC ">
        <w:r w:rsidR="004E69F6">
          <w:rPr>
            <w:noProof/>
          </w:rPr>
          <w:t>3</w:t>
        </w:r>
      </w:fldSimple>
      <w:r w:rsidRPr="00673686">
        <w:t xml:space="preserve">. Swing </w:t>
      </w:r>
      <w:r w:rsidR="007B7E4B" w:rsidRPr="00673686">
        <w:t>open</w:t>
      </w:r>
      <w:r w:rsidRPr="00673686">
        <w:t xml:space="preserve"> distance measurement for casement and awning windows.</w:t>
      </w:r>
    </w:p>
    <w:p w14:paraId="003D9D31" w14:textId="7E9372F6" w:rsidR="006D1C77" w:rsidRPr="00673686" w:rsidRDefault="00A1433D" w:rsidP="00673686">
      <w:pPr>
        <w:spacing w:line="240" w:lineRule="auto"/>
        <w:rPr>
          <w:rFonts w:ascii="Arial" w:hAnsi="Arial" w:cs="Arial"/>
          <w:sz w:val="24"/>
          <w:szCs w:val="24"/>
        </w:rPr>
      </w:pPr>
      <w:r w:rsidRPr="00673686">
        <w:rPr>
          <w:rFonts w:ascii="Arial" w:hAnsi="Arial" w:cs="Arial"/>
          <w:sz w:val="24"/>
          <w:szCs w:val="24"/>
          <w:u w:val="single"/>
        </w:rPr>
        <w:t xml:space="preserve">Casement </w:t>
      </w:r>
      <w:r w:rsidR="00CD7E7B" w:rsidRPr="00673686">
        <w:rPr>
          <w:rFonts w:ascii="Arial" w:hAnsi="Arial" w:cs="Arial"/>
          <w:sz w:val="24"/>
          <w:szCs w:val="24"/>
          <w:u w:val="single"/>
        </w:rPr>
        <w:t>w</w:t>
      </w:r>
      <w:r w:rsidRPr="00673686">
        <w:rPr>
          <w:rFonts w:ascii="Arial" w:hAnsi="Arial" w:cs="Arial"/>
          <w:sz w:val="24"/>
          <w:szCs w:val="24"/>
          <w:u w:val="single"/>
        </w:rPr>
        <w:t>indows</w:t>
      </w:r>
      <w:r w:rsidRPr="00673686">
        <w:rPr>
          <w:rFonts w:ascii="Arial" w:hAnsi="Arial" w:cs="Arial"/>
          <w:sz w:val="24"/>
          <w:szCs w:val="24"/>
        </w:rPr>
        <w:t xml:space="preserve"> For casement windows, which have a section that tilts out along a vertical hinge, calculate</w:t>
      </w:r>
      <w:r w:rsidR="00DC7A11">
        <w:rPr>
          <w:rFonts w:ascii="Arial" w:hAnsi="Arial" w:cs="Arial"/>
          <w:sz w:val="24"/>
          <w:szCs w:val="24"/>
        </w:rPr>
        <w:t xml:space="preserve"> and record</w:t>
      </w:r>
      <w:r w:rsidRPr="00673686">
        <w:rPr>
          <w:rFonts w:ascii="Arial" w:hAnsi="Arial" w:cs="Arial"/>
          <w:sz w:val="24"/>
          <w:szCs w:val="24"/>
        </w:rPr>
        <w:t xml:space="preserve"> the openable area</w:t>
      </w:r>
      <w:r w:rsidR="00DC7A11" w:rsidRPr="00673686">
        <w:rPr>
          <w:rFonts w:ascii="Arial" w:hAnsi="Arial" w:cs="Arial"/>
          <w:sz w:val="24"/>
          <w:szCs w:val="24"/>
        </w:rPr>
        <w:t xml:space="preserve"> </w:t>
      </w:r>
      <w:r w:rsidR="00DC7A11">
        <w:rPr>
          <w:rFonts w:ascii="Arial" w:hAnsi="Arial" w:cs="Arial"/>
          <w:sz w:val="24"/>
          <w:szCs w:val="24"/>
        </w:rPr>
        <w:t>as for sliding windows</w:t>
      </w:r>
      <w:r w:rsidR="009D76C1">
        <w:rPr>
          <w:rFonts w:ascii="Arial" w:hAnsi="Arial" w:cs="Arial"/>
          <w:sz w:val="24"/>
          <w:szCs w:val="24"/>
        </w:rPr>
        <w:t>.</w:t>
      </w:r>
      <w:r w:rsidRPr="00673686">
        <w:rPr>
          <w:rFonts w:ascii="Arial" w:hAnsi="Arial" w:cs="Arial"/>
          <w:sz w:val="24"/>
          <w:szCs w:val="24"/>
        </w:rPr>
        <w:t xml:space="preserve"> The swing-open distance is measured similarly as for awning windows but using the perpendicular distance from the casement window to the edge of the opening opposite the hinge.</w:t>
      </w:r>
    </w:p>
    <w:p w14:paraId="3D69FB25" w14:textId="77777777" w:rsidR="003D73C1" w:rsidRDefault="003D73C1">
      <w:pPr>
        <w:spacing w:before="0" w:after="200"/>
        <w:rPr>
          <w:rFonts w:ascii="Arial" w:hAnsi="Arial" w:cs="Arial"/>
          <w:b/>
          <w:bCs/>
          <w:sz w:val="24"/>
          <w:szCs w:val="24"/>
        </w:rPr>
      </w:pPr>
      <w:r>
        <w:rPr>
          <w:rFonts w:ascii="Arial" w:hAnsi="Arial" w:cs="Arial"/>
          <w:b/>
          <w:bCs/>
          <w:sz w:val="24"/>
          <w:szCs w:val="24"/>
        </w:rPr>
        <w:br w:type="page"/>
      </w:r>
    </w:p>
    <w:p w14:paraId="7C5611DF" w14:textId="1FEF6107" w:rsidR="00EE7BB3" w:rsidRPr="00673686" w:rsidRDefault="00EE7BB3" w:rsidP="00673686">
      <w:pPr>
        <w:spacing w:line="240" w:lineRule="auto"/>
        <w:rPr>
          <w:rFonts w:ascii="Arial" w:hAnsi="Arial" w:cs="Arial"/>
          <w:b/>
          <w:bCs/>
          <w:sz w:val="24"/>
          <w:szCs w:val="24"/>
        </w:rPr>
      </w:pPr>
      <w:r w:rsidRPr="00673686">
        <w:rPr>
          <w:rFonts w:ascii="Arial" w:hAnsi="Arial" w:cs="Arial"/>
          <w:b/>
          <w:bCs/>
          <w:sz w:val="24"/>
          <w:szCs w:val="24"/>
        </w:rPr>
        <w:lastRenderedPageBreak/>
        <w:t xml:space="preserve">4) </w:t>
      </w:r>
      <w:r w:rsidR="002A3953" w:rsidRPr="00673686">
        <w:rPr>
          <w:rFonts w:ascii="Arial" w:hAnsi="Arial" w:cs="Arial"/>
          <w:b/>
          <w:bCs/>
          <w:sz w:val="24"/>
          <w:szCs w:val="24"/>
        </w:rPr>
        <w:t xml:space="preserve">Calculate the </w:t>
      </w:r>
      <w:r w:rsidR="00CD7E7B" w:rsidRPr="00673686">
        <w:rPr>
          <w:rFonts w:ascii="Arial" w:hAnsi="Arial" w:cs="Arial"/>
          <w:b/>
          <w:bCs/>
          <w:sz w:val="24"/>
          <w:szCs w:val="24"/>
        </w:rPr>
        <w:t>t</w:t>
      </w:r>
      <w:r w:rsidR="002A3953" w:rsidRPr="00673686">
        <w:rPr>
          <w:rFonts w:ascii="Arial" w:hAnsi="Arial" w:cs="Arial"/>
          <w:b/>
          <w:bCs/>
          <w:sz w:val="24"/>
          <w:szCs w:val="24"/>
        </w:rPr>
        <w:t xml:space="preserve">otal </w:t>
      </w:r>
      <w:r w:rsidR="00CD7E7B" w:rsidRPr="00673686">
        <w:rPr>
          <w:rFonts w:ascii="Arial" w:hAnsi="Arial" w:cs="Arial"/>
          <w:b/>
          <w:bCs/>
          <w:sz w:val="24"/>
          <w:szCs w:val="24"/>
        </w:rPr>
        <w:t>o</w:t>
      </w:r>
      <w:r w:rsidR="002A3953" w:rsidRPr="00673686">
        <w:rPr>
          <w:rFonts w:ascii="Arial" w:hAnsi="Arial" w:cs="Arial"/>
          <w:b/>
          <w:bCs/>
          <w:sz w:val="24"/>
          <w:szCs w:val="24"/>
        </w:rPr>
        <w:t xml:space="preserve">penable </w:t>
      </w:r>
      <w:r w:rsidR="00CD7E7B" w:rsidRPr="00673686">
        <w:rPr>
          <w:rFonts w:ascii="Arial" w:hAnsi="Arial" w:cs="Arial"/>
          <w:b/>
          <w:bCs/>
          <w:sz w:val="24"/>
          <w:szCs w:val="24"/>
        </w:rPr>
        <w:t>w</w:t>
      </w:r>
      <w:r w:rsidR="002A3953" w:rsidRPr="00673686">
        <w:rPr>
          <w:rFonts w:ascii="Arial" w:hAnsi="Arial" w:cs="Arial"/>
          <w:b/>
          <w:bCs/>
          <w:sz w:val="24"/>
          <w:szCs w:val="24"/>
        </w:rPr>
        <w:t xml:space="preserve">indow </w:t>
      </w:r>
      <w:r w:rsidR="00CD7E7B" w:rsidRPr="00673686">
        <w:rPr>
          <w:rFonts w:ascii="Arial" w:hAnsi="Arial" w:cs="Arial"/>
          <w:b/>
          <w:bCs/>
          <w:sz w:val="24"/>
          <w:szCs w:val="24"/>
        </w:rPr>
        <w:t>a</w:t>
      </w:r>
      <w:r w:rsidR="002A3953" w:rsidRPr="00673686">
        <w:rPr>
          <w:rFonts w:ascii="Arial" w:hAnsi="Arial" w:cs="Arial"/>
          <w:b/>
          <w:bCs/>
          <w:sz w:val="24"/>
          <w:szCs w:val="24"/>
        </w:rPr>
        <w:t>rea</w:t>
      </w:r>
      <w:r w:rsidR="00171950">
        <w:rPr>
          <w:rFonts w:ascii="Arial" w:hAnsi="Arial" w:cs="Arial"/>
          <w:b/>
          <w:bCs/>
          <w:sz w:val="24"/>
          <w:szCs w:val="24"/>
        </w:rPr>
        <w:t>.</w:t>
      </w:r>
    </w:p>
    <w:p w14:paraId="315AE3CF" w14:textId="6F7E3749" w:rsidR="00C85ABE" w:rsidRDefault="00BF4817" w:rsidP="00673686">
      <w:pPr>
        <w:spacing w:line="240" w:lineRule="auto"/>
        <w:rPr>
          <w:rFonts w:ascii="Arial" w:hAnsi="Arial" w:cs="Arial"/>
          <w:sz w:val="24"/>
          <w:szCs w:val="24"/>
        </w:rPr>
      </w:pPr>
      <w:r>
        <w:rPr>
          <w:rFonts w:ascii="Arial" w:hAnsi="Arial" w:cs="Arial"/>
          <w:sz w:val="24"/>
          <w:szCs w:val="24"/>
        </w:rPr>
        <w:t>S</w:t>
      </w:r>
      <w:r w:rsidR="001852E0" w:rsidRPr="00673686">
        <w:rPr>
          <w:rFonts w:ascii="Arial" w:hAnsi="Arial" w:cs="Arial"/>
          <w:sz w:val="24"/>
          <w:szCs w:val="24"/>
        </w:rPr>
        <w:t>um</w:t>
      </w:r>
      <w:r w:rsidR="00356E23">
        <w:rPr>
          <w:rFonts w:ascii="Arial" w:hAnsi="Arial" w:cs="Arial"/>
          <w:sz w:val="24"/>
          <w:szCs w:val="24"/>
        </w:rPr>
        <w:t xml:space="preserve"> </w:t>
      </w:r>
      <w:r w:rsidR="002A3953" w:rsidRPr="00673686">
        <w:rPr>
          <w:rFonts w:ascii="Arial" w:hAnsi="Arial" w:cs="Arial"/>
          <w:sz w:val="24"/>
          <w:szCs w:val="24"/>
        </w:rPr>
        <w:t>the openable area from each unobstructed window</w:t>
      </w:r>
      <w:r w:rsidR="00D4008A">
        <w:rPr>
          <w:rFonts w:ascii="Arial" w:hAnsi="Arial" w:cs="Arial"/>
          <w:sz w:val="24"/>
          <w:szCs w:val="24"/>
        </w:rPr>
        <w:t xml:space="preserve"> and record the total openable window area</w:t>
      </w:r>
      <w:r w:rsidR="002A3953" w:rsidRPr="00673686">
        <w:rPr>
          <w:rFonts w:ascii="Arial" w:hAnsi="Arial" w:cs="Arial"/>
          <w:sz w:val="24"/>
          <w:szCs w:val="24"/>
        </w:rPr>
        <w:t xml:space="preserve">. </w:t>
      </w:r>
      <w:r>
        <w:rPr>
          <w:rFonts w:ascii="Arial" w:hAnsi="Arial" w:cs="Arial"/>
          <w:sz w:val="24"/>
          <w:szCs w:val="24"/>
        </w:rPr>
        <w:t>D</w:t>
      </w:r>
      <w:r w:rsidR="002A3953" w:rsidRPr="00673686">
        <w:rPr>
          <w:rFonts w:ascii="Arial" w:hAnsi="Arial" w:cs="Arial"/>
          <w:sz w:val="24"/>
          <w:szCs w:val="24"/>
        </w:rPr>
        <w:t>ivide</w:t>
      </w:r>
      <w:r>
        <w:rPr>
          <w:rFonts w:ascii="Arial" w:hAnsi="Arial" w:cs="Arial"/>
          <w:sz w:val="24"/>
          <w:szCs w:val="24"/>
        </w:rPr>
        <w:t xml:space="preserve"> th</w:t>
      </w:r>
      <w:r w:rsidR="00970D9E">
        <w:rPr>
          <w:rFonts w:ascii="Arial" w:hAnsi="Arial" w:cs="Arial"/>
          <w:sz w:val="24"/>
          <w:szCs w:val="24"/>
        </w:rPr>
        <w:t>is</w:t>
      </w:r>
      <w:r>
        <w:rPr>
          <w:rFonts w:ascii="Arial" w:hAnsi="Arial" w:cs="Arial"/>
          <w:sz w:val="24"/>
          <w:szCs w:val="24"/>
        </w:rPr>
        <w:t xml:space="preserve"> total area</w:t>
      </w:r>
      <w:r w:rsidR="002A3953" w:rsidRPr="00673686">
        <w:rPr>
          <w:rFonts w:ascii="Arial" w:hAnsi="Arial" w:cs="Arial"/>
          <w:sz w:val="24"/>
          <w:szCs w:val="24"/>
        </w:rPr>
        <w:t xml:space="preserve"> by the floor area</w:t>
      </w:r>
      <w:r w:rsidR="00584CB9">
        <w:rPr>
          <w:rFonts w:ascii="Arial" w:hAnsi="Arial" w:cs="Arial"/>
          <w:sz w:val="24"/>
          <w:szCs w:val="24"/>
        </w:rPr>
        <w:t>,</w:t>
      </w:r>
      <w:r w:rsidR="002A3953" w:rsidRPr="00673686">
        <w:rPr>
          <w:rFonts w:ascii="Arial" w:hAnsi="Arial" w:cs="Arial"/>
          <w:sz w:val="24"/>
          <w:szCs w:val="24"/>
        </w:rPr>
        <w:t xml:space="preserve"> multiply by 100</w:t>
      </w:r>
      <w:r w:rsidR="00584CB9">
        <w:rPr>
          <w:rFonts w:ascii="Arial" w:hAnsi="Arial" w:cs="Arial"/>
          <w:sz w:val="24"/>
          <w:szCs w:val="24"/>
        </w:rPr>
        <w:t xml:space="preserve">, and record the total </w:t>
      </w:r>
      <w:r w:rsidR="00970D9E">
        <w:rPr>
          <w:rFonts w:ascii="Arial" w:hAnsi="Arial" w:cs="Arial"/>
          <w:sz w:val="24"/>
          <w:szCs w:val="24"/>
        </w:rPr>
        <w:t xml:space="preserve">openable window </w:t>
      </w:r>
      <w:r w:rsidR="00584CB9">
        <w:rPr>
          <w:rFonts w:ascii="Arial" w:hAnsi="Arial" w:cs="Arial"/>
          <w:sz w:val="24"/>
          <w:szCs w:val="24"/>
        </w:rPr>
        <w:t>area</w:t>
      </w:r>
      <w:r w:rsidR="00970D9E">
        <w:rPr>
          <w:rFonts w:ascii="Arial" w:hAnsi="Arial" w:cs="Arial"/>
          <w:sz w:val="24"/>
          <w:szCs w:val="24"/>
        </w:rPr>
        <w:t xml:space="preserve"> </w:t>
      </w:r>
      <w:r w:rsidR="000F6BDD">
        <w:rPr>
          <w:rFonts w:ascii="Arial" w:hAnsi="Arial" w:cs="Arial"/>
          <w:sz w:val="24"/>
          <w:szCs w:val="24"/>
        </w:rPr>
        <w:t>as a percentage of</w:t>
      </w:r>
      <w:r w:rsidR="007F58B0">
        <w:rPr>
          <w:rFonts w:ascii="Arial" w:hAnsi="Arial" w:cs="Arial"/>
          <w:sz w:val="24"/>
          <w:szCs w:val="24"/>
        </w:rPr>
        <w:t xml:space="preserve"> the</w:t>
      </w:r>
      <w:r w:rsidR="00970D9E">
        <w:rPr>
          <w:rFonts w:ascii="Arial" w:hAnsi="Arial" w:cs="Arial"/>
          <w:sz w:val="24"/>
          <w:szCs w:val="24"/>
        </w:rPr>
        <w:t xml:space="preserve"> floor area</w:t>
      </w:r>
      <w:r w:rsidR="002A3953" w:rsidRPr="00673686">
        <w:rPr>
          <w:rFonts w:ascii="Arial" w:hAnsi="Arial" w:cs="Arial"/>
          <w:sz w:val="24"/>
          <w:szCs w:val="24"/>
        </w:rPr>
        <w:t xml:space="preserve">. </w:t>
      </w:r>
    </w:p>
    <w:p w14:paraId="2F8AC5D5" w14:textId="0C923356" w:rsidR="00F45584" w:rsidRPr="00673686" w:rsidRDefault="00637AD2" w:rsidP="006E251E">
      <w:pPr>
        <w:spacing w:line="240" w:lineRule="auto"/>
        <w:ind w:left="360"/>
        <w:rPr>
          <w:rFonts w:ascii="Arial" w:hAnsi="Arial" w:cs="Arial"/>
          <w:sz w:val="24"/>
          <w:szCs w:val="24"/>
        </w:rPr>
      </w:pPr>
      <w:r w:rsidRPr="00C85ABE">
        <w:rPr>
          <w:rFonts w:ascii="Arial" w:hAnsi="Arial" w:cs="Arial"/>
          <w:b/>
          <w:bCs/>
          <w:sz w:val="24"/>
          <w:szCs w:val="24"/>
        </w:rPr>
        <w:t>N</w:t>
      </w:r>
      <w:r w:rsidR="000F2E31" w:rsidRPr="00C85ABE">
        <w:rPr>
          <w:rFonts w:ascii="Arial" w:hAnsi="Arial" w:cs="Arial"/>
          <w:b/>
          <w:bCs/>
          <w:sz w:val="24"/>
          <w:szCs w:val="24"/>
        </w:rPr>
        <w:t>ote</w:t>
      </w:r>
      <w:r w:rsidRPr="00C85ABE">
        <w:rPr>
          <w:rFonts w:ascii="Arial" w:hAnsi="Arial" w:cs="Arial"/>
          <w:b/>
          <w:bCs/>
          <w:sz w:val="24"/>
          <w:szCs w:val="24"/>
        </w:rPr>
        <w:t>:</w:t>
      </w:r>
      <w:r w:rsidRPr="00673686">
        <w:rPr>
          <w:rFonts w:ascii="Arial" w:hAnsi="Arial" w:cs="Arial"/>
          <w:sz w:val="24"/>
          <w:szCs w:val="24"/>
        </w:rPr>
        <w:t xml:space="preserve"> If the total area is less than the </w:t>
      </w:r>
      <w:r w:rsidR="000F2E31" w:rsidRPr="00673686">
        <w:rPr>
          <w:rFonts w:ascii="Arial" w:hAnsi="Arial" w:cs="Arial"/>
          <w:sz w:val="24"/>
          <w:szCs w:val="24"/>
        </w:rPr>
        <w:t xml:space="preserve">code-required </w:t>
      </w:r>
      <w:r w:rsidRPr="00673686">
        <w:rPr>
          <w:rFonts w:ascii="Arial" w:hAnsi="Arial" w:cs="Arial"/>
          <w:sz w:val="24"/>
          <w:szCs w:val="24"/>
        </w:rPr>
        <w:t>4</w:t>
      </w:r>
      <w:r w:rsidR="000572CF" w:rsidRPr="00673686">
        <w:rPr>
          <w:rFonts w:ascii="Arial" w:hAnsi="Arial" w:cs="Arial"/>
          <w:sz w:val="24"/>
          <w:szCs w:val="24"/>
        </w:rPr>
        <w:t xml:space="preserve"> percent</w:t>
      </w:r>
      <w:r w:rsidRPr="00673686">
        <w:rPr>
          <w:rFonts w:ascii="Arial" w:hAnsi="Arial" w:cs="Arial"/>
          <w:sz w:val="24"/>
          <w:szCs w:val="24"/>
        </w:rPr>
        <w:t>, windows need to be repaired or upgraded to achieve at least the required minimum (e.g.</w:t>
      </w:r>
      <w:r w:rsidR="00282F5A" w:rsidRPr="00673686">
        <w:rPr>
          <w:rFonts w:ascii="Arial" w:hAnsi="Arial" w:cs="Arial"/>
          <w:sz w:val="24"/>
          <w:szCs w:val="24"/>
        </w:rPr>
        <w:t>,</w:t>
      </w:r>
      <w:r w:rsidRPr="00673686">
        <w:rPr>
          <w:rFonts w:ascii="Arial" w:hAnsi="Arial" w:cs="Arial"/>
          <w:sz w:val="24"/>
          <w:szCs w:val="24"/>
        </w:rPr>
        <w:t xml:space="preserve"> </w:t>
      </w:r>
      <w:r w:rsidR="00B65E36">
        <w:rPr>
          <w:rFonts w:ascii="Arial" w:hAnsi="Arial" w:cs="Arial"/>
          <w:sz w:val="24"/>
          <w:szCs w:val="24"/>
        </w:rPr>
        <w:t xml:space="preserve">remove </w:t>
      </w:r>
      <w:r w:rsidRPr="00673686">
        <w:rPr>
          <w:rFonts w:ascii="Arial" w:hAnsi="Arial" w:cs="Arial"/>
          <w:sz w:val="24"/>
          <w:szCs w:val="24"/>
        </w:rPr>
        <w:t>obstruct</w:t>
      </w:r>
      <w:r w:rsidR="00584CB9">
        <w:rPr>
          <w:rFonts w:ascii="Arial" w:hAnsi="Arial" w:cs="Arial"/>
          <w:sz w:val="24"/>
          <w:szCs w:val="24"/>
        </w:rPr>
        <w:t>ions</w:t>
      </w:r>
      <w:r w:rsidRPr="00673686">
        <w:rPr>
          <w:rFonts w:ascii="Arial" w:hAnsi="Arial" w:cs="Arial"/>
          <w:sz w:val="24"/>
          <w:szCs w:val="24"/>
        </w:rPr>
        <w:t xml:space="preserve">, </w:t>
      </w:r>
      <w:r w:rsidR="00B65E36">
        <w:rPr>
          <w:rFonts w:ascii="Arial" w:hAnsi="Arial" w:cs="Arial"/>
          <w:sz w:val="24"/>
          <w:szCs w:val="24"/>
        </w:rPr>
        <w:t xml:space="preserve">adjust </w:t>
      </w:r>
      <w:r w:rsidRPr="00673686">
        <w:rPr>
          <w:rFonts w:ascii="Arial" w:hAnsi="Arial" w:cs="Arial"/>
          <w:sz w:val="24"/>
          <w:szCs w:val="24"/>
        </w:rPr>
        <w:t xml:space="preserve">limiters on window openings, and </w:t>
      </w:r>
      <w:r w:rsidR="00B65E36">
        <w:rPr>
          <w:rFonts w:ascii="Arial" w:hAnsi="Arial" w:cs="Arial"/>
          <w:sz w:val="24"/>
          <w:szCs w:val="24"/>
        </w:rPr>
        <w:t xml:space="preserve">free </w:t>
      </w:r>
      <w:r w:rsidR="00584CB9">
        <w:rPr>
          <w:rFonts w:ascii="Arial" w:hAnsi="Arial" w:cs="Arial"/>
          <w:sz w:val="24"/>
          <w:szCs w:val="24"/>
        </w:rPr>
        <w:t xml:space="preserve">stuck </w:t>
      </w:r>
      <w:r w:rsidRPr="00673686">
        <w:rPr>
          <w:rFonts w:ascii="Arial" w:hAnsi="Arial" w:cs="Arial"/>
          <w:sz w:val="24"/>
          <w:szCs w:val="24"/>
        </w:rPr>
        <w:t>windows) or a mechanical supply of at least the code</w:t>
      </w:r>
      <w:r w:rsidR="005D67AF" w:rsidRPr="00673686">
        <w:rPr>
          <w:rFonts w:ascii="Arial" w:hAnsi="Arial" w:cs="Arial"/>
          <w:sz w:val="24"/>
          <w:szCs w:val="24"/>
        </w:rPr>
        <w:t>-</w:t>
      </w:r>
      <w:r w:rsidRPr="00673686">
        <w:rPr>
          <w:rFonts w:ascii="Arial" w:hAnsi="Arial" w:cs="Arial"/>
          <w:sz w:val="24"/>
          <w:szCs w:val="24"/>
        </w:rPr>
        <w:t xml:space="preserve">required minimum outdoor air </w:t>
      </w:r>
      <w:r w:rsidR="00282F5A" w:rsidRPr="00673686">
        <w:rPr>
          <w:rFonts w:ascii="Arial" w:hAnsi="Arial" w:cs="Arial"/>
          <w:sz w:val="24"/>
          <w:szCs w:val="24"/>
        </w:rPr>
        <w:t xml:space="preserve">needs to be </w:t>
      </w:r>
      <w:r w:rsidRPr="00673686">
        <w:rPr>
          <w:rFonts w:ascii="Arial" w:hAnsi="Arial" w:cs="Arial"/>
          <w:sz w:val="24"/>
          <w:szCs w:val="24"/>
        </w:rPr>
        <w:t>provided.</w:t>
      </w:r>
    </w:p>
    <w:p w14:paraId="03C38B2D" w14:textId="1E286AFD" w:rsidR="00EE7BB3" w:rsidRPr="00673686" w:rsidRDefault="000B5B0D" w:rsidP="00673686">
      <w:pPr>
        <w:spacing w:line="240" w:lineRule="auto"/>
        <w:jc w:val="both"/>
        <w:rPr>
          <w:rFonts w:ascii="Arial" w:hAnsi="Arial" w:cs="Arial"/>
          <w:b/>
          <w:bCs/>
          <w:sz w:val="24"/>
          <w:szCs w:val="24"/>
        </w:rPr>
      </w:pPr>
      <w:r w:rsidRPr="00673686">
        <w:rPr>
          <w:rFonts w:ascii="Arial" w:hAnsi="Arial" w:cs="Arial"/>
          <w:b/>
          <w:bCs/>
          <w:sz w:val="24"/>
          <w:szCs w:val="24"/>
        </w:rPr>
        <w:t xml:space="preserve">5) </w:t>
      </w:r>
      <w:r w:rsidR="00F45584" w:rsidRPr="00673686">
        <w:rPr>
          <w:rFonts w:ascii="Arial" w:hAnsi="Arial" w:cs="Arial"/>
          <w:b/>
          <w:bCs/>
          <w:sz w:val="24"/>
          <w:szCs w:val="24"/>
        </w:rPr>
        <w:t xml:space="preserve">Sign and date the </w:t>
      </w:r>
      <w:r w:rsidR="00171950">
        <w:rPr>
          <w:rFonts w:ascii="Arial" w:hAnsi="Arial" w:cs="Arial"/>
          <w:b/>
          <w:bCs/>
          <w:sz w:val="24"/>
          <w:szCs w:val="24"/>
        </w:rPr>
        <w:t>window datasheet.</w:t>
      </w:r>
    </w:p>
    <w:p w14:paraId="7FBEFBD6" w14:textId="7089F0B1" w:rsidR="00EE7BB3" w:rsidRPr="00673686" w:rsidRDefault="00EE7BB3" w:rsidP="00673686">
      <w:pPr>
        <w:spacing w:line="240" w:lineRule="auto"/>
        <w:rPr>
          <w:rFonts w:ascii="Arial" w:hAnsi="Arial" w:cs="Arial"/>
          <w:b/>
          <w:bCs/>
          <w:sz w:val="24"/>
          <w:szCs w:val="24"/>
        </w:rPr>
      </w:pPr>
      <w:r w:rsidRPr="00673686">
        <w:rPr>
          <w:rFonts w:ascii="Arial" w:hAnsi="Arial" w:cs="Arial"/>
          <w:b/>
          <w:bCs/>
          <w:sz w:val="24"/>
          <w:szCs w:val="24"/>
        </w:rPr>
        <w:br w:type="page"/>
      </w:r>
      <w:bookmarkStart w:id="10" w:name="_Hlk63337781"/>
      <w:r w:rsidR="00401D13" w:rsidRPr="00673686">
        <w:rPr>
          <w:rFonts w:ascii="Arial" w:hAnsi="Arial" w:cs="Arial"/>
          <w:b/>
          <w:bCs/>
          <w:sz w:val="24"/>
          <w:szCs w:val="24"/>
        </w:rPr>
        <w:lastRenderedPageBreak/>
        <w:t xml:space="preserve">Window Openable Area </w:t>
      </w:r>
      <w:r w:rsidR="007A18B6" w:rsidRPr="00673686">
        <w:rPr>
          <w:rFonts w:ascii="Arial" w:hAnsi="Arial" w:cs="Arial"/>
          <w:b/>
          <w:bCs/>
          <w:sz w:val="24"/>
          <w:szCs w:val="24"/>
        </w:rPr>
        <w:t xml:space="preserve">Inspection </w:t>
      </w:r>
      <w:r w:rsidR="00171950">
        <w:rPr>
          <w:rFonts w:ascii="Arial" w:hAnsi="Arial" w:cs="Arial"/>
          <w:b/>
          <w:bCs/>
          <w:sz w:val="24"/>
          <w:szCs w:val="24"/>
        </w:rPr>
        <w:t>Datasheet</w:t>
      </w:r>
      <w:r w:rsidR="00171950" w:rsidRPr="00171950">
        <w:rPr>
          <w:rFonts w:ascii="Arial" w:hAnsi="Arial" w:cs="Arial"/>
          <w:sz w:val="24"/>
          <w:szCs w:val="24"/>
        </w:rPr>
        <w:t xml:space="preserve"> (window datasheet)</w:t>
      </w:r>
    </w:p>
    <w:p w14:paraId="6EDB40AC" w14:textId="0EE388CB" w:rsidR="00401D13" w:rsidRPr="00673686" w:rsidRDefault="00401D13" w:rsidP="00431BAB">
      <w:pPr>
        <w:tabs>
          <w:tab w:val="left" w:pos="1980"/>
          <w:tab w:val="left" w:pos="5760"/>
        </w:tabs>
        <w:spacing w:line="240" w:lineRule="auto"/>
        <w:rPr>
          <w:rFonts w:ascii="Arial" w:eastAsia="MS Gothic" w:hAnsi="Arial" w:cs="Arial"/>
          <w:color w:val="000000"/>
          <w:sz w:val="24"/>
          <w:szCs w:val="24"/>
        </w:rPr>
      </w:pPr>
      <w:r w:rsidRPr="00673686">
        <w:rPr>
          <w:rFonts w:ascii="Arial" w:eastAsia="MS Gothic" w:hAnsi="Arial" w:cs="Arial"/>
          <w:color w:val="000000"/>
          <w:sz w:val="24"/>
          <w:szCs w:val="24"/>
        </w:rPr>
        <w:t>Classroom Name:</w:t>
      </w:r>
      <w:r w:rsidR="00431BAB">
        <w:rPr>
          <w:rFonts w:ascii="Arial" w:eastAsia="MS Gothic" w:hAnsi="Arial" w:cs="Arial"/>
          <w:color w:val="000000"/>
          <w:sz w:val="24"/>
          <w:szCs w:val="24"/>
        </w:rPr>
        <w:tab/>
      </w:r>
      <w:r w:rsidR="0088308E" w:rsidRPr="00673686">
        <w:rPr>
          <w:rFonts w:ascii="Arial" w:eastAsia="MS Gothic" w:hAnsi="Arial" w:cs="Arial"/>
          <w:color w:val="000000"/>
          <w:sz w:val="24"/>
          <w:szCs w:val="24"/>
          <w:u w:val="single"/>
        </w:rPr>
        <w:tab/>
      </w:r>
    </w:p>
    <w:p w14:paraId="6C4CEA96" w14:textId="204C93A8" w:rsidR="00401D13" w:rsidRPr="00673686" w:rsidRDefault="00401D13" w:rsidP="00431BAB">
      <w:pPr>
        <w:tabs>
          <w:tab w:val="left" w:pos="1710"/>
          <w:tab w:val="left" w:pos="3060"/>
        </w:tabs>
        <w:spacing w:line="240" w:lineRule="auto"/>
        <w:rPr>
          <w:rFonts w:ascii="Arial" w:hAnsi="Arial" w:cs="Arial"/>
          <w:sz w:val="24"/>
          <w:szCs w:val="24"/>
        </w:rPr>
      </w:pPr>
      <w:r w:rsidRPr="00673686">
        <w:rPr>
          <w:rFonts w:ascii="Arial" w:hAnsi="Arial" w:cs="Arial"/>
          <w:sz w:val="24"/>
          <w:szCs w:val="24"/>
        </w:rPr>
        <w:t>Floor Area (ft</w:t>
      </w:r>
      <w:r w:rsidRPr="00673686">
        <w:rPr>
          <w:rFonts w:ascii="Arial" w:hAnsi="Arial" w:cs="Arial"/>
          <w:sz w:val="24"/>
          <w:szCs w:val="24"/>
          <w:vertAlign w:val="superscript"/>
        </w:rPr>
        <w:t>2</w:t>
      </w:r>
      <w:r w:rsidRPr="00673686">
        <w:rPr>
          <w:rFonts w:ascii="Arial" w:hAnsi="Arial" w:cs="Arial"/>
          <w:sz w:val="24"/>
          <w:szCs w:val="24"/>
        </w:rPr>
        <w:t>):</w:t>
      </w:r>
      <w:r w:rsidR="0088308E" w:rsidRPr="00673686">
        <w:rPr>
          <w:rFonts w:ascii="Arial" w:hAnsi="Arial" w:cs="Arial"/>
          <w:sz w:val="24"/>
          <w:szCs w:val="24"/>
        </w:rPr>
        <w:t xml:space="preserve"> </w:t>
      </w:r>
      <w:r w:rsidR="0088308E" w:rsidRPr="00673686">
        <w:rPr>
          <w:rFonts w:ascii="Arial" w:hAnsi="Arial" w:cs="Arial"/>
          <w:sz w:val="24"/>
          <w:szCs w:val="24"/>
          <w:u w:val="single"/>
        </w:rPr>
        <w:tab/>
      </w:r>
      <w:r w:rsidR="0088308E" w:rsidRPr="00673686">
        <w:rPr>
          <w:rFonts w:ascii="Arial" w:hAnsi="Arial" w:cs="Arial"/>
          <w:sz w:val="24"/>
          <w:szCs w:val="24"/>
          <w:u w:val="single"/>
        </w:rPr>
        <w:tab/>
      </w:r>
    </w:p>
    <w:p w14:paraId="2069A024" w14:textId="77777777" w:rsidR="00401D13" w:rsidRPr="00673686" w:rsidRDefault="00401D13" w:rsidP="00673686">
      <w:pPr>
        <w:spacing w:line="240" w:lineRule="auto"/>
        <w:rPr>
          <w:rFonts w:ascii="Arial" w:hAnsi="Arial" w:cs="Arial"/>
          <w:sz w:val="24"/>
          <w:szCs w:val="24"/>
        </w:rPr>
      </w:pPr>
    </w:p>
    <w:tbl>
      <w:tblPr>
        <w:tblStyle w:val="TableGrid"/>
        <w:tblW w:w="0" w:type="auto"/>
        <w:tblLayout w:type="fixed"/>
        <w:tblCellMar>
          <w:left w:w="0" w:type="dxa"/>
          <w:right w:w="0" w:type="dxa"/>
        </w:tblCellMar>
        <w:tblLook w:val="04A0" w:firstRow="1" w:lastRow="0" w:firstColumn="1" w:lastColumn="0" w:noHBand="0" w:noVBand="1"/>
      </w:tblPr>
      <w:tblGrid>
        <w:gridCol w:w="1098"/>
        <w:gridCol w:w="1265"/>
        <w:gridCol w:w="1872"/>
        <w:gridCol w:w="1872"/>
        <w:gridCol w:w="1873"/>
      </w:tblGrid>
      <w:tr w:rsidR="00D83FE2" w:rsidRPr="00673686" w14:paraId="5DC1FE96" w14:textId="77777777" w:rsidTr="00D83FE2">
        <w:trPr>
          <w:trHeight w:val="747"/>
        </w:trPr>
        <w:tc>
          <w:tcPr>
            <w:tcW w:w="7980" w:type="dxa"/>
            <w:gridSpan w:val="5"/>
            <w:tcBorders>
              <w:top w:val="single" w:sz="18" w:space="0" w:color="auto"/>
              <w:left w:val="single" w:sz="18" w:space="0" w:color="auto"/>
              <w:bottom w:val="single" w:sz="4" w:space="0" w:color="auto"/>
              <w:right w:val="single" w:sz="18" w:space="0" w:color="auto"/>
            </w:tcBorders>
            <w:tcMar>
              <w:right w:w="864" w:type="dxa"/>
            </w:tcMar>
            <w:vAlign w:val="center"/>
          </w:tcPr>
          <w:p w14:paraId="49730CE1" w14:textId="2C2A83E1" w:rsidR="00D83FE2" w:rsidRPr="00673686" w:rsidRDefault="00D83FE2" w:rsidP="00E25C39">
            <w:pPr>
              <w:jc w:val="center"/>
              <w:rPr>
                <w:rFonts w:ascii="Arial" w:hAnsi="Arial" w:cs="Arial"/>
                <w:sz w:val="24"/>
                <w:szCs w:val="24"/>
              </w:rPr>
            </w:pPr>
            <w:r w:rsidRPr="00673686">
              <w:rPr>
                <w:rFonts w:ascii="Arial" w:hAnsi="Arial" w:cs="Arial"/>
                <w:sz w:val="24"/>
                <w:szCs w:val="24"/>
              </w:rPr>
              <w:t xml:space="preserve">Window </w:t>
            </w:r>
            <w:r w:rsidR="00AF4418">
              <w:rPr>
                <w:rFonts w:ascii="Arial" w:hAnsi="Arial" w:cs="Arial"/>
                <w:sz w:val="24"/>
                <w:szCs w:val="24"/>
              </w:rPr>
              <w:t>M</w:t>
            </w:r>
            <w:r w:rsidRPr="00673686">
              <w:rPr>
                <w:rFonts w:ascii="Arial" w:hAnsi="Arial" w:cs="Arial"/>
                <w:sz w:val="24"/>
                <w:szCs w:val="24"/>
              </w:rPr>
              <w:t xml:space="preserve">aximum </w:t>
            </w:r>
            <w:r w:rsidR="00AF4418">
              <w:rPr>
                <w:rFonts w:ascii="Arial" w:hAnsi="Arial" w:cs="Arial"/>
                <w:sz w:val="24"/>
                <w:szCs w:val="24"/>
              </w:rPr>
              <w:t>O</w:t>
            </w:r>
            <w:r w:rsidRPr="00673686">
              <w:rPr>
                <w:rFonts w:ascii="Arial" w:hAnsi="Arial" w:cs="Arial"/>
                <w:sz w:val="24"/>
                <w:szCs w:val="24"/>
              </w:rPr>
              <w:t xml:space="preserve">penable </w:t>
            </w:r>
            <w:r w:rsidR="00AF4418">
              <w:rPr>
                <w:rFonts w:ascii="Arial" w:hAnsi="Arial" w:cs="Arial"/>
                <w:sz w:val="24"/>
                <w:szCs w:val="24"/>
              </w:rPr>
              <w:t>A</w:t>
            </w:r>
            <w:r w:rsidRPr="00673686">
              <w:rPr>
                <w:rFonts w:ascii="Arial" w:hAnsi="Arial" w:cs="Arial"/>
                <w:sz w:val="24"/>
                <w:szCs w:val="24"/>
              </w:rPr>
              <w:t>rea</w:t>
            </w:r>
          </w:p>
        </w:tc>
      </w:tr>
      <w:tr w:rsidR="00914B69" w:rsidRPr="00673686" w14:paraId="61F347D8" w14:textId="77777777" w:rsidTr="005F2C91">
        <w:tc>
          <w:tcPr>
            <w:tcW w:w="1098" w:type="dxa"/>
            <w:tcBorders>
              <w:top w:val="single" w:sz="4" w:space="0" w:color="auto"/>
              <w:left w:val="single" w:sz="18" w:space="0" w:color="auto"/>
            </w:tcBorders>
            <w:vAlign w:val="center"/>
          </w:tcPr>
          <w:p w14:paraId="3FDE96D0" w14:textId="1843A5E7" w:rsidR="00914B69" w:rsidRPr="00673686" w:rsidRDefault="00914B69" w:rsidP="005F2C91">
            <w:pPr>
              <w:jc w:val="center"/>
              <w:rPr>
                <w:rFonts w:ascii="Arial" w:hAnsi="Arial" w:cs="Arial"/>
                <w:sz w:val="24"/>
                <w:szCs w:val="24"/>
              </w:rPr>
            </w:pPr>
            <w:r>
              <w:rPr>
                <w:rFonts w:ascii="Arial" w:hAnsi="Arial" w:cs="Arial"/>
                <w:sz w:val="24"/>
                <w:szCs w:val="24"/>
              </w:rPr>
              <w:t>Window</w:t>
            </w:r>
            <w:r w:rsidR="005F2C91">
              <w:rPr>
                <w:rFonts w:ascii="Arial" w:hAnsi="Arial" w:cs="Arial"/>
                <w:sz w:val="24"/>
                <w:szCs w:val="24"/>
              </w:rPr>
              <w:t xml:space="preserve"> </w:t>
            </w:r>
            <w:r>
              <w:rPr>
                <w:rFonts w:ascii="Arial" w:hAnsi="Arial" w:cs="Arial"/>
                <w:sz w:val="24"/>
                <w:szCs w:val="24"/>
              </w:rPr>
              <w:t>number</w:t>
            </w:r>
          </w:p>
        </w:tc>
        <w:tc>
          <w:tcPr>
            <w:tcW w:w="1265" w:type="dxa"/>
            <w:tcBorders>
              <w:top w:val="single" w:sz="4" w:space="0" w:color="auto"/>
            </w:tcBorders>
            <w:vAlign w:val="center"/>
          </w:tcPr>
          <w:p w14:paraId="594C8439" w14:textId="2E195108" w:rsidR="00914B69" w:rsidRPr="00673686" w:rsidRDefault="00914B69" w:rsidP="005F2C91">
            <w:pPr>
              <w:jc w:val="center"/>
              <w:rPr>
                <w:rFonts w:ascii="Arial" w:hAnsi="Arial" w:cs="Arial"/>
                <w:sz w:val="24"/>
                <w:szCs w:val="24"/>
              </w:rPr>
            </w:pPr>
            <w:r w:rsidRPr="00673686">
              <w:rPr>
                <w:rFonts w:ascii="Arial" w:hAnsi="Arial" w:cs="Arial"/>
                <w:sz w:val="24"/>
                <w:szCs w:val="24"/>
              </w:rPr>
              <w:t>Window</w:t>
            </w:r>
            <w:r w:rsidR="005F2C91">
              <w:rPr>
                <w:rFonts w:ascii="Arial" w:hAnsi="Arial" w:cs="Arial"/>
                <w:sz w:val="24"/>
                <w:szCs w:val="24"/>
              </w:rPr>
              <w:t xml:space="preserve"> </w:t>
            </w:r>
            <w:r>
              <w:rPr>
                <w:rFonts w:ascii="Arial" w:hAnsi="Arial" w:cs="Arial"/>
                <w:sz w:val="24"/>
                <w:szCs w:val="24"/>
              </w:rPr>
              <w:t>o</w:t>
            </w:r>
            <w:r w:rsidRPr="00914B69">
              <w:rPr>
                <w:rFonts w:ascii="Arial" w:hAnsi="Arial" w:cs="Arial"/>
                <w:sz w:val="24"/>
                <w:szCs w:val="24"/>
              </w:rPr>
              <w:t>bstructed</w:t>
            </w:r>
            <w:r w:rsidR="005F2C91">
              <w:rPr>
                <w:rFonts w:ascii="Arial" w:hAnsi="Arial" w:cs="Arial"/>
                <w:sz w:val="24"/>
                <w:szCs w:val="24"/>
              </w:rPr>
              <w:t xml:space="preserve"> </w:t>
            </w:r>
            <w:r w:rsidRPr="00673686">
              <w:rPr>
                <w:rFonts w:ascii="Arial" w:hAnsi="Arial" w:cs="Arial"/>
                <w:sz w:val="24"/>
                <w:szCs w:val="24"/>
              </w:rPr>
              <w:t>(Yes/No)</w:t>
            </w:r>
          </w:p>
        </w:tc>
        <w:tc>
          <w:tcPr>
            <w:tcW w:w="1872" w:type="dxa"/>
            <w:vAlign w:val="center"/>
          </w:tcPr>
          <w:p w14:paraId="677976AA" w14:textId="02DB449A" w:rsidR="00914B69" w:rsidRPr="00673686" w:rsidRDefault="00914B69" w:rsidP="00750BF6">
            <w:pPr>
              <w:jc w:val="center"/>
              <w:rPr>
                <w:rFonts w:ascii="Arial" w:hAnsi="Arial" w:cs="Arial"/>
                <w:sz w:val="24"/>
                <w:szCs w:val="24"/>
              </w:rPr>
            </w:pPr>
            <w:r w:rsidRPr="00673686">
              <w:rPr>
                <w:rFonts w:ascii="Arial" w:hAnsi="Arial" w:cs="Arial"/>
                <w:sz w:val="24"/>
                <w:szCs w:val="24"/>
              </w:rPr>
              <w:t>Width or swing-open distance</w:t>
            </w:r>
            <w:r w:rsidR="00AF4418">
              <w:rPr>
                <w:rFonts w:ascii="Arial" w:hAnsi="Arial" w:cs="Arial"/>
                <w:sz w:val="24"/>
                <w:szCs w:val="24"/>
              </w:rPr>
              <w:t xml:space="preserve"> </w:t>
            </w:r>
            <w:r w:rsidR="00AF4418" w:rsidRPr="00673686">
              <w:rPr>
                <w:rFonts w:ascii="Arial" w:hAnsi="Arial" w:cs="Arial"/>
                <w:sz w:val="24"/>
                <w:szCs w:val="24"/>
              </w:rPr>
              <w:t>(in)</w:t>
            </w:r>
          </w:p>
        </w:tc>
        <w:tc>
          <w:tcPr>
            <w:tcW w:w="1872" w:type="dxa"/>
            <w:vAlign w:val="center"/>
          </w:tcPr>
          <w:p w14:paraId="39CA508B" w14:textId="612A46AF" w:rsidR="00914B69" w:rsidRPr="00673686" w:rsidRDefault="00914B69">
            <w:pPr>
              <w:jc w:val="center"/>
              <w:rPr>
                <w:rFonts w:ascii="Arial" w:hAnsi="Arial" w:cs="Arial"/>
                <w:sz w:val="24"/>
                <w:szCs w:val="24"/>
              </w:rPr>
            </w:pPr>
            <w:r w:rsidRPr="00673686">
              <w:rPr>
                <w:rFonts w:ascii="Arial" w:hAnsi="Arial" w:cs="Arial"/>
                <w:sz w:val="24"/>
                <w:szCs w:val="24"/>
              </w:rPr>
              <w:t>Height or swing-open distance</w:t>
            </w:r>
            <w:r w:rsidR="00AF4418">
              <w:rPr>
                <w:rFonts w:ascii="Arial" w:hAnsi="Arial" w:cs="Arial"/>
                <w:sz w:val="24"/>
                <w:szCs w:val="24"/>
              </w:rPr>
              <w:t xml:space="preserve"> </w:t>
            </w:r>
            <w:r w:rsidR="00AF4418" w:rsidRPr="00673686">
              <w:rPr>
                <w:rFonts w:ascii="Arial" w:hAnsi="Arial" w:cs="Arial"/>
                <w:sz w:val="24"/>
                <w:szCs w:val="24"/>
              </w:rPr>
              <w:t>(in)</w:t>
            </w:r>
          </w:p>
        </w:tc>
        <w:tc>
          <w:tcPr>
            <w:tcW w:w="1873" w:type="dxa"/>
            <w:tcBorders>
              <w:right w:val="single" w:sz="18" w:space="0" w:color="auto"/>
            </w:tcBorders>
            <w:vAlign w:val="center"/>
          </w:tcPr>
          <w:p w14:paraId="2180B6D8" w14:textId="3562AB8A" w:rsidR="00914B69" w:rsidRPr="00673686" w:rsidRDefault="00914B69" w:rsidP="00914B69">
            <w:pPr>
              <w:jc w:val="center"/>
              <w:rPr>
                <w:rFonts w:ascii="Arial" w:hAnsi="Arial" w:cs="Arial"/>
                <w:sz w:val="24"/>
                <w:szCs w:val="24"/>
              </w:rPr>
            </w:pPr>
            <w:r w:rsidRPr="00673686">
              <w:rPr>
                <w:rFonts w:ascii="Arial" w:hAnsi="Arial" w:cs="Arial"/>
                <w:sz w:val="24"/>
                <w:szCs w:val="24"/>
              </w:rPr>
              <w:t>Openable area (ft</w:t>
            </w:r>
            <w:r w:rsidRPr="00673686">
              <w:rPr>
                <w:rFonts w:ascii="Arial" w:hAnsi="Arial" w:cs="Arial"/>
                <w:sz w:val="24"/>
                <w:szCs w:val="24"/>
                <w:vertAlign w:val="superscript"/>
              </w:rPr>
              <w:t>2</w:t>
            </w:r>
            <w:r w:rsidRPr="00673686">
              <w:rPr>
                <w:rFonts w:ascii="Arial" w:hAnsi="Arial" w:cs="Arial"/>
                <w:sz w:val="24"/>
                <w:szCs w:val="24"/>
              </w:rPr>
              <w:t>)</w:t>
            </w:r>
          </w:p>
        </w:tc>
      </w:tr>
      <w:tr w:rsidR="00914B69" w:rsidRPr="00673686" w14:paraId="38B1B34E" w14:textId="77777777" w:rsidTr="005F2C91">
        <w:tc>
          <w:tcPr>
            <w:tcW w:w="1098" w:type="dxa"/>
            <w:tcBorders>
              <w:left w:val="single" w:sz="18" w:space="0" w:color="auto"/>
            </w:tcBorders>
            <w:vAlign w:val="center"/>
          </w:tcPr>
          <w:p w14:paraId="426DD623"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1</w:t>
            </w:r>
          </w:p>
        </w:tc>
        <w:tc>
          <w:tcPr>
            <w:tcW w:w="1265" w:type="dxa"/>
          </w:tcPr>
          <w:p w14:paraId="0ABCDC2D" w14:textId="77777777" w:rsidR="00914B69" w:rsidRPr="00673686" w:rsidRDefault="00914B69" w:rsidP="00914B69">
            <w:pPr>
              <w:jc w:val="center"/>
              <w:rPr>
                <w:rFonts w:ascii="Arial" w:hAnsi="Arial" w:cs="Arial"/>
                <w:sz w:val="24"/>
                <w:szCs w:val="24"/>
              </w:rPr>
            </w:pPr>
          </w:p>
        </w:tc>
        <w:tc>
          <w:tcPr>
            <w:tcW w:w="1872" w:type="dxa"/>
          </w:tcPr>
          <w:p w14:paraId="0A576D90" w14:textId="77777777" w:rsidR="00914B69" w:rsidRPr="00673686" w:rsidRDefault="00914B69" w:rsidP="00914B69">
            <w:pPr>
              <w:rPr>
                <w:rFonts w:ascii="Arial" w:hAnsi="Arial" w:cs="Arial"/>
                <w:sz w:val="24"/>
                <w:szCs w:val="24"/>
              </w:rPr>
            </w:pPr>
          </w:p>
        </w:tc>
        <w:tc>
          <w:tcPr>
            <w:tcW w:w="1872" w:type="dxa"/>
          </w:tcPr>
          <w:p w14:paraId="5712DE2A"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09E1DB96" w14:textId="77777777" w:rsidR="00914B69" w:rsidRPr="00673686" w:rsidRDefault="00914B69" w:rsidP="00914B69">
            <w:pPr>
              <w:rPr>
                <w:rFonts w:ascii="Arial" w:hAnsi="Arial" w:cs="Arial"/>
                <w:sz w:val="24"/>
                <w:szCs w:val="24"/>
              </w:rPr>
            </w:pPr>
          </w:p>
        </w:tc>
      </w:tr>
      <w:tr w:rsidR="00914B69" w:rsidRPr="00673686" w14:paraId="661B289D" w14:textId="77777777" w:rsidTr="005F2C91">
        <w:tc>
          <w:tcPr>
            <w:tcW w:w="1098" w:type="dxa"/>
            <w:tcBorders>
              <w:left w:val="single" w:sz="18" w:space="0" w:color="auto"/>
            </w:tcBorders>
            <w:vAlign w:val="center"/>
          </w:tcPr>
          <w:p w14:paraId="14387874"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2</w:t>
            </w:r>
          </w:p>
        </w:tc>
        <w:tc>
          <w:tcPr>
            <w:tcW w:w="1265" w:type="dxa"/>
          </w:tcPr>
          <w:p w14:paraId="5571A7B2" w14:textId="77777777" w:rsidR="00914B69" w:rsidRPr="00673686" w:rsidRDefault="00914B69" w:rsidP="00914B69">
            <w:pPr>
              <w:rPr>
                <w:rFonts w:ascii="Arial" w:hAnsi="Arial" w:cs="Arial"/>
                <w:sz w:val="24"/>
                <w:szCs w:val="24"/>
              </w:rPr>
            </w:pPr>
          </w:p>
        </w:tc>
        <w:tc>
          <w:tcPr>
            <w:tcW w:w="1872" w:type="dxa"/>
          </w:tcPr>
          <w:p w14:paraId="043B424A" w14:textId="77777777" w:rsidR="00914B69" w:rsidRPr="00673686" w:rsidRDefault="00914B69" w:rsidP="00914B69">
            <w:pPr>
              <w:rPr>
                <w:rFonts w:ascii="Arial" w:hAnsi="Arial" w:cs="Arial"/>
                <w:sz w:val="24"/>
                <w:szCs w:val="24"/>
              </w:rPr>
            </w:pPr>
          </w:p>
        </w:tc>
        <w:tc>
          <w:tcPr>
            <w:tcW w:w="1872" w:type="dxa"/>
          </w:tcPr>
          <w:p w14:paraId="706AD690"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4DB64FAB" w14:textId="77777777" w:rsidR="00914B69" w:rsidRPr="00673686" w:rsidRDefault="00914B69" w:rsidP="00914B69">
            <w:pPr>
              <w:rPr>
                <w:rFonts w:ascii="Arial" w:hAnsi="Arial" w:cs="Arial"/>
                <w:sz w:val="24"/>
                <w:szCs w:val="24"/>
              </w:rPr>
            </w:pPr>
          </w:p>
        </w:tc>
      </w:tr>
      <w:tr w:rsidR="00914B69" w:rsidRPr="00673686" w14:paraId="16A99718" w14:textId="77777777" w:rsidTr="005F2C91">
        <w:tc>
          <w:tcPr>
            <w:tcW w:w="1098" w:type="dxa"/>
            <w:tcBorders>
              <w:left w:val="single" w:sz="18" w:space="0" w:color="auto"/>
            </w:tcBorders>
            <w:vAlign w:val="center"/>
          </w:tcPr>
          <w:p w14:paraId="3AF1F28A"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3</w:t>
            </w:r>
          </w:p>
        </w:tc>
        <w:tc>
          <w:tcPr>
            <w:tcW w:w="1265" w:type="dxa"/>
          </w:tcPr>
          <w:p w14:paraId="6EF27A5C" w14:textId="77777777" w:rsidR="00914B69" w:rsidRPr="00673686" w:rsidRDefault="00914B69" w:rsidP="00914B69">
            <w:pPr>
              <w:rPr>
                <w:rFonts w:ascii="Arial" w:hAnsi="Arial" w:cs="Arial"/>
                <w:sz w:val="24"/>
                <w:szCs w:val="24"/>
              </w:rPr>
            </w:pPr>
          </w:p>
        </w:tc>
        <w:tc>
          <w:tcPr>
            <w:tcW w:w="1872" w:type="dxa"/>
          </w:tcPr>
          <w:p w14:paraId="674D20A4" w14:textId="77777777" w:rsidR="00914B69" w:rsidRPr="00673686" w:rsidRDefault="00914B69" w:rsidP="00914B69">
            <w:pPr>
              <w:rPr>
                <w:rFonts w:ascii="Arial" w:hAnsi="Arial" w:cs="Arial"/>
                <w:sz w:val="24"/>
                <w:szCs w:val="24"/>
              </w:rPr>
            </w:pPr>
          </w:p>
        </w:tc>
        <w:tc>
          <w:tcPr>
            <w:tcW w:w="1872" w:type="dxa"/>
          </w:tcPr>
          <w:p w14:paraId="14EA3249"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7797D3E9" w14:textId="77777777" w:rsidR="00914B69" w:rsidRPr="00673686" w:rsidRDefault="00914B69" w:rsidP="00914B69">
            <w:pPr>
              <w:rPr>
                <w:rFonts w:ascii="Arial" w:hAnsi="Arial" w:cs="Arial"/>
                <w:sz w:val="24"/>
                <w:szCs w:val="24"/>
              </w:rPr>
            </w:pPr>
          </w:p>
        </w:tc>
      </w:tr>
      <w:tr w:rsidR="00914B69" w:rsidRPr="00673686" w14:paraId="7B5C5F45" w14:textId="77777777" w:rsidTr="005F2C91">
        <w:tc>
          <w:tcPr>
            <w:tcW w:w="1098" w:type="dxa"/>
            <w:tcBorders>
              <w:left w:val="single" w:sz="18" w:space="0" w:color="auto"/>
            </w:tcBorders>
            <w:vAlign w:val="center"/>
          </w:tcPr>
          <w:p w14:paraId="03163A88"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4</w:t>
            </w:r>
          </w:p>
        </w:tc>
        <w:tc>
          <w:tcPr>
            <w:tcW w:w="1265" w:type="dxa"/>
          </w:tcPr>
          <w:p w14:paraId="06D01979" w14:textId="77777777" w:rsidR="00914B69" w:rsidRPr="00673686" w:rsidRDefault="00914B69" w:rsidP="00914B69">
            <w:pPr>
              <w:rPr>
                <w:rFonts w:ascii="Arial" w:hAnsi="Arial" w:cs="Arial"/>
                <w:sz w:val="24"/>
                <w:szCs w:val="24"/>
              </w:rPr>
            </w:pPr>
          </w:p>
        </w:tc>
        <w:tc>
          <w:tcPr>
            <w:tcW w:w="1872" w:type="dxa"/>
          </w:tcPr>
          <w:p w14:paraId="786DF4EC" w14:textId="77777777" w:rsidR="00914B69" w:rsidRPr="00673686" w:rsidRDefault="00914B69" w:rsidP="00914B69">
            <w:pPr>
              <w:rPr>
                <w:rFonts w:ascii="Arial" w:hAnsi="Arial" w:cs="Arial"/>
                <w:sz w:val="24"/>
                <w:szCs w:val="24"/>
              </w:rPr>
            </w:pPr>
          </w:p>
        </w:tc>
        <w:tc>
          <w:tcPr>
            <w:tcW w:w="1872" w:type="dxa"/>
          </w:tcPr>
          <w:p w14:paraId="2D59FAE3"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6FFA9614" w14:textId="77777777" w:rsidR="00914B69" w:rsidRPr="00673686" w:rsidRDefault="00914B69" w:rsidP="00914B69">
            <w:pPr>
              <w:rPr>
                <w:rFonts w:ascii="Arial" w:hAnsi="Arial" w:cs="Arial"/>
                <w:sz w:val="24"/>
                <w:szCs w:val="24"/>
              </w:rPr>
            </w:pPr>
          </w:p>
        </w:tc>
      </w:tr>
      <w:tr w:rsidR="00914B69" w:rsidRPr="00673686" w14:paraId="721B2216" w14:textId="77777777" w:rsidTr="005F2C91">
        <w:tc>
          <w:tcPr>
            <w:tcW w:w="1098" w:type="dxa"/>
            <w:tcBorders>
              <w:left w:val="single" w:sz="18" w:space="0" w:color="auto"/>
            </w:tcBorders>
            <w:vAlign w:val="center"/>
          </w:tcPr>
          <w:p w14:paraId="21BFCA63"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5</w:t>
            </w:r>
          </w:p>
        </w:tc>
        <w:tc>
          <w:tcPr>
            <w:tcW w:w="1265" w:type="dxa"/>
          </w:tcPr>
          <w:p w14:paraId="55C3F63B" w14:textId="77777777" w:rsidR="00914B69" w:rsidRPr="00673686" w:rsidRDefault="00914B69" w:rsidP="00914B69">
            <w:pPr>
              <w:rPr>
                <w:rFonts w:ascii="Arial" w:hAnsi="Arial" w:cs="Arial"/>
                <w:sz w:val="24"/>
                <w:szCs w:val="24"/>
              </w:rPr>
            </w:pPr>
          </w:p>
        </w:tc>
        <w:tc>
          <w:tcPr>
            <w:tcW w:w="1872" w:type="dxa"/>
          </w:tcPr>
          <w:p w14:paraId="59CA0D19" w14:textId="77777777" w:rsidR="00914B69" w:rsidRPr="00673686" w:rsidRDefault="00914B69" w:rsidP="00914B69">
            <w:pPr>
              <w:rPr>
                <w:rFonts w:ascii="Arial" w:hAnsi="Arial" w:cs="Arial"/>
                <w:sz w:val="24"/>
                <w:szCs w:val="24"/>
              </w:rPr>
            </w:pPr>
          </w:p>
        </w:tc>
        <w:tc>
          <w:tcPr>
            <w:tcW w:w="1872" w:type="dxa"/>
          </w:tcPr>
          <w:p w14:paraId="376565DA"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48013A01" w14:textId="77777777" w:rsidR="00914B69" w:rsidRPr="00673686" w:rsidRDefault="00914B69" w:rsidP="00914B69">
            <w:pPr>
              <w:rPr>
                <w:rFonts w:ascii="Arial" w:hAnsi="Arial" w:cs="Arial"/>
                <w:sz w:val="24"/>
                <w:szCs w:val="24"/>
              </w:rPr>
            </w:pPr>
          </w:p>
        </w:tc>
      </w:tr>
      <w:tr w:rsidR="00914B69" w:rsidRPr="00673686" w14:paraId="2EB6DECF" w14:textId="77777777" w:rsidTr="005F2C91">
        <w:tc>
          <w:tcPr>
            <w:tcW w:w="1098" w:type="dxa"/>
            <w:tcBorders>
              <w:left w:val="single" w:sz="18" w:space="0" w:color="auto"/>
            </w:tcBorders>
            <w:vAlign w:val="center"/>
          </w:tcPr>
          <w:p w14:paraId="15F78B26"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6</w:t>
            </w:r>
          </w:p>
        </w:tc>
        <w:tc>
          <w:tcPr>
            <w:tcW w:w="1265" w:type="dxa"/>
          </w:tcPr>
          <w:p w14:paraId="54A1ECAC" w14:textId="77777777" w:rsidR="00914B69" w:rsidRPr="00673686" w:rsidRDefault="00914B69" w:rsidP="00914B69">
            <w:pPr>
              <w:rPr>
                <w:rFonts w:ascii="Arial" w:hAnsi="Arial" w:cs="Arial"/>
                <w:sz w:val="24"/>
                <w:szCs w:val="24"/>
              </w:rPr>
            </w:pPr>
          </w:p>
        </w:tc>
        <w:tc>
          <w:tcPr>
            <w:tcW w:w="1872" w:type="dxa"/>
          </w:tcPr>
          <w:p w14:paraId="63016157" w14:textId="77777777" w:rsidR="00914B69" w:rsidRPr="00673686" w:rsidRDefault="00914B69" w:rsidP="00914B69">
            <w:pPr>
              <w:rPr>
                <w:rFonts w:ascii="Arial" w:hAnsi="Arial" w:cs="Arial"/>
                <w:sz w:val="24"/>
                <w:szCs w:val="24"/>
              </w:rPr>
            </w:pPr>
          </w:p>
        </w:tc>
        <w:tc>
          <w:tcPr>
            <w:tcW w:w="1872" w:type="dxa"/>
          </w:tcPr>
          <w:p w14:paraId="47004529" w14:textId="77777777" w:rsidR="00914B69" w:rsidRPr="00673686" w:rsidRDefault="00914B69" w:rsidP="00914B69">
            <w:pPr>
              <w:rPr>
                <w:rFonts w:ascii="Arial" w:hAnsi="Arial" w:cs="Arial"/>
                <w:sz w:val="24"/>
                <w:szCs w:val="24"/>
              </w:rPr>
            </w:pPr>
          </w:p>
        </w:tc>
        <w:tc>
          <w:tcPr>
            <w:tcW w:w="1873" w:type="dxa"/>
            <w:tcBorders>
              <w:right w:val="single" w:sz="18" w:space="0" w:color="auto"/>
            </w:tcBorders>
          </w:tcPr>
          <w:p w14:paraId="706A07B7" w14:textId="77777777" w:rsidR="00914B69" w:rsidRPr="00673686" w:rsidRDefault="00914B69" w:rsidP="00914B69">
            <w:pPr>
              <w:rPr>
                <w:rFonts w:ascii="Arial" w:hAnsi="Arial" w:cs="Arial"/>
                <w:sz w:val="24"/>
                <w:szCs w:val="24"/>
              </w:rPr>
            </w:pPr>
          </w:p>
        </w:tc>
      </w:tr>
      <w:tr w:rsidR="00914B69" w:rsidRPr="00673686" w14:paraId="305777F7" w14:textId="77777777" w:rsidTr="0021168F">
        <w:tc>
          <w:tcPr>
            <w:tcW w:w="1098" w:type="dxa"/>
            <w:tcBorders>
              <w:left w:val="single" w:sz="18" w:space="0" w:color="auto"/>
              <w:bottom w:val="single" w:sz="4" w:space="0" w:color="auto"/>
            </w:tcBorders>
            <w:vAlign w:val="center"/>
          </w:tcPr>
          <w:p w14:paraId="388E7142"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7</w:t>
            </w:r>
          </w:p>
        </w:tc>
        <w:tc>
          <w:tcPr>
            <w:tcW w:w="1265" w:type="dxa"/>
            <w:tcBorders>
              <w:bottom w:val="single" w:sz="4" w:space="0" w:color="auto"/>
            </w:tcBorders>
          </w:tcPr>
          <w:p w14:paraId="4B9BC472" w14:textId="77777777" w:rsidR="00914B69" w:rsidRPr="00673686" w:rsidRDefault="00914B69" w:rsidP="00914B69">
            <w:pPr>
              <w:rPr>
                <w:rFonts w:ascii="Arial" w:hAnsi="Arial" w:cs="Arial"/>
                <w:sz w:val="24"/>
                <w:szCs w:val="24"/>
              </w:rPr>
            </w:pPr>
          </w:p>
        </w:tc>
        <w:tc>
          <w:tcPr>
            <w:tcW w:w="1872" w:type="dxa"/>
            <w:tcBorders>
              <w:bottom w:val="single" w:sz="4" w:space="0" w:color="auto"/>
            </w:tcBorders>
          </w:tcPr>
          <w:p w14:paraId="31CC3097" w14:textId="77777777" w:rsidR="00914B69" w:rsidRPr="00673686" w:rsidRDefault="00914B69" w:rsidP="00914B69">
            <w:pPr>
              <w:rPr>
                <w:rFonts w:ascii="Arial" w:hAnsi="Arial" w:cs="Arial"/>
                <w:sz w:val="24"/>
                <w:szCs w:val="24"/>
              </w:rPr>
            </w:pPr>
          </w:p>
        </w:tc>
        <w:tc>
          <w:tcPr>
            <w:tcW w:w="1872" w:type="dxa"/>
            <w:tcBorders>
              <w:bottom w:val="single" w:sz="4" w:space="0" w:color="auto"/>
            </w:tcBorders>
          </w:tcPr>
          <w:p w14:paraId="0170EF45" w14:textId="77777777" w:rsidR="00914B69" w:rsidRPr="00673686" w:rsidRDefault="00914B69" w:rsidP="00914B69">
            <w:pPr>
              <w:rPr>
                <w:rFonts w:ascii="Arial" w:hAnsi="Arial" w:cs="Arial"/>
                <w:sz w:val="24"/>
                <w:szCs w:val="24"/>
              </w:rPr>
            </w:pPr>
          </w:p>
        </w:tc>
        <w:tc>
          <w:tcPr>
            <w:tcW w:w="1873" w:type="dxa"/>
            <w:tcBorders>
              <w:bottom w:val="single" w:sz="4" w:space="0" w:color="auto"/>
              <w:right w:val="single" w:sz="18" w:space="0" w:color="auto"/>
            </w:tcBorders>
          </w:tcPr>
          <w:p w14:paraId="6497D872" w14:textId="77777777" w:rsidR="00914B69" w:rsidRPr="00673686" w:rsidRDefault="00914B69" w:rsidP="00914B69">
            <w:pPr>
              <w:rPr>
                <w:rFonts w:ascii="Arial" w:hAnsi="Arial" w:cs="Arial"/>
                <w:sz w:val="24"/>
                <w:szCs w:val="24"/>
              </w:rPr>
            </w:pPr>
          </w:p>
        </w:tc>
      </w:tr>
      <w:tr w:rsidR="00914B69" w:rsidRPr="00673686" w14:paraId="553A2C98" w14:textId="77777777" w:rsidTr="0021168F">
        <w:tc>
          <w:tcPr>
            <w:tcW w:w="1098" w:type="dxa"/>
            <w:tcBorders>
              <w:left w:val="single" w:sz="18" w:space="0" w:color="auto"/>
              <w:bottom w:val="single" w:sz="18" w:space="0" w:color="auto"/>
            </w:tcBorders>
            <w:vAlign w:val="center"/>
          </w:tcPr>
          <w:p w14:paraId="26A208E9" w14:textId="77777777" w:rsidR="00914B69" w:rsidRPr="00673686" w:rsidRDefault="00914B69" w:rsidP="00914B69">
            <w:pPr>
              <w:jc w:val="center"/>
              <w:rPr>
                <w:rFonts w:ascii="Arial" w:hAnsi="Arial" w:cs="Arial"/>
                <w:sz w:val="24"/>
                <w:szCs w:val="24"/>
              </w:rPr>
            </w:pPr>
            <w:r w:rsidRPr="00673686">
              <w:rPr>
                <w:rFonts w:ascii="Arial" w:hAnsi="Arial" w:cs="Arial"/>
                <w:sz w:val="24"/>
                <w:szCs w:val="24"/>
              </w:rPr>
              <w:t>8</w:t>
            </w:r>
          </w:p>
        </w:tc>
        <w:tc>
          <w:tcPr>
            <w:tcW w:w="1265" w:type="dxa"/>
            <w:tcBorders>
              <w:bottom w:val="single" w:sz="18" w:space="0" w:color="auto"/>
            </w:tcBorders>
          </w:tcPr>
          <w:p w14:paraId="313CA5BE" w14:textId="77777777" w:rsidR="00914B69" w:rsidRPr="00673686" w:rsidRDefault="00914B69" w:rsidP="00914B69">
            <w:pPr>
              <w:rPr>
                <w:rFonts w:ascii="Arial" w:hAnsi="Arial" w:cs="Arial"/>
                <w:sz w:val="24"/>
                <w:szCs w:val="24"/>
              </w:rPr>
            </w:pPr>
          </w:p>
        </w:tc>
        <w:tc>
          <w:tcPr>
            <w:tcW w:w="1872" w:type="dxa"/>
            <w:tcBorders>
              <w:bottom w:val="single" w:sz="18" w:space="0" w:color="auto"/>
            </w:tcBorders>
          </w:tcPr>
          <w:p w14:paraId="7EAF2E5B" w14:textId="77777777" w:rsidR="00914B69" w:rsidRPr="00673686" w:rsidRDefault="00914B69" w:rsidP="00914B69">
            <w:pPr>
              <w:rPr>
                <w:rFonts w:ascii="Arial" w:hAnsi="Arial" w:cs="Arial"/>
                <w:sz w:val="24"/>
                <w:szCs w:val="24"/>
              </w:rPr>
            </w:pPr>
          </w:p>
        </w:tc>
        <w:tc>
          <w:tcPr>
            <w:tcW w:w="1872" w:type="dxa"/>
            <w:tcBorders>
              <w:bottom w:val="single" w:sz="18" w:space="0" w:color="auto"/>
            </w:tcBorders>
          </w:tcPr>
          <w:p w14:paraId="21924C13" w14:textId="77777777" w:rsidR="00914B69" w:rsidRPr="00673686" w:rsidRDefault="00914B69" w:rsidP="00914B69">
            <w:pPr>
              <w:rPr>
                <w:rFonts w:ascii="Arial" w:hAnsi="Arial" w:cs="Arial"/>
                <w:sz w:val="24"/>
                <w:szCs w:val="24"/>
              </w:rPr>
            </w:pPr>
          </w:p>
        </w:tc>
        <w:tc>
          <w:tcPr>
            <w:tcW w:w="1873" w:type="dxa"/>
            <w:tcBorders>
              <w:bottom w:val="single" w:sz="18" w:space="0" w:color="auto"/>
              <w:right w:val="single" w:sz="18" w:space="0" w:color="auto"/>
            </w:tcBorders>
          </w:tcPr>
          <w:p w14:paraId="047D47DA" w14:textId="77777777" w:rsidR="00914B69" w:rsidRPr="00673686" w:rsidRDefault="00914B69" w:rsidP="00914B69">
            <w:pPr>
              <w:rPr>
                <w:rFonts w:ascii="Arial" w:hAnsi="Arial" w:cs="Arial"/>
                <w:sz w:val="24"/>
                <w:szCs w:val="24"/>
              </w:rPr>
            </w:pPr>
          </w:p>
        </w:tc>
      </w:tr>
    </w:tbl>
    <w:p w14:paraId="74BA8747" w14:textId="77777777" w:rsidR="00786910" w:rsidRDefault="00786910" w:rsidP="0021168F">
      <w:pPr>
        <w:tabs>
          <w:tab w:val="left" w:pos="5580"/>
          <w:tab w:val="left" w:pos="6840"/>
        </w:tabs>
        <w:spacing w:before="0" w:line="240" w:lineRule="auto"/>
        <w:rPr>
          <w:rFonts w:ascii="Arial" w:hAnsi="Arial" w:cs="Arial"/>
          <w:sz w:val="24"/>
          <w:szCs w:val="24"/>
        </w:rPr>
      </w:pPr>
    </w:p>
    <w:p w14:paraId="70F73742" w14:textId="75B67BDB" w:rsidR="001D570A" w:rsidRDefault="00F327D2" w:rsidP="0021168F">
      <w:pPr>
        <w:tabs>
          <w:tab w:val="left" w:pos="5400"/>
          <w:tab w:val="left" w:pos="6660"/>
        </w:tabs>
        <w:spacing w:before="0" w:line="240" w:lineRule="auto"/>
        <w:rPr>
          <w:rFonts w:ascii="Arial" w:hAnsi="Arial" w:cs="Arial"/>
          <w:sz w:val="24"/>
          <w:szCs w:val="24"/>
        </w:rPr>
      </w:pPr>
      <w:r w:rsidRPr="00673686">
        <w:rPr>
          <w:rFonts w:ascii="Arial" w:hAnsi="Arial" w:cs="Arial"/>
          <w:sz w:val="24"/>
          <w:szCs w:val="24"/>
        </w:rPr>
        <w:t>Total openable area</w:t>
      </w:r>
      <w:r>
        <w:rPr>
          <w:rFonts w:ascii="Arial" w:hAnsi="Arial" w:cs="Arial"/>
          <w:sz w:val="24"/>
          <w:szCs w:val="24"/>
        </w:rPr>
        <w:t xml:space="preserve"> for </w:t>
      </w:r>
      <w:r w:rsidRPr="00C30C49">
        <w:rPr>
          <w:rFonts w:ascii="Arial" w:hAnsi="Arial" w:cs="Arial"/>
          <w:sz w:val="24"/>
          <w:szCs w:val="24"/>
        </w:rPr>
        <w:t>unobstructed windows</w:t>
      </w:r>
      <w:r>
        <w:rPr>
          <w:rFonts w:ascii="Arial" w:hAnsi="Arial" w:cs="Arial"/>
          <w:sz w:val="24"/>
          <w:szCs w:val="24"/>
        </w:rPr>
        <w:t xml:space="preserve"> </w:t>
      </w:r>
      <w:r w:rsidRPr="00673686">
        <w:rPr>
          <w:rFonts w:ascii="Arial" w:hAnsi="Arial" w:cs="Arial"/>
          <w:sz w:val="24"/>
          <w:szCs w:val="24"/>
        </w:rPr>
        <w:t>(ft</w:t>
      </w:r>
      <w:r w:rsidRPr="00673686">
        <w:rPr>
          <w:rFonts w:ascii="Arial" w:hAnsi="Arial" w:cs="Arial"/>
          <w:sz w:val="24"/>
          <w:szCs w:val="24"/>
          <w:vertAlign w:val="superscript"/>
        </w:rPr>
        <w:t>2</w:t>
      </w:r>
      <w:r w:rsidRPr="00673686">
        <w:rPr>
          <w:rFonts w:ascii="Arial" w:hAnsi="Arial" w:cs="Arial"/>
          <w:sz w:val="24"/>
          <w:szCs w:val="24"/>
        </w:rPr>
        <w:t>)</w:t>
      </w:r>
      <w:r w:rsidR="001D570A">
        <w:rPr>
          <w:rFonts w:ascii="Arial" w:hAnsi="Arial" w:cs="Arial"/>
          <w:sz w:val="24"/>
          <w:szCs w:val="24"/>
        </w:rPr>
        <w:tab/>
      </w:r>
      <w:r w:rsidR="001D570A" w:rsidRPr="001D570A">
        <w:rPr>
          <w:rFonts w:ascii="Arial" w:hAnsi="Arial" w:cs="Arial"/>
          <w:sz w:val="24"/>
          <w:szCs w:val="24"/>
          <w:u w:val="single"/>
        </w:rPr>
        <w:tab/>
      </w:r>
    </w:p>
    <w:p w14:paraId="0A1415B9" w14:textId="0DBFD875" w:rsidR="000830DC" w:rsidRPr="001D570A" w:rsidRDefault="00970D9E" w:rsidP="006E251E">
      <w:pPr>
        <w:tabs>
          <w:tab w:val="left" w:pos="6300"/>
          <w:tab w:val="left" w:pos="7560"/>
          <w:tab w:val="left" w:pos="9360"/>
        </w:tabs>
        <w:spacing w:line="240" w:lineRule="auto"/>
        <w:ind w:left="360" w:hanging="360"/>
        <w:rPr>
          <w:rFonts w:ascii="Arial" w:hAnsi="Arial" w:cs="Arial"/>
          <w:sz w:val="24"/>
          <w:szCs w:val="24"/>
          <w:u w:val="single"/>
        </w:rPr>
      </w:pPr>
      <w:r>
        <w:rPr>
          <w:rFonts w:ascii="Arial" w:hAnsi="Arial" w:cs="Arial"/>
          <w:sz w:val="24"/>
          <w:szCs w:val="24"/>
        </w:rPr>
        <w:t>T</w:t>
      </w:r>
      <w:r w:rsidR="00401D13" w:rsidRPr="00673686">
        <w:rPr>
          <w:rFonts w:ascii="Arial" w:hAnsi="Arial" w:cs="Arial"/>
          <w:sz w:val="24"/>
          <w:szCs w:val="24"/>
        </w:rPr>
        <w:t xml:space="preserve">otal </w:t>
      </w:r>
      <w:r w:rsidR="00083D00" w:rsidRPr="00673686">
        <w:rPr>
          <w:rFonts w:ascii="Arial" w:hAnsi="Arial" w:cs="Arial"/>
          <w:sz w:val="24"/>
          <w:szCs w:val="24"/>
        </w:rPr>
        <w:t>o</w:t>
      </w:r>
      <w:r w:rsidR="00401D13" w:rsidRPr="00673686">
        <w:rPr>
          <w:rFonts w:ascii="Arial" w:hAnsi="Arial" w:cs="Arial"/>
          <w:sz w:val="24"/>
          <w:szCs w:val="24"/>
        </w:rPr>
        <w:t xml:space="preserve">penable </w:t>
      </w:r>
      <w:r w:rsidR="00083D00" w:rsidRPr="00673686">
        <w:rPr>
          <w:rFonts w:ascii="Arial" w:hAnsi="Arial" w:cs="Arial"/>
          <w:sz w:val="24"/>
          <w:szCs w:val="24"/>
        </w:rPr>
        <w:t>a</w:t>
      </w:r>
      <w:r w:rsidR="00401D13" w:rsidRPr="00673686">
        <w:rPr>
          <w:rFonts w:ascii="Arial" w:hAnsi="Arial" w:cs="Arial"/>
          <w:sz w:val="24"/>
          <w:szCs w:val="24"/>
        </w:rPr>
        <w:t>rea</w:t>
      </w:r>
      <w:r w:rsidR="00C30C49">
        <w:rPr>
          <w:rFonts w:ascii="Arial" w:hAnsi="Arial" w:cs="Arial"/>
          <w:sz w:val="24"/>
          <w:szCs w:val="24"/>
        </w:rPr>
        <w:t xml:space="preserve"> </w:t>
      </w:r>
      <w:r w:rsidR="000830DC" w:rsidRPr="00673686">
        <w:rPr>
          <w:rFonts w:ascii="Arial" w:hAnsi="Arial" w:cs="Arial"/>
          <w:sz w:val="24"/>
          <w:szCs w:val="24"/>
        </w:rPr>
        <w:t>(ft</w:t>
      </w:r>
      <w:r w:rsidR="000830DC" w:rsidRPr="00673686">
        <w:rPr>
          <w:rFonts w:ascii="Arial" w:hAnsi="Arial" w:cs="Arial"/>
          <w:sz w:val="24"/>
          <w:szCs w:val="24"/>
          <w:vertAlign w:val="superscript"/>
        </w:rPr>
        <w:t>2</w:t>
      </w:r>
      <w:r w:rsidR="000830DC" w:rsidRPr="00673686">
        <w:rPr>
          <w:rFonts w:ascii="Arial" w:hAnsi="Arial" w:cs="Arial"/>
          <w:sz w:val="24"/>
          <w:szCs w:val="24"/>
        </w:rPr>
        <w:t>)</w:t>
      </w:r>
      <w:r w:rsidR="000830DC">
        <w:rPr>
          <w:rFonts w:ascii="Arial" w:hAnsi="Arial" w:cs="Arial"/>
          <w:sz w:val="24"/>
          <w:szCs w:val="24"/>
        </w:rPr>
        <w:t xml:space="preserve"> </w:t>
      </w:r>
      <w:r>
        <w:rPr>
          <w:rFonts w:ascii="Arial" w:hAnsi="Arial" w:cs="Arial"/>
          <w:sz w:val="24"/>
          <w:szCs w:val="24"/>
        </w:rPr>
        <w:t xml:space="preserve">as a percentage of </w:t>
      </w:r>
      <w:r w:rsidR="000830DC">
        <w:rPr>
          <w:rFonts w:ascii="Arial" w:hAnsi="Arial" w:cs="Arial"/>
          <w:sz w:val="24"/>
          <w:szCs w:val="24"/>
        </w:rPr>
        <w:t>floor</w:t>
      </w:r>
      <w:r w:rsidR="00F327D2">
        <w:rPr>
          <w:rFonts w:ascii="Arial" w:hAnsi="Arial" w:cs="Arial"/>
          <w:sz w:val="24"/>
          <w:szCs w:val="24"/>
        </w:rPr>
        <w:t xml:space="preserve"> area</w:t>
      </w:r>
      <w:r w:rsidR="000830DC">
        <w:rPr>
          <w:rFonts w:ascii="Arial" w:hAnsi="Arial" w:cs="Arial"/>
          <w:sz w:val="24"/>
          <w:szCs w:val="24"/>
        </w:rPr>
        <w:t xml:space="preserve"> </w:t>
      </w:r>
      <w:r w:rsidR="000830DC" w:rsidRPr="00673686">
        <w:rPr>
          <w:rFonts w:ascii="Arial" w:hAnsi="Arial" w:cs="Arial"/>
          <w:sz w:val="24"/>
          <w:szCs w:val="24"/>
        </w:rPr>
        <w:t>(ft</w:t>
      </w:r>
      <w:r w:rsidR="000830DC" w:rsidRPr="00673686">
        <w:rPr>
          <w:rFonts w:ascii="Arial" w:hAnsi="Arial" w:cs="Arial"/>
          <w:sz w:val="24"/>
          <w:szCs w:val="24"/>
          <w:vertAlign w:val="superscript"/>
        </w:rPr>
        <w:t>2</w:t>
      </w:r>
      <w:r w:rsidR="000830DC" w:rsidRPr="00673686">
        <w:rPr>
          <w:rFonts w:ascii="Arial" w:hAnsi="Arial" w:cs="Arial"/>
          <w:sz w:val="24"/>
          <w:szCs w:val="24"/>
        </w:rPr>
        <w:t>)</w:t>
      </w:r>
      <w:r w:rsidR="001D570A">
        <w:rPr>
          <w:rFonts w:ascii="Arial" w:hAnsi="Arial" w:cs="Arial"/>
          <w:sz w:val="24"/>
          <w:szCs w:val="24"/>
        </w:rPr>
        <w:tab/>
      </w:r>
      <w:r w:rsidR="001D570A" w:rsidRPr="001D570A">
        <w:rPr>
          <w:rFonts w:ascii="Arial" w:hAnsi="Arial" w:cs="Arial"/>
          <w:sz w:val="24"/>
          <w:szCs w:val="24"/>
          <w:u w:val="single"/>
        </w:rPr>
        <w:tab/>
      </w:r>
    </w:p>
    <w:p w14:paraId="7FEA67AF" w14:textId="77777777" w:rsidR="00FC7E49" w:rsidRPr="00FC7E49" w:rsidRDefault="00FC7E49">
      <w:pPr>
        <w:pStyle w:val="BodyText"/>
      </w:pPr>
      <w:r w:rsidRPr="00FC7E49">
        <w:t>Does the classroom have a total openable window area of at least 4 percent of the floor area?</w:t>
      </w:r>
    </w:p>
    <w:p w14:paraId="5E98B3FC" w14:textId="59F00905" w:rsidR="00FC7E49" w:rsidRPr="00CF3E8D" w:rsidRDefault="00FC7E49">
      <w:pPr>
        <w:pStyle w:val="BodyText"/>
      </w:pPr>
      <w:r w:rsidRPr="00CF3E8D">
        <w:rPr>
          <w:rFonts w:ascii="Segoe UI Symbol" w:hAnsi="Segoe UI Symbol" w:cs="Segoe UI Symbol"/>
        </w:rPr>
        <w:t>☐</w:t>
      </w:r>
      <w:r w:rsidRPr="00CF3E8D">
        <w:rPr>
          <w:rFonts w:ascii="Minion Pro Med" w:hAnsi="Minion Pro Med" w:cs="Minion Pro Med"/>
        </w:rPr>
        <w:t xml:space="preserve"> </w:t>
      </w:r>
      <w:r w:rsidRPr="00CF3E8D">
        <w:t>Yes</w:t>
      </w:r>
      <w:r w:rsidR="009F4393" w:rsidRPr="00CF3E8D">
        <w:t>—No further action required</w:t>
      </w:r>
      <w:r w:rsidR="00CF3E8D">
        <w:t>; open windows fully whenever possible to increase outdoor air ventilation.</w:t>
      </w:r>
    </w:p>
    <w:p w14:paraId="233DBDDD" w14:textId="13DFBFF9" w:rsidR="00FC7E49" w:rsidRPr="009F4393" w:rsidRDefault="00FC7E49">
      <w:pPr>
        <w:pStyle w:val="BodyText"/>
      </w:pPr>
      <w:r w:rsidRPr="009F4393">
        <w:rPr>
          <w:rFonts w:ascii="Segoe UI Symbol" w:hAnsi="Segoe UI Symbol" w:cs="Segoe UI Symbol"/>
        </w:rPr>
        <w:t>☐</w:t>
      </w:r>
      <w:r w:rsidRPr="009F4393">
        <w:t xml:space="preserve"> NO</w:t>
      </w:r>
      <w:r w:rsidR="00FF74CF" w:rsidRPr="00CF3E8D">
        <w:t>—</w:t>
      </w:r>
      <w:r w:rsidRPr="009F4393">
        <w:t xml:space="preserve">Make necessary window repairs </w:t>
      </w:r>
      <w:r w:rsidR="00206445">
        <w:t xml:space="preserve">or install a </w:t>
      </w:r>
      <w:r w:rsidRPr="009F4393">
        <w:t>mechanical supply of outdoor air</w:t>
      </w:r>
      <w:r w:rsidR="00206445">
        <w:t xml:space="preserve"> if no</w:t>
      </w:r>
      <w:r w:rsidR="00E1704C">
        <w:t>ne</w:t>
      </w:r>
      <w:r w:rsidR="00206445">
        <w:t xml:space="preserve"> present</w:t>
      </w:r>
      <w:r w:rsidR="00CF3E8D">
        <w:t>.</w:t>
      </w:r>
      <w:r w:rsidRPr="009F4393">
        <w:t xml:space="preserve"> </w:t>
      </w:r>
    </w:p>
    <w:p w14:paraId="0F9AF9A2" w14:textId="29BAF7F2" w:rsidR="00E1704C" w:rsidRDefault="00F327D2" w:rsidP="006432B6">
      <w:pPr>
        <w:spacing w:line="240" w:lineRule="auto"/>
        <w:ind w:left="360" w:right="940"/>
        <w:rPr>
          <w:rFonts w:ascii="Arial" w:hAnsi="Arial" w:cs="Arial"/>
          <w:sz w:val="24"/>
          <w:szCs w:val="24"/>
        </w:rPr>
      </w:pPr>
      <w:r w:rsidRPr="00AA4608">
        <w:rPr>
          <w:rFonts w:ascii="Arial" w:hAnsi="Arial" w:cs="Arial"/>
          <w:b/>
          <w:bCs/>
          <w:sz w:val="24"/>
          <w:szCs w:val="24"/>
        </w:rPr>
        <w:t>Note:</w:t>
      </w:r>
      <w:r>
        <w:rPr>
          <w:rFonts w:ascii="Arial" w:hAnsi="Arial" w:cs="Arial"/>
          <w:sz w:val="24"/>
          <w:szCs w:val="24"/>
        </w:rPr>
        <w:t xml:space="preserve"> </w:t>
      </w:r>
      <w:r w:rsidR="00E1704C" w:rsidRPr="00E1704C">
        <w:rPr>
          <w:rFonts w:ascii="Arial" w:hAnsi="Arial" w:cs="Arial"/>
          <w:sz w:val="24"/>
          <w:szCs w:val="24"/>
        </w:rPr>
        <w:t>Title 24 requires that classrooms have windows with a total openable area of at least 4 percent of the floor area or a mechanical ventilation system with an outdoor air ventilation rate of at least 15 cfm/occupant or 0.15 cfm/ft</w:t>
      </w:r>
      <w:r w:rsidR="00E1704C" w:rsidRPr="00C53DF1">
        <w:rPr>
          <w:rFonts w:ascii="Arial" w:hAnsi="Arial" w:cs="Arial"/>
          <w:sz w:val="24"/>
          <w:szCs w:val="24"/>
          <w:vertAlign w:val="superscript"/>
        </w:rPr>
        <w:t>2</w:t>
      </w:r>
      <w:r w:rsidR="00E1704C" w:rsidRPr="00E1704C">
        <w:rPr>
          <w:rFonts w:ascii="Arial" w:hAnsi="Arial" w:cs="Arial"/>
          <w:sz w:val="24"/>
          <w:szCs w:val="24"/>
        </w:rPr>
        <w:t>, whichever is greater.</w:t>
      </w:r>
    </w:p>
    <w:p w14:paraId="21A23EB2" w14:textId="77777777" w:rsidR="00C53DF1" w:rsidRDefault="00C53DF1" w:rsidP="009D2071">
      <w:pPr>
        <w:tabs>
          <w:tab w:val="left" w:pos="1980"/>
          <w:tab w:val="left" w:pos="5040"/>
        </w:tabs>
        <w:spacing w:line="240" w:lineRule="auto"/>
        <w:rPr>
          <w:rFonts w:ascii="Arial" w:hAnsi="Arial" w:cs="Arial"/>
          <w:sz w:val="24"/>
          <w:szCs w:val="24"/>
        </w:rPr>
      </w:pPr>
    </w:p>
    <w:p w14:paraId="2C0AC4BF" w14:textId="692A94FB" w:rsidR="00401D13" w:rsidRDefault="00401D13" w:rsidP="009D2071">
      <w:pPr>
        <w:tabs>
          <w:tab w:val="left" w:pos="1980"/>
          <w:tab w:val="left" w:pos="5040"/>
        </w:tabs>
        <w:spacing w:line="240" w:lineRule="auto"/>
        <w:rPr>
          <w:rFonts w:ascii="Arial" w:hAnsi="Arial" w:cs="Arial"/>
          <w:sz w:val="24"/>
          <w:szCs w:val="24"/>
        </w:rPr>
      </w:pPr>
      <w:r w:rsidRPr="00673686">
        <w:rPr>
          <w:rFonts w:ascii="Arial" w:hAnsi="Arial" w:cs="Arial"/>
          <w:sz w:val="24"/>
          <w:szCs w:val="24"/>
        </w:rPr>
        <w:t>Inspector</w:t>
      </w:r>
      <w:r w:rsidR="001B4597" w:rsidRPr="00673686">
        <w:rPr>
          <w:rFonts w:ascii="Arial" w:hAnsi="Arial" w:cs="Arial"/>
          <w:sz w:val="24"/>
          <w:szCs w:val="24"/>
        </w:rPr>
        <w:t>’s</w:t>
      </w:r>
      <w:r w:rsidRPr="00673686">
        <w:rPr>
          <w:rFonts w:ascii="Arial" w:hAnsi="Arial" w:cs="Arial"/>
          <w:sz w:val="24"/>
          <w:szCs w:val="24"/>
        </w:rPr>
        <w:t xml:space="preserve"> </w:t>
      </w:r>
      <w:r w:rsidR="00083D00" w:rsidRPr="00673686">
        <w:rPr>
          <w:rFonts w:ascii="Arial" w:hAnsi="Arial" w:cs="Arial"/>
          <w:sz w:val="24"/>
          <w:szCs w:val="24"/>
        </w:rPr>
        <w:t>n</w:t>
      </w:r>
      <w:r w:rsidRPr="00673686">
        <w:rPr>
          <w:rFonts w:ascii="Arial" w:hAnsi="Arial" w:cs="Arial"/>
          <w:sz w:val="24"/>
          <w:szCs w:val="24"/>
        </w:rPr>
        <w:t>ame:</w:t>
      </w:r>
      <w:r w:rsidR="009D2071">
        <w:rPr>
          <w:rFonts w:ascii="Arial" w:hAnsi="Arial" w:cs="Arial"/>
          <w:sz w:val="24"/>
          <w:szCs w:val="24"/>
        </w:rPr>
        <w:tab/>
      </w:r>
      <w:r w:rsidR="009D2071" w:rsidRPr="009D2071">
        <w:rPr>
          <w:rFonts w:ascii="Arial" w:hAnsi="Arial" w:cs="Arial"/>
          <w:sz w:val="24"/>
          <w:szCs w:val="24"/>
          <w:u w:val="single"/>
        </w:rPr>
        <w:tab/>
      </w:r>
    </w:p>
    <w:p w14:paraId="6384F44F" w14:textId="4C026CA7" w:rsidR="00C53DF1" w:rsidRDefault="00401D13" w:rsidP="00431BAB">
      <w:pPr>
        <w:tabs>
          <w:tab w:val="left" w:pos="630"/>
          <w:tab w:val="left" w:pos="2880"/>
        </w:tabs>
        <w:spacing w:line="240" w:lineRule="auto"/>
        <w:rPr>
          <w:rFonts w:ascii="Arial" w:hAnsi="Arial" w:cs="Arial"/>
          <w:sz w:val="24"/>
          <w:szCs w:val="24"/>
          <w:u w:val="single"/>
        </w:rPr>
      </w:pPr>
      <w:r w:rsidRPr="00673686">
        <w:rPr>
          <w:rFonts w:ascii="Arial" w:hAnsi="Arial" w:cs="Arial"/>
          <w:sz w:val="24"/>
          <w:szCs w:val="24"/>
        </w:rPr>
        <w:t>Date:</w:t>
      </w:r>
      <w:r w:rsidR="009D2071">
        <w:rPr>
          <w:rFonts w:ascii="Arial" w:hAnsi="Arial" w:cs="Arial"/>
          <w:sz w:val="24"/>
          <w:szCs w:val="24"/>
        </w:rPr>
        <w:tab/>
      </w:r>
      <w:r w:rsidR="009D2071" w:rsidRPr="009D2071">
        <w:rPr>
          <w:rFonts w:ascii="Arial" w:hAnsi="Arial" w:cs="Arial"/>
          <w:sz w:val="24"/>
          <w:szCs w:val="24"/>
          <w:u w:val="single"/>
        </w:rPr>
        <w:tab/>
      </w:r>
    </w:p>
    <w:bookmarkEnd w:id="10"/>
    <w:p w14:paraId="192D5C8D" w14:textId="406096A6" w:rsidR="0021168F" w:rsidRPr="00673686" w:rsidRDefault="00C53DF1" w:rsidP="00C53DF1">
      <w:pPr>
        <w:spacing w:before="0" w:after="200"/>
        <w:rPr>
          <w:rFonts w:ascii="Arial" w:hAnsi="Arial" w:cs="Arial"/>
          <w:b/>
          <w:bCs/>
          <w:sz w:val="24"/>
          <w:szCs w:val="24"/>
        </w:rPr>
      </w:pPr>
      <w:r>
        <w:rPr>
          <w:rFonts w:ascii="Arial" w:hAnsi="Arial" w:cs="Arial"/>
          <w:sz w:val="24"/>
          <w:szCs w:val="24"/>
          <w:u w:val="single"/>
        </w:rPr>
        <w:br w:type="page"/>
      </w:r>
      <w:r w:rsidR="0021168F" w:rsidRPr="00673686">
        <w:rPr>
          <w:rFonts w:ascii="Arial" w:hAnsi="Arial" w:cs="Arial"/>
          <w:b/>
          <w:bCs/>
          <w:sz w:val="24"/>
          <w:szCs w:val="24"/>
        </w:rPr>
        <w:lastRenderedPageBreak/>
        <w:t>Window Openable Area Inspection</w:t>
      </w:r>
      <w:r>
        <w:rPr>
          <w:rFonts w:ascii="Arial" w:hAnsi="Arial" w:cs="Arial"/>
          <w:b/>
          <w:bCs/>
          <w:sz w:val="24"/>
          <w:szCs w:val="24"/>
        </w:rPr>
        <w:t xml:space="preserve"> Datasheet</w:t>
      </w:r>
      <w:r w:rsidR="0021168F">
        <w:rPr>
          <w:rFonts w:ascii="Arial" w:hAnsi="Arial" w:cs="Arial"/>
          <w:b/>
          <w:bCs/>
          <w:sz w:val="24"/>
          <w:szCs w:val="24"/>
        </w:rPr>
        <w:t xml:space="preserve"> (EXAMPLE)</w:t>
      </w:r>
    </w:p>
    <w:p w14:paraId="7C4456CD" w14:textId="5139B53E" w:rsidR="0021168F" w:rsidRPr="00315758" w:rsidRDefault="0021168F" w:rsidP="0021168F">
      <w:pPr>
        <w:tabs>
          <w:tab w:val="left" w:pos="1980"/>
          <w:tab w:val="left" w:pos="5760"/>
        </w:tabs>
        <w:spacing w:line="240" w:lineRule="auto"/>
        <w:rPr>
          <w:rFonts w:ascii="Arial" w:eastAsia="MS Gothic" w:hAnsi="Arial" w:cs="Arial"/>
          <w:color w:val="000000"/>
          <w:sz w:val="24"/>
          <w:szCs w:val="24"/>
          <w:u w:val="single"/>
        </w:rPr>
      </w:pPr>
      <w:r w:rsidRPr="00673686">
        <w:rPr>
          <w:rFonts w:ascii="Arial" w:eastAsia="MS Gothic" w:hAnsi="Arial" w:cs="Arial"/>
          <w:color w:val="000000"/>
          <w:sz w:val="24"/>
          <w:szCs w:val="24"/>
        </w:rPr>
        <w:t>Classroom Name:</w:t>
      </w:r>
      <w:r>
        <w:rPr>
          <w:rFonts w:ascii="Arial" w:eastAsia="MS Gothic" w:hAnsi="Arial" w:cs="Arial"/>
          <w:color w:val="000000"/>
          <w:sz w:val="24"/>
          <w:szCs w:val="24"/>
        </w:rPr>
        <w:tab/>
      </w:r>
      <w:r w:rsidR="00315758" w:rsidRPr="004D6527">
        <w:rPr>
          <w:rFonts w:ascii="Arial" w:eastAsia="MS Gothic" w:hAnsi="Arial" w:cs="Arial"/>
          <w:color w:val="000000"/>
          <w:sz w:val="24"/>
          <w:szCs w:val="24"/>
          <w:u w:val="single"/>
        </w:rPr>
        <w:t>Room 101</w:t>
      </w:r>
    </w:p>
    <w:p w14:paraId="64C2DE8C" w14:textId="3402CA04" w:rsidR="0021168F" w:rsidRPr="00673686" w:rsidRDefault="0021168F" w:rsidP="0021168F">
      <w:pPr>
        <w:tabs>
          <w:tab w:val="left" w:pos="1710"/>
          <w:tab w:val="left" w:pos="3060"/>
        </w:tabs>
        <w:spacing w:line="240" w:lineRule="auto"/>
        <w:rPr>
          <w:rFonts w:ascii="Arial" w:hAnsi="Arial" w:cs="Arial"/>
          <w:sz w:val="24"/>
          <w:szCs w:val="24"/>
        </w:rPr>
      </w:pPr>
      <w:r w:rsidRPr="00673686">
        <w:rPr>
          <w:rFonts w:ascii="Arial" w:hAnsi="Arial" w:cs="Arial"/>
          <w:sz w:val="24"/>
          <w:szCs w:val="24"/>
        </w:rPr>
        <w:t>Floor Area (ft</w:t>
      </w:r>
      <w:r w:rsidRPr="00673686">
        <w:rPr>
          <w:rFonts w:ascii="Arial" w:hAnsi="Arial" w:cs="Arial"/>
          <w:sz w:val="24"/>
          <w:szCs w:val="24"/>
          <w:vertAlign w:val="superscript"/>
        </w:rPr>
        <w:t>2</w:t>
      </w:r>
      <w:r w:rsidRPr="00673686">
        <w:rPr>
          <w:rFonts w:ascii="Arial" w:hAnsi="Arial" w:cs="Arial"/>
          <w:sz w:val="24"/>
          <w:szCs w:val="24"/>
        </w:rPr>
        <w:t xml:space="preserve">): </w:t>
      </w:r>
      <w:r w:rsidR="00315758" w:rsidRPr="004D6527">
        <w:rPr>
          <w:rFonts w:ascii="Arial" w:hAnsi="Arial" w:cs="Arial"/>
          <w:sz w:val="24"/>
          <w:szCs w:val="24"/>
          <w:u w:val="single"/>
        </w:rPr>
        <w:t>960</w:t>
      </w:r>
    </w:p>
    <w:p w14:paraId="22E0863D" w14:textId="77777777" w:rsidR="0021168F" w:rsidRPr="00673686" w:rsidRDefault="0021168F" w:rsidP="0021168F">
      <w:pPr>
        <w:spacing w:line="240" w:lineRule="auto"/>
        <w:rPr>
          <w:rFonts w:ascii="Arial" w:hAnsi="Arial" w:cs="Arial"/>
          <w:sz w:val="24"/>
          <w:szCs w:val="24"/>
        </w:rPr>
      </w:pPr>
    </w:p>
    <w:tbl>
      <w:tblPr>
        <w:tblStyle w:val="TableGrid"/>
        <w:tblW w:w="0" w:type="auto"/>
        <w:tblLayout w:type="fixed"/>
        <w:tblCellMar>
          <w:left w:w="0" w:type="dxa"/>
          <w:right w:w="0" w:type="dxa"/>
        </w:tblCellMar>
        <w:tblLook w:val="04A0" w:firstRow="1" w:lastRow="0" w:firstColumn="1" w:lastColumn="0" w:noHBand="0" w:noVBand="1"/>
      </w:tblPr>
      <w:tblGrid>
        <w:gridCol w:w="1098"/>
        <w:gridCol w:w="1265"/>
        <w:gridCol w:w="1872"/>
        <w:gridCol w:w="1872"/>
        <w:gridCol w:w="1873"/>
      </w:tblGrid>
      <w:tr w:rsidR="0021168F" w:rsidRPr="00673686" w14:paraId="5393BD94" w14:textId="77777777" w:rsidTr="00704E78">
        <w:trPr>
          <w:trHeight w:val="747"/>
        </w:trPr>
        <w:tc>
          <w:tcPr>
            <w:tcW w:w="7980" w:type="dxa"/>
            <w:gridSpan w:val="5"/>
            <w:tcBorders>
              <w:top w:val="single" w:sz="18" w:space="0" w:color="auto"/>
              <w:left w:val="single" w:sz="18" w:space="0" w:color="auto"/>
              <w:bottom w:val="single" w:sz="4" w:space="0" w:color="auto"/>
              <w:right w:val="single" w:sz="18" w:space="0" w:color="auto"/>
            </w:tcBorders>
            <w:tcMar>
              <w:right w:w="864" w:type="dxa"/>
            </w:tcMar>
            <w:vAlign w:val="center"/>
          </w:tcPr>
          <w:p w14:paraId="1A8AA2C9"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 xml:space="preserve">Window </w:t>
            </w:r>
            <w:r>
              <w:rPr>
                <w:rFonts w:ascii="Arial" w:hAnsi="Arial" w:cs="Arial"/>
                <w:sz w:val="24"/>
                <w:szCs w:val="24"/>
              </w:rPr>
              <w:t>M</w:t>
            </w:r>
            <w:r w:rsidRPr="00673686">
              <w:rPr>
                <w:rFonts w:ascii="Arial" w:hAnsi="Arial" w:cs="Arial"/>
                <w:sz w:val="24"/>
                <w:szCs w:val="24"/>
              </w:rPr>
              <w:t xml:space="preserve">aximum </w:t>
            </w:r>
            <w:r>
              <w:rPr>
                <w:rFonts w:ascii="Arial" w:hAnsi="Arial" w:cs="Arial"/>
                <w:sz w:val="24"/>
                <w:szCs w:val="24"/>
              </w:rPr>
              <w:t>O</w:t>
            </w:r>
            <w:r w:rsidRPr="00673686">
              <w:rPr>
                <w:rFonts w:ascii="Arial" w:hAnsi="Arial" w:cs="Arial"/>
                <w:sz w:val="24"/>
                <w:szCs w:val="24"/>
              </w:rPr>
              <w:t xml:space="preserve">penable </w:t>
            </w:r>
            <w:r>
              <w:rPr>
                <w:rFonts w:ascii="Arial" w:hAnsi="Arial" w:cs="Arial"/>
                <w:sz w:val="24"/>
                <w:szCs w:val="24"/>
              </w:rPr>
              <w:t>A</w:t>
            </w:r>
            <w:r w:rsidRPr="00673686">
              <w:rPr>
                <w:rFonts w:ascii="Arial" w:hAnsi="Arial" w:cs="Arial"/>
                <w:sz w:val="24"/>
                <w:szCs w:val="24"/>
              </w:rPr>
              <w:t>rea</w:t>
            </w:r>
          </w:p>
        </w:tc>
      </w:tr>
      <w:tr w:rsidR="0021168F" w:rsidRPr="00673686" w14:paraId="41DC33DD" w14:textId="77777777" w:rsidTr="00704E78">
        <w:tc>
          <w:tcPr>
            <w:tcW w:w="1098" w:type="dxa"/>
            <w:tcBorders>
              <w:top w:val="single" w:sz="4" w:space="0" w:color="auto"/>
              <w:left w:val="single" w:sz="18" w:space="0" w:color="auto"/>
            </w:tcBorders>
            <w:vAlign w:val="center"/>
          </w:tcPr>
          <w:p w14:paraId="65DCB852" w14:textId="77777777" w:rsidR="0021168F" w:rsidRPr="00673686" w:rsidRDefault="0021168F" w:rsidP="00704E78">
            <w:pPr>
              <w:jc w:val="center"/>
              <w:rPr>
                <w:rFonts w:ascii="Arial" w:hAnsi="Arial" w:cs="Arial"/>
                <w:sz w:val="24"/>
                <w:szCs w:val="24"/>
              </w:rPr>
            </w:pPr>
            <w:r>
              <w:rPr>
                <w:rFonts w:ascii="Arial" w:hAnsi="Arial" w:cs="Arial"/>
                <w:sz w:val="24"/>
                <w:szCs w:val="24"/>
              </w:rPr>
              <w:t>Window number</w:t>
            </w:r>
          </w:p>
        </w:tc>
        <w:tc>
          <w:tcPr>
            <w:tcW w:w="1265" w:type="dxa"/>
            <w:tcBorders>
              <w:top w:val="single" w:sz="4" w:space="0" w:color="auto"/>
            </w:tcBorders>
            <w:vAlign w:val="center"/>
          </w:tcPr>
          <w:p w14:paraId="5F980EA9"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Window</w:t>
            </w:r>
            <w:r>
              <w:rPr>
                <w:rFonts w:ascii="Arial" w:hAnsi="Arial" w:cs="Arial"/>
                <w:sz w:val="24"/>
                <w:szCs w:val="24"/>
              </w:rPr>
              <w:t xml:space="preserve"> o</w:t>
            </w:r>
            <w:r w:rsidRPr="00914B69">
              <w:rPr>
                <w:rFonts w:ascii="Arial" w:hAnsi="Arial" w:cs="Arial"/>
                <w:sz w:val="24"/>
                <w:szCs w:val="24"/>
              </w:rPr>
              <w:t>bstructed</w:t>
            </w:r>
            <w:r>
              <w:rPr>
                <w:rFonts w:ascii="Arial" w:hAnsi="Arial" w:cs="Arial"/>
                <w:sz w:val="24"/>
                <w:szCs w:val="24"/>
              </w:rPr>
              <w:t xml:space="preserve"> </w:t>
            </w:r>
            <w:r w:rsidRPr="00673686">
              <w:rPr>
                <w:rFonts w:ascii="Arial" w:hAnsi="Arial" w:cs="Arial"/>
                <w:sz w:val="24"/>
                <w:szCs w:val="24"/>
              </w:rPr>
              <w:t>(Yes/No)</w:t>
            </w:r>
          </w:p>
        </w:tc>
        <w:tc>
          <w:tcPr>
            <w:tcW w:w="1872" w:type="dxa"/>
            <w:vAlign w:val="center"/>
          </w:tcPr>
          <w:p w14:paraId="6777404F"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Width or swing-open distance</w:t>
            </w:r>
            <w:r>
              <w:rPr>
                <w:rFonts w:ascii="Arial" w:hAnsi="Arial" w:cs="Arial"/>
                <w:sz w:val="24"/>
                <w:szCs w:val="24"/>
              </w:rPr>
              <w:t xml:space="preserve"> </w:t>
            </w:r>
            <w:r w:rsidRPr="00673686">
              <w:rPr>
                <w:rFonts w:ascii="Arial" w:hAnsi="Arial" w:cs="Arial"/>
                <w:sz w:val="24"/>
                <w:szCs w:val="24"/>
              </w:rPr>
              <w:t>(in)</w:t>
            </w:r>
          </w:p>
        </w:tc>
        <w:tc>
          <w:tcPr>
            <w:tcW w:w="1872" w:type="dxa"/>
            <w:vAlign w:val="center"/>
          </w:tcPr>
          <w:p w14:paraId="64EB0B83"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Height or swing-open distance</w:t>
            </w:r>
            <w:r>
              <w:rPr>
                <w:rFonts w:ascii="Arial" w:hAnsi="Arial" w:cs="Arial"/>
                <w:sz w:val="24"/>
                <w:szCs w:val="24"/>
              </w:rPr>
              <w:t xml:space="preserve"> </w:t>
            </w:r>
            <w:r w:rsidRPr="00673686">
              <w:rPr>
                <w:rFonts w:ascii="Arial" w:hAnsi="Arial" w:cs="Arial"/>
                <w:sz w:val="24"/>
                <w:szCs w:val="24"/>
              </w:rPr>
              <w:t>(in)</w:t>
            </w:r>
          </w:p>
        </w:tc>
        <w:tc>
          <w:tcPr>
            <w:tcW w:w="1873" w:type="dxa"/>
            <w:tcBorders>
              <w:right w:val="single" w:sz="18" w:space="0" w:color="auto"/>
            </w:tcBorders>
            <w:vAlign w:val="center"/>
          </w:tcPr>
          <w:p w14:paraId="28258140"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Openable area (ft</w:t>
            </w:r>
            <w:r w:rsidRPr="00673686">
              <w:rPr>
                <w:rFonts w:ascii="Arial" w:hAnsi="Arial" w:cs="Arial"/>
                <w:sz w:val="24"/>
                <w:szCs w:val="24"/>
                <w:vertAlign w:val="superscript"/>
              </w:rPr>
              <w:t>2</w:t>
            </w:r>
            <w:r w:rsidRPr="00673686">
              <w:rPr>
                <w:rFonts w:ascii="Arial" w:hAnsi="Arial" w:cs="Arial"/>
                <w:sz w:val="24"/>
                <w:szCs w:val="24"/>
              </w:rPr>
              <w:t>)</w:t>
            </w:r>
          </w:p>
        </w:tc>
      </w:tr>
      <w:tr w:rsidR="0021168F" w:rsidRPr="00673686" w14:paraId="395DA26F" w14:textId="77777777" w:rsidTr="00704E78">
        <w:tc>
          <w:tcPr>
            <w:tcW w:w="1098" w:type="dxa"/>
            <w:tcBorders>
              <w:left w:val="single" w:sz="18" w:space="0" w:color="auto"/>
            </w:tcBorders>
            <w:vAlign w:val="center"/>
          </w:tcPr>
          <w:p w14:paraId="37BE874B"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1</w:t>
            </w:r>
          </w:p>
        </w:tc>
        <w:tc>
          <w:tcPr>
            <w:tcW w:w="1265" w:type="dxa"/>
          </w:tcPr>
          <w:p w14:paraId="23591234" w14:textId="734DC117" w:rsidR="0021168F" w:rsidRPr="00673686" w:rsidRDefault="0021168F" w:rsidP="00704E78">
            <w:pPr>
              <w:jc w:val="center"/>
              <w:rPr>
                <w:rFonts w:ascii="Arial" w:hAnsi="Arial" w:cs="Arial"/>
                <w:sz w:val="24"/>
                <w:szCs w:val="24"/>
              </w:rPr>
            </w:pPr>
            <w:r>
              <w:rPr>
                <w:rFonts w:ascii="Arial" w:hAnsi="Arial" w:cs="Arial"/>
                <w:sz w:val="24"/>
                <w:szCs w:val="24"/>
              </w:rPr>
              <w:t>N</w:t>
            </w:r>
          </w:p>
        </w:tc>
        <w:tc>
          <w:tcPr>
            <w:tcW w:w="1872" w:type="dxa"/>
          </w:tcPr>
          <w:p w14:paraId="2B1C1315" w14:textId="4E24230B"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6F14DD53" w14:textId="3F21F7A4" w:rsidR="0021168F" w:rsidRPr="00673686" w:rsidRDefault="0021168F" w:rsidP="0021168F">
            <w:pPr>
              <w:jc w:val="center"/>
              <w:rPr>
                <w:rFonts w:ascii="Arial" w:hAnsi="Arial" w:cs="Arial"/>
                <w:sz w:val="24"/>
                <w:szCs w:val="24"/>
              </w:rPr>
            </w:pPr>
            <w:r>
              <w:rPr>
                <w:rFonts w:ascii="Arial" w:hAnsi="Arial" w:cs="Arial"/>
                <w:sz w:val="24"/>
                <w:szCs w:val="24"/>
              </w:rPr>
              <w:t>34</w:t>
            </w:r>
          </w:p>
        </w:tc>
        <w:tc>
          <w:tcPr>
            <w:tcW w:w="1873" w:type="dxa"/>
            <w:tcBorders>
              <w:right w:val="single" w:sz="18" w:space="0" w:color="auto"/>
            </w:tcBorders>
          </w:tcPr>
          <w:p w14:paraId="0E7BAB0C" w14:textId="4F1B4C0D" w:rsidR="0021168F" w:rsidRPr="00673686" w:rsidRDefault="0021168F" w:rsidP="0021168F">
            <w:pPr>
              <w:jc w:val="center"/>
              <w:rPr>
                <w:rFonts w:ascii="Arial" w:hAnsi="Arial" w:cs="Arial"/>
                <w:sz w:val="24"/>
                <w:szCs w:val="24"/>
              </w:rPr>
            </w:pPr>
            <w:r>
              <w:rPr>
                <w:rFonts w:ascii="Arial" w:hAnsi="Arial" w:cs="Arial"/>
                <w:sz w:val="24"/>
                <w:szCs w:val="24"/>
              </w:rPr>
              <w:t>8.50</w:t>
            </w:r>
          </w:p>
        </w:tc>
      </w:tr>
      <w:tr w:rsidR="0021168F" w:rsidRPr="00673686" w14:paraId="7817728E" w14:textId="77777777" w:rsidTr="00704E78">
        <w:tc>
          <w:tcPr>
            <w:tcW w:w="1098" w:type="dxa"/>
            <w:tcBorders>
              <w:left w:val="single" w:sz="18" w:space="0" w:color="auto"/>
            </w:tcBorders>
            <w:vAlign w:val="center"/>
          </w:tcPr>
          <w:p w14:paraId="582D4335" w14:textId="77777777" w:rsidR="0021168F" w:rsidRPr="00673686" w:rsidRDefault="0021168F" w:rsidP="0021168F">
            <w:pPr>
              <w:jc w:val="center"/>
              <w:rPr>
                <w:rFonts w:ascii="Arial" w:hAnsi="Arial" w:cs="Arial"/>
                <w:sz w:val="24"/>
                <w:szCs w:val="24"/>
              </w:rPr>
            </w:pPr>
            <w:r w:rsidRPr="00673686">
              <w:rPr>
                <w:rFonts w:ascii="Arial" w:hAnsi="Arial" w:cs="Arial"/>
                <w:sz w:val="24"/>
                <w:szCs w:val="24"/>
              </w:rPr>
              <w:t>2</w:t>
            </w:r>
          </w:p>
        </w:tc>
        <w:tc>
          <w:tcPr>
            <w:tcW w:w="1265" w:type="dxa"/>
          </w:tcPr>
          <w:p w14:paraId="5B781BA6" w14:textId="06B60FB8" w:rsidR="0021168F" w:rsidRPr="00673686" w:rsidRDefault="0021168F" w:rsidP="0021168F">
            <w:pPr>
              <w:jc w:val="center"/>
              <w:rPr>
                <w:rFonts w:ascii="Arial" w:hAnsi="Arial" w:cs="Arial"/>
                <w:sz w:val="24"/>
                <w:szCs w:val="24"/>
              </w:rPr>
            </w:pPr>
            <w:r>
              <w:rPr>
                <w:rFonts w:ascii="Arial" w:hAnsi="Arial" w:cs="Arial"/>
                <w:sz w:val="24"/>
                <w:szCs w:val="24"/>
              </w:rPr>
              <w:t>N</w:t>
            </w:r>
          </w:p>
        </w:tc>
        <w:tc>
          <w:tcPr>
            <w:tcW w:w="1872" w:type="dxa"/>
          </w:tcPr>
          <w:p w14:paraId="29C98F84" w14:textId="1185A731"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3493771F" w14:textId="2E16FFF0" w:rsidR="0021168F" w:rsidRPr="00673686" w:rsidRDefault="0021168F" w:rsidP="0021168F">
            <w:pPr>
              <w:jc w:val="center"/>
              <w:rPr>
                <w:rFonts w:ascii="Arial" w:hAnsi="Arial" w:cs="Arial"/>
                <w:sz w:val="24"/>
                <w:szCs w:val="24"/>
              </w:rPr>
            </w:pPr>
            <w:r>
              <w:rPr>
                <w:rFonts w:ascii="Arial" w:hAnsi="Arial" w:cs="Arial"/>
                <w:sz w:val="24"/>
                <w:szCs w:val="24"/>
              </w:rPr>
              <w:t>33</w:t>
            </w:r>
          </w:p>
        </w:tc>
        <w:tc>
          <w:tcPr>
            <w:tcW w:w="1873" w:type="dxa"/>
            <w:tcBorders>
              <w:right w:val="single" w:sz="18" w:space="0" w:color="auto"/>
            </w:tcBorders>
          </w:tcPr>
          <w:p w14:paraId="184DB4A2" w14:textId="6D318EAC" w:rsidR="0021168F" w:rsidRPr="00673686" w:rsidRDefault="0021168F" w:rsidP="0021168F">
            <w:pPr>
              <w:jc w:val="center"/>
              <w:rPr>
                <w:rFonts w:ascii="Arial" w:hAnsi="Arial" w:cs="Arial"/>
                <w:sz w:val="24"/>
                <w:szCs w:val="24"/>
              </w:rPr>
            </w:pPr>
            <w:r>
              <w:rPr>
                <w:rFonts w:ascii="Arial" w:hAnsi="Arial" w:cs="Arial"/>
                <w:sz w:val="24"/>
                <w:szCs w:val="24"/>
              </w:rPr>
              <w:t>8.25</w:t>
            </w:r>
          </w:p>
        </w:tc>
      </w:tr>
      <w:tr w:rsidR="0021168F" w:rsidRPr="00673686" w14:paraId="24462827" w14:textId="77777777" w:rsidTr="00704E78">
        <w:tc>
          <w:tcPr>
            <w:tcW w:w="1098" w:type="dxa"/>
            <w:tcBorders>
              <w:left w:val="single" w:sz="18" w:space="0" w:color="auto"/>
            </w:tcBorders>
            <w:vAlign w:val="center"/>
          </w:tcPr>
          <w:p w14:paraId="3692AB45" w14:textId="77777777" w:rsidR="0021168F" w:rsidRPr="00673686" w:rsidRDefault="0021168F" w:rsidP="0021168F">
            <w:pPr>
              <w:jc w:val="center"/>
              <w:rPr>
                <w:rFonts w:ascii="Arial" w:hAnsi="Arial" w:cs="Arial"/>
                <w:sz w:val="24"/>
                <w:szCs w:val="24"/>
              </w:rPr>
            </w:pPr>
            <w:r w:rsidRPr="00673686">
              <w:rPr>
                <w:rFonts w:ascii="Arial" w:hAnsi="Arial" w:cs="Arial"/>
                <w:sz w:val="24"/>
                <w:szCs w:val="24"/>
              </w:rPr>
              <w:t>3</w:t>
            </w:r>
          </w:p>
        </w:tc>
        <w:tc>
          <w:tcPr>
            <w:tcW w:w="1265" w:type="dxa"/>
          </w:tcPr>
          <w:p w14:paraId="33C14F4F" w14:textId="1F041922" w:rsidR="0021168F" w:rsidRPr="00673686" w:rsidRDefault="0021168F" w:rsidP="0021168F">
            <w:pPr>
              <w:jc w:val="center"/>
              <w:rPr>
                <w:rFonts w:ascii="Arial" w:hAnsi="Arial" w:cs="Arial"/>
                <w:sz w:val="24"/>
                <w:szCs w:val="24"/>
              </w:rPr>
            </w:pPr>
            <w:r>
              <w:rPr>
                <w:rFonts w:ascii="Arial" w:hAnsi="Arial" w:cs="Arial"/>
                <w:sz w:val="24"/>
                <w:szCs w:val="24"/>
              </w:rPr>
              <w:t>N</w:t>
            </w:r>
          </w:p>
        </w:tc>
        <w:tc>
          <w:tcPr>
            <w:tcW w:w="1872" w:type="dxa"/>
          </w:tcPr>
          <w:p w14:paraId="1A0C49FE" w14:textId="7B45017E"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647F42E7" w14:textId="23720120" w:rsidR="0021168F" w:rsidRPr="00673686" w:rsidRDefault="0021168F" w:rsidP="0021168F">
            <w:pPr>
              <w:jc w:val="center"/>
              <w:rPr>
                <w:rFonts w:ascii="Arial" w:hAnsi="Arial" w:cs="Arial"/>
                <w:sz w:val="24"/>
                <w:szCs w:val="24"/>
              </w:rPr>
            </w:pPr>
            <w:r>
              <w:rPr>
                <w:rFonts w:ascii="Arial" w:hAnsi="Arial" w:cs="Arial"/>
                <w:sz w:val="24"/>
                <w:szCs w:val="24"/>
              </w:rPr>
              <w:t>32</w:t>
            </w:r>
          </w:p>
        </w:tc>
        <w:tc>
          <w:tcPr>
            <w:tcW w:w="1873" w:type="dxa"/>
            <w:tcBorders>
              <w:right w:val="single" w:sz="18" w:space="0" w:color="auto"/>
            </w:tcBorders>
          </w:tcPr>
          <w:p w14:paraId="01368983" w14:textId="3EF14A3B" w:rsidR="0021168F" w:rsidRPr="00673686" w:rsidRDefault="0021168F" w:rsidP="0021168F">
            <w:pPr>
              <w:jc w:val="center"/>
              <w:rPr>
                <w:rFonts w:ascii="Arial" w:hAnsi="Arial" w:cs="Arial"/>
                <w:sz w:val="24"/>
                <w:szCs w:val="24"/>
              </w:rPr>
            </w:pPr>
            <w:r>
              <w:rPr>
                <w:rFonts w:ascii="Arial" w:hAnsi="Arial" w:cs="Arial"/>
                <w:sz w:val="24"/>
                <w:szCs w:val="24"/>
              </w:rPr>
              <w:t>8.00</w:t>
            </w:r>
          </w:p>
        </w:tc>
      </w:tr>
      <w:tr w:rsidR="0021168F" w:rsidRPr="00673686" w14:paraId="68396F23" w14:textId="77777777" w:rsidTr="00704E78">
        <w:tc>
          <w:tcPr>
            <w:tcW w:w="1098" w:type="dxa"/>
            <w:tcBorders>
              <w:left w:val="single" w:sz="18" w:space="0" w:color="auto"/>
            </w:tcBorders>
            <w:vAlign w:val="center"/>
          </w:tcPr>
          <w:p w14:paraId="327F3789" w14:textId="77777777" w:rsidR="0021168F" w:rsidRPr="00673686" w:rsidRDefault="0021168F" w:rsidP="0021168F">
            <w:pPr>
              <w:jc w:val="center"/>
              <w:rPr>
                <w:rFonts w:ascii="Arial" w:hAnsi="Arial" w:cs="Arial"/>
                <w:sz w:val="24"/>
                <w:szCs w:val="24"/>
              </w:rPr>
            </w:pPr>
            <w:r w:rsidRPr="00673686">
              <w:rPr>
                <w:rFonts w:ascii="Arial" w:hAnsi="Arial" w:cs="Arial"/>
                <w:sz w:val="24"/>
                <w:szCs w:val="24"/>
              </w:rPr>
              <w:t>4</w:t>
            </w:r>
          </w:p>
        </w:tc>
        <w:tc>
          <w:tcPr>
            <w:tcW w:w="1265" w:type="dxa"/>
          </w:tcPr>
          <w:p w14:paraId="5582602B" w14:textId="6AE597E3" w:rsidR="0021168F" w:rsidRPr="00673686" w:rsidRDefault="0021168F" w:rsidP="0021168F">
            <w:pPr>
              <w:jc w:val="center"/>
              <w:rPr>
                <w:rFonts w:ascii="Arial" w:hAnsi="Arial" w:cs="Arial"/>
                <w:sz w:val="24"/>
                <w:szCs w:val="24"/>
              </w:rPr>
            </w:pPr>
            <w:r>
              <w:rPr>
                <w:rFonts w:ascii="Arial" w:hAnsi="Arial" w:cs="Arial"/>
                <w:sz w:val="24"/>
                <w:szCs w:val="24"/>
              </w:rPr>
              <w:t>N</w:t>
            </w:r>
          </w:p>
        </w:tc>
        <w:tc>
          <w:tcPr>
            <w:tcW w:w="1872" w:type="dxa"/>
          </w:tcPr>
          <w:p w14:paraId="05B02834" w14:textId="0500C871"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52031520" w14:textId="4B541746" w:rsidR="0021168F" w:rsidRPr="00673686" w:rsidRDefault="0021168F" w:rsidP="0021168F">
            <w:pPr>
              <w:jc w:val="center"/>
              <w:rPr>
                <w:rFonts w:ascii="Arial" w:hAnsi="Arial" w:cs="Arial"/>
                <w:sz w:val="24"/>
                <w:szCs w:val="24"/>
              </w:rPr>
            </w:pPr>
            <w:r>
              <w:rPr>
                <w:rFonts w:ascii="Arial" w:hAnsi="Arial" w:cs="Arial"/>
                <w:sz w:val="24"/>
                <w:szCs w:val="24"/>
              </w:rPr>
              <w:t>33</w:t>
            </w:r>
          </w:p>
        </w:tc>
        <w:tc>
          <w:tcPr>
            <w:tcW w:w="1873" w:type="dxa"/>
            <w:tcBorders>
              <w:right w:val="single" w:sz="18" w:space="0" w:color="auto"/>
            </w:tcBorders>
          </w:tcPr>
          <w:p w14:paraId="5B4E5C57" w14:textId="4FC70CD8" w:rsidR="0021168F" w:rsidRPr="00673686" w:rsidRDefault="0021168F" w:rsidP="0021168F">
            <w:pPr>
              <w:jc w:val="center"/>
              <w:rPr>
                <w:rFonts w:ascii="Arial" w:hAnsi="Arial" w:cs="Arial"/>
                <w:sz w:val="24"/>
                <w:szCs w:val="24"/>
              </w:rPr>
            </w:pPr>
            <w:r>
              <w:rPr>
                <w:rFonts w:ascii="Arial" w:hAnsi="Arial" w:cs="Arial"/>
                <w:sz w:val="24"/>
                <w:szCs w:val="24"/>
              </w:rPr>
              <w:t>8.25</w:t>
            </w:r>
          </w:p>
        </w:tc>
      </w:tr>
      <w:tr w:rsidR="0021168F" w:rsidRPr="00673686" w14:paraId="6781AB74" w14:textId="77777777" w:rsidTr="00704E78">
        <w:tc>
          <w:tcPr>
            <w:tcW w:w="1098" w:type="dxa"/>
            <w:tcBorders>
              <w:left w:val="single" w:sz="18" w:space="0" w:color="auto"/>
            </w:tcBorders>
            <w:vAlign w:val="center"/>
          </w:tcPr>
          <w:p w14:paraId="7E698361" w14:textId="77777777" w:rsidR="0021168F" w:rsidRPr="00673686" w:rsidRDefault="0021168F" w:rsidP="0021168F">
            <w:pPr>
              <w:jc w:val="center"/>
              <w:rPr>
                <w:rFonts w:ascii="Arial" w:hAnsi="Arial" w:cs="Arial"/>
                <w:sz w:val="24"/>
                <w:szCs w:val="24"/>
              </w:rPr>
            </w:pPr>
            <w:r w:rsidRPr="00673686">
              <w:rPr>
                <w:rFonts w:ascii="Arial" w:hAnsi="Arial" w:cs="Arial"/>
                <w:sz w:val="24"/>
                <w:szCs w:val="24"/>
              </w:rPr>
              <w:t>5</w:t>
            </w:r>
          </w:p>
        </w:tc>
        <w:tc>
          <w:tcPr>
            <w:tcW w:w="1265" w:type="dxa"/>
          </w:tcPr>
          <w:p w14:paraId="30E20F22" w14:textId="6BBD7CF9" w:rsidR="0021168F" w:rsidRPr="00673686" w:rsidRDefault="0021168F" w:rsidP="0021168F">
            <w:pPr>
              <w:jc w:val="center"/>
              <w:rPr>
                <w:rFonts w:ascii="Arial" w:hAnsi="Arial" w:cs="Arial"/>
                <w:sz w:val="24"/>
                <w:szCs w:val="24"/>
              </w:rPr>
            </w:pPr>
            <w:r>
              <w:rPr>
                <w:rFonts w:ascii="Arial" w:hAnsi="Arial" w:cs="Arial"/>
                <w:sz w:val="24"/>
                <w:szCs w:val="24"/>
              </w:rPr>
              <w:t>N</w:t>
            </w:r>
          </w:p>
        </w:tc>
        <w:tc>
          <w:tcPr>
            <w:tcW w:w="1872" w:type="dxa"/>
          </w:tcPr>
          <w:p w14:paraId="6B6B5E98" w14:textId="5F703A1E"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1118E5DB" w14:textId="6F726CD5" w:rsidR="0021168F" w:rsidRPr="00673686" w:rsidRDefault="0021168F" w:rsidP="0021168F">
            <w:pPr>
              <w:jc w:val="center"/>
              <w:rPr>
                <w:rFonts w:ascii="Arial" w:hAnsi="Arial" w:cs="Arial"/>
                <w:sz w:val="24"/>
                <w:szCs w:val="24"/>
              </w:rPr>
            </w:pPr>
            <w:r>
              <w:rPr>
                <w:rFonts w:ascii="Arial" w:hAnsi="Arial" w:cs="Arial"/>
                <w:sz w:val="24"/>
                <w:szCs w:val="24"/>
              </w:rPr>
              <w:t>34</w:t>
            </w:r>
          </w:p>
        </w:tc>
        <w:tc>
          <w:tcPr>
            <w:tcW w:w="1873" w:type="dxa"/>
            <w:tcBorders>
              <w:right w:val="single" w:sz="18" w:space="0" w:color="auto"/>
            </w:tcBorders>
          </w:tcPr>
          <w:p w14:paraId="0336C71F" w14:textId="13C622B7" w:rsidR="0021168F" w:rsidRPr="00673686" w:rsidRDefault="0021168F" w:rsidP="0021168F">
            <w:pPr>
              <w:jc w:val="center"/>
              <w:rPr>
                <w:rFonts w:ascii="Arial" w:hAnsi="Arial" w:cs="Arial"/>
                <w:sz w:val="24"/>
                <w:szCs w:val="24"/>
              </w:rPr>
            </w:pPr>
            <w:r>
              <w:rPr>
                <w:rFonts w:ascii="Arial" w:hAnsi="Arial" w:cs="Arial"/>
                <w:sz w:val="24"/>
                <w:szCs w:val="24"/>
              </w:rPr>
              <w:t>8.50</w:t>
            </w:r>
          </w:p>
        </w:tc>
      </w:tr>
      <w:tr w:rsidR="0021168F" w:rsidRPr="00673686" w14:paraId="453E7C19" w14:textId="77777777" w:rsidTr="00704E78">
        <w:tc>
          <w:tcPr>
            <w:tcW w:w="1098" w:type="dxa"/>
            <w:tcBorders>
              <w:left w:val="single" w:sz="18" w:space="0" w:color="auto"/>
            </w:tcBorders>
            <w:vAlign w:val="center"/>
          </w:tcPr>
          <w:p w14:paraId="749B6E03" w14:textId="77777777" w:rsidR="0021168F" w:rsidRPr="00673686" w:rsidRDefault="0021168F" w:rsidP="0021168F">
            <w:pPr>
              <w:jc w:val="center"/>
              <w:rPr>
                <w:rFonts w:ascii="Arial" w:hAnsi="Arial" w:cs="Arial"/>
                <w:sz w:val="24"/>
                <w:szCs w:val="24"/>
              </w:rPr>
            </w:pPr>
            <w:r w:rsidRPr="00673686">
              <w:rPr>
                <w:rFonts w:ascii="Arial" w:hAnsi="Arial" w:cs="Arial"/>
                <w:sz w:val="24"/>
                <w:szCs w:val="24"/>
              </w:rPr>
              <w:t>6</w:t>
            </w:r>
          </w:p>
        </w:tc>
        <w:tc>
          <w:tcPr>
            <w:tcW w:w="1265" w:type="dxa"/>
          </w:tcPr>
          <w:p w14:paraId="09D85703" w14:textId="332E795C" w:rsidR="0021168F" w:rsidRPr="00673686" w:rsidRDefault="0021168F" w:rsidP="0021168F">
            <w:pPr>
              <w:jc w:val="center"/>
              <w:rPr>
                <w:rFonts w:ascii="Arial" w:hAnsi="Arial" w:cs="Arial"/>
                <w:sz w:val="24"/>
                <w:szCs w:val="24"/>
              </w:rPr>
            </w:pPr>
            <w:r>
              <w:rPr>
                <w:rFonts w:ascii="Arial" w:hAnsi="Arial" w:cs="Arial"/>
                <w:sz w:val="24"/>
                <w:szCs w:val="24"/>
              </w:rPr>
              <w:t>N</w:t>
            </w:r>
          </w:p>
        </w:tc>
        <w:tc>
          <w:tcPr>
            <w:tcW w:w="1872" w:type="dxa"/>
          </w:tcPr>
          <w:p w14:paraId="4B8ED38C" w14:textId="18F27EB7" w:rsidR="0021168F" w:rsidRPr="00673686" w:rsidRDefault="0021168F" w:rsidP="0021168F">
            <w:pPr>
              <w:jc w:val="center"/>
              <w:rPr>
                <w:rFonts w:ascii="Arial" w:hAnsi="Arial" w:cs="Arial"/>
                <w:sz w:val="24"/>
                <w:szCs w:val="24"/>
              </w:rPr>
            </w:pPr>
            <w:r>
              <w:rPr>
                <w:rFonts w:ascii="Arial" w:hAnsi="Arial" w:cs="Arial"/>
                <w:sz w:val="24"/>
                <w:szCs w:val="24"/>
              </w:rPr>
              <w:t>36</w:t>
            </w:r>
          </w:p>
        </w:tc>
        <w:tc>
          <w:tcPr>
            <w:tcW w:w="1872" w:type="dxa"/>
          </w:tcPr>
          <w:p w14:paraId="41568A4F" w14:textId="29F3E01D" w:rsidR="0021168F" w:rsidRPr="00673686" w:rsidRDefault="0021168F" w:rsidP="0021168F">
            <w:pPr>
              <w:jc w:val="center"/>
              <w:rPr>
                <w:rFonts w:ascii="Arial" w:hAnsi="Arial" w:cs="Arial"/>
                <w:sz w:val="24"/>
                <w:szCs w:val="24"/>
              </w:rPr>
            </w:pPr>
            <w:r>
              <w:rPr>
                <w:rFonts w:ascii="Arial" w:hAnsi="Arial" w:cs="Arial"/>
                <w:sz w:val="24"/>
                <w:szCs w:val="24"/>
              </w:rPr>
              <w:t>34</w:t>
            </w:r>
          </w:p>
        </w:tc>
        <w:tc>
          <w:tcPr>
            <w:tcW w:w="1873" w:type="dxa"/>
            <w:tcBorders>
              <w:right w:val="single" w:sz="18" w:space="0" w:color="auto"/>
            </w:tcBorders>
          </w:tcPr>
          <w:p w14:paraId="3004DA7B" w14:textId="0BE983C4" w:rsidR="0021168F" w:rsidRPr="00673686" w:rsidRDefault="0021168F" w:rsidP="0021168F">
            <w:pPr>
              <w:jc w:val="center"/>
              <w:rPr>
                <w:rFonts w:ascii="Arial" w:hAnsi="Arial" w:cs="Arial"/>
                <w:sz w:val="24"/>
                <w:szCs w:val="24"/>
              </w:rPr>
            </w:pPr>
            <w:r>
              <w:rPr>
                <w:rFonts w:ascii="Arial" w:hAnsi="Arial" w:cs="Arial"/>
                <w:sz w:val="24"/>
                <w:szCs w:val="24"/>
              </w:rPr>
              <w:t>8.50</w:t>
            </w:r>
          </w:p>
        </w:tc>
      </w:tr>
      <w:tr w:rsidR="0021168F" w:rsidRPr="00673686" w14:paraId="3ACBA2A7" w14:textId="77777777" w:rsidTr="0021168F">
        <w:tc>
          <w:tcPr>
            <w:tcW w:w="1098" w:type="dxa"/>
            <w:tcBorders>
              <w:left w:val="single" w:sz="18" w:space="0" w:color="auto"/>
              <w:bottom w:val="single" w:sz="4" w:space="0" w:color="auto"/>
            </w:tcBorders>
            <w:vAlign w:val="center"/>
          </w:tcPr>
          <w:p w14:paraId="092B95A4"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7</w:t>
            </w:r>
          </w:p>
        </w:tc>
        <w:tc>
          <w:tcPr>
            <w:tcW w:w="1265" w:type="dxa"/>
            <w:tcBorders>
              <w:bottom w:val="single" w:sz="4" w:space="0" w:color="auto"/>
            </w:tcBorders>
          </w:tcPr>
          <w:p w14:paraId="68185DC9" w14:textId="77777777" w:rsidR="0021168F" w:rsidRPr="00673686" w:rsidRDefault="0021168F" w:rsidP="0021168F">
            <w:pPr>
              <w:jc w:val="center"/>
              <w:rPr>
                <w:rFonts w:ascii="Arial" w:hAnsi="Arial" w:cs="Arial"/>
                <w:sz w:val="24"/>
                <w:szCs w:val="24"/>
              </w:rPr>
            </w:pPr>
          </w:p>
        </w:tc>
        <w:tc>
          <w:tcPr>
            <w:tcW w:w="1872" w:type="dxa"/>
            <w:tcBorders>
              <w:bottom w:val="single" w:sz="4" w:space="0" w:color="auto"/>
            </w:tcBorders>
          </w:tcPr>
          <w:p w14:paraId="09D2E47B" w14:textId="77777777" w:rsidR="0021168F" w:rsidRPr="00673686" w:rsidRDefault="0021168F" w:rsidP="0021168F">
            <w:pPr>
              <w:jc w:val="center"/>
              <w:rPr>
                <w:rFonts w:ascii="Arial" w:hAnsi="Arial" w:cs="Arial"/>
                <w:sz w:val="24"/>
                <w:szCs w:val="24"/>
              </w:rPr>
            </w:pPr>
          </w:p>
        </w:tc>
        <w:tc>
          <w:tcPr>
            <w:tcW w:w="1872" w:type="dxa"/>
            <w:tcBorders>
              <w:bottom w:val="single" w:sz="4" w:space="0" w:color="auto"/>
            </w:tcBorders>
          </w:tcPr>
          <w:p w14:paraId="7A93EAD8" w14:textId="77777777" w:rsidR="0021168F" w:rsidRPr="00673686" w:rsidRDefault="0021168F" w:rsidP="0021168F">
            <w:pPr>
              <w:jc w:val="center"/>
              <w:rPr>
                <w:rFonts w:ascii="Arial" w:hAnsi="Arial" w:cs="Arial"/>
                <w:sz w:val="24"/>
                <w:szCs w:val="24"/>
              </w:rPr>
            </w:pPr>
          </w:p>
        </w:tc>
        <w:tc>
          <w:tcPr>
            <w:tcW w:w="1873" w:type="dxa"/>
            <w:tcBorders>
              <w:bottom w:val="single" w:sz="4" w:space="0" w:color="auto"/>
              <w:right w:val="single" w:sz="18" w:space="0" w:color="auto"/>
            </w:tcBorders>
          </w:tcPr>
          <w:p w14:paraId="17A54819" w14:textId="77777777" w:rsidR="0021168F" w:rsidRPr="00673686" w:rsidRDefault="0021168F" w:rsidP="0021168F">
            <w:pPr>
              <w:jc w:val="center"/>
              <w:rPr>
                <w:rFonts w:ascii="Arial" w:hAnsi="Arial" w:cs="Arial"/>
                <w:sz w:val="24"/>
                <w:szCs w:val="24"/>
              </w:rPr>
            </w:pPr>
          </w:p>
        </w:tc>
      </w:tr>
      <w:tr w:rsidR="0021168F" w:rsidRPr="00673686" w14:paraId="045560E5" w14:textId="77777777" w:rsidTr="0021168F">
        <w:tc>
          <w:tcPr>
            <w:tcW w:w="1098" w:type="dxa"/>
            <w:tcBorders>
              <w:left w:val="single" w:sz="18" w:space="0" w:color="auto"/>
              <w:bottom w:val="single" w:sz="18" w:space="0" w:color="auto"/>
            </w:tcBorders>
            <w:vAlign w:val="center"/>
          </w:tcPr>
          <w:p w14:paraId="312BA3A8" w14:textId="77777777" w:rsidR="0021168F" w:rsidRPr="00673686" w:rsidRDefault="0021168F" w:rsidP="00704E78">
            <w:pPr>
              <w:jc w:val="center"/>
              <w:rPr>
                <w:rFonts w:ascii="Arial" w:hAnsi="Arial" w:cs="Arial"/>
                <w:sz w:val="24"/>
                <w:szCs w:val="24"/>
              </w:rPr>
            </w:pPr>
            <w:r w:rsidRPr="00673686">
              <w:rPr>
                <w:rFonts w:ascii="Arial" w:hAnsi="Arial" w:cs="Arial"/>
                <w:sz w:val="24"/>
                <w:szCs w:val="24"/>
              </w:rPr>
              <w:t>8</w:t>
            </w:r>
          </w:p>
        </w:tc>
        <w:tc>
          <w:tcPr>
            <w:tcW w:w="1265" w:type="dxa"/>
            <w:tcBorders>
              <w:bottom w:val="single" w:sz="18" w:space="0" w:color="auto"/>
            </w:tcBorders>
          </w:tcPr>
          <w:p w14:paraId="72322657" w14:textId="77777777" w:rsidR="0021168F" w:rsidRPr="00673686" w:rsidRDefault="0021168F" w:rsidP="0021168F">
            <w:pPr>
              <w:jc w:val="center"/>
              <w:rPr>
                <w:rFonts w:ascii="Arial" w:hAnsi="Arial" w:cs="Arial"/>
                <w:sz w:val="24"/>
                <w:szCs w:val="24"/>
              </w:rPr>
            </w:pPr>
          </w:p>
        </w:tc>
        <w:tc>
          <w:tcPr>
            <w:tcW w:w="1872" w:type="dxa"/>
            <w:tcBorders>
              <w:bottom w:val="single" w:sz="18" w:space="0" w:color="auto"/>
            </w:tcBorders>
          </w:tcPr>
          <w:p w14:paraId="08F5CE4C" w14:textId="77777777" w:rsidR="0021168F" w:rsidRPr="00673686" w:rsidRDefault="0021168F" w:rsidP="0021168F">
            <w:pPr>
              <w:jc w:val="center"/>
              <w:rPr>
                <w:rFonts w:ascii="Arial" w:hAnsi="Arial" w:cs="Arial"/>
                <w:sz w:val="24"/>
                <w:szCs w:val="24"/>
              </w:rPr>
            </w:pPr>
          </w:p>
        </w:tc>
        <w:tc>
          <w:tcPr>
            <w:tcW w:w="1872" w:type="dxa"/>
            <w:tcBorders>
              <w:bottom w:val="single" w:sz="18" w:space="0" w:color="auto"/>
            </w:tcBorders>
          </w:tcPr>
          <w:p w14:paraId="58F7E24B" w14:textId="77777777" w:rsidR="0021168F" w:rsidRPr="00673686" w:rsidRDefault="0021168F" w:rsidP="0021168F">
            <w:pPr>
              <w:jc w:val="center"/>
              <w:rPr>
                <w:rFonts w:ascii="Arial" w:hAnsi="Arial" w:cs="Arial"/>
                <w:sz w:val="24"/>
                <w:szCs w:val="24"/>
              </w:rPr>
            </w:pPr>
          </w:p>
        </w:tc>
        <w:tc>
          <w:tcPr>
            <w:tcW w:w="1873" w:type="dxa"/>
            <w:tcBorders>
              <w:bottom w:val="single" w:sz="18" w:space="0" w:color="auto"/>
              <w:right w:val="single" w:sz="18" w:space="0" w:color="auto"/>
            </w:tcBorders>
          </w:tcPr>
          <w:p w14:paraId="38B1494A" w14:textId="77777777" w:rsidR="0021168F" w:rsidRPr="00673686" w:rsidRDefault="0021168F" w:rsidP="0021168F">
            <w:pPr>
              <w:jc w:val="center"/>
              <w:rPr>
                <w:rFonts w:ascii="Arial" w:hAnsi="Arial" w:cs="Arial"/>
                <w:sz w:val="24"/>
                <w:szCs w:val="24"/>
              </w:rPr>
            </w:pPr>
          </w:p>
        </w:tc>
      </w:tr>
    </w:tbl>
    <w:p w14:paraId="4E6CF7D8" w14:textId="77777777" w:rsidR="0021168F" w:rsidRDefault="0021168F" w:rsidP="0021168F">
      <w:pPr>
        <w:tabs>
          <w:tab w:val="left" w:pos="5580"/>
          <w:tab w:val="left" w:pos="6840"/>
        </w:tabs>
        <w:spacing w:before="0" w:line="240" w:lineRule="auto"/>
        <w:rPr>
          <w:rFonts w:ascii="Arial" w:hAnsi="Arial" w:cs="Arial"/>
          <w:sz w:val="24"/>
          <w:szCs w:val="24"/>
        </w:rPr>
      </w:pPr>
    </w:p>
    <w:p w14:paraId="456CF927" w14:textId="03704E35" w:rsidR="0021168F" w:rsidRDefault="0021168F" w:rsidP="0021168F">
      <w:pPr>
        <w:tabs>
          <w:tab w:val="left" w:pos="5490"/>
          <w:tab w:val="left" w:pos="6660"/>
        </w:tabs>
        <w:spacing w:before="0" w:line="240" w:lineRule="auto"/>
        <w:rPr>
          <w:rFonts w:ascii="Arial" w:hAnsi="Arial" w:cs="Arial"/>
          <w:sz w:val="24"/>
          <w:szCs w:val="24"/>
        </w:rPr>
      </w:pPr>
      <w:r w:rsidRPr="00673686">
        <w:rPr>
          <w:rFonts w:ascii="Arial" w:hAnsi="Arial" w:cs="Arial"/>
          <w:sz w:val="24"/>
          <w:szCs w:val="24"/>
        </w:rPr>
        <w:t>Total openable area</w:t>
      </w:r>
      <w:r>
        <w:rPr>
          <w:rFonts w:ascii="Arial" w:hAnsi="Arial" w:cs="Arial"/>
          <w:sz w:val="24"/>
          <w:szCs w:val="24"/>
        </w:rPr>
        <w:t xml:space="preserve"> for </w:t>
      </w:r>
      <w:r w:rsidRPr="00C30C49">
        <w:rPr>
          <w:rFonts w:ascii="Arial" w:hAnsi="Arial" w:cs="Arial"/>
          <w:sz w:val="24"/>
          <w:szCs w:val="24"/>
        </w:rPr>
        <w:t>unobstructed windows</w:t>
      </w:r>
      <w:r>
        <w:rPr>
          <w:rFonts w:ascii="Arial" w:hAnsi="Arial" w:cs="Arial"/>
          <w:sz w:val="24"/>
          <w:szCs w:val="24"/>
        </w:rPr>
        <w:t xml:space="preserve"> </w:t>
      </w:r>
      <w:r w:rsidRPr="00673686">
        <w:rPr>
          <w:rFonts w:ascii="Arial" w:hAnsi="Arial" w:cs="Arial"/>
          <w:sz w:val="24"/>
          <w:szCs w:val="24"/>
        </w:rPr>
        <w:t>(ft</w:t>
      </w:r>
      <w:r w:rsidRPr="00673686">
        <w:rPr>
          <w:rFonts w:ascii="Arial" w:hAnsi="Arial" w:cs="Arial"/>
          <w:sz w:val="24"/>
          <w:szCs w:val="24"/>
          <w:vertAlign w:val="superscript"/>
        </w:rPr>
        <w:t>2</w:t>
      </w:r>
      <w:r w:rsidRPr="00673686">
        <w:rPr>
          <w:rFonts w:ascii="Arial" w:hAnsi="Arial" w:cs="Arial"/>
          <w:sz w:val="24"/>
          <w:szCs w:val="24"/>
        </w:rPr>
        <w:t>)</w:t>
      </w:r>
      <w:r>
        <w:rPr>
          <w:rFonts w:ascii="Arial" w:hAnsi="Arial" w:cs="Arial"/>
          <w:sz w:val="24"/>
          <w:szCs w:val="24"/>
        </w:rPr>
        <w:tab/>
      </w:r>
      <w:r w:rsidRPr="0021168F">
        <w:rPr>
          <w:rFonts w:ascii="Arial" w:hAnsi="Arial" w:cs="Arial"/>
          <w:sz w:val="24"/>
          <w:szCs w:val="24"/>
          <w:u w:val="single"/>
        </w:rPr>
        <w:t>50</w:t>
      </w:r>
    </w:p>
    <w:p w14:paraId="009F254A" w14:textId="399F0A4D" w:rsidR="0021168F" w:rsidRPr="00CA0658" w:rsidRDefault="0021168F" w:rsidP="00E219DC">
      <w:pPr>
        <w:tabs>
          <w:tab w:val="left" w:pos="8100"/>
          <w:tab w:val="left" w:pos="9360"/>
        </w:tabs>
        <w:spacing w:line="240" w:lineRule="auto"/>
        <w:ind w:left="360" w:hanging="360"/>
        <w:rPr>
          <w:rFonts w:ascii="Arial" w:hAnsi="Arial" w:cs="Arial"/>
          <w:sz w:val="24"/>
          <w:szCs w:val="24"/>
          <w:u w:val="single"/>
        </w:rPr>
      </w:pPr>
      <w:r>
        <w:rPr>
          <w:rFonts w:ascii="Arial" w:hAnsi="Arial" w:cs="Arial"/>
          <w:sz w:val="24"/>
          <w:szCs w:val="24"/>
        </w:rPr>
        <w:t>T</w:t>
      </w:r>
      <w:r w:rsidRPr="00673686">
        <w:rPr>
          <w:rFonts w:ascii="Arial" w:hAnsi="Arial" w:cs="Arial"/>
          <w:sz w:val="24"/>
          <w:szCs w:val="24"/>
        </w:rPr>
        <w:t>otal openable area</w:t>
      </w:r>
      <w:r>
        <w:rPr>
          <w:rFonts w:ascii="Arial" w:hAnsi="Arial" w:cs="Arial"/>
          <w:sz w:val="24"/>
          <w:szCs w:val="24"/>
        </w:rPr>
        <w:t xml:space="preserve"> </w:t>
      </w:r>
      <w:r w:rsidRPr="00673686">
        <w:rPr>
          <w:rFonts w:ascii="Arial" w:hAnsi="Arial" w:cs="Arial"/>
          <w:sz w:val="24"/>
          <w:szCs w:val="24"/>
        </w:rPr>
        <w:t>(ft</w:t>
      </w:r>
      <w:r w:rsidRPr="00673686">
        <w:rPr>
          <w:rFonts w:ascii="Arial" w:hAnsi="Arial" w:cs="Arial"/>
          <w:sz w:val="24"/>
          <w:szCs w:val="24"/>
          <w:vertAlign w:val="superscript"/>
        </w:rPr>
        <w:t>2</w:t>
      </w:r>
      <w:r w:rsidRPr="00673686">
        <w:rPr>
          <w:rFonts w:ascii="Arial" w:hAnsi="Arial" w:cs="Arial"/>
          <w:sz w:val="24"/>
          <w:szCs w:val="24"/>
        </w:rPr>
        <w:t>)</w:t>
      </w:r>
      <w:r>
        <w:rPr>
          <w:rFonts w:ascii="Arial" w:hAnsi="Arial" w:cs="Arial"/>
          <w:sz w:val="24"/>
          <w:szCs w:val="24"/>
        </w:rPr>
        <w:t xml:space="preserve"> as a percentage of floor area </w:t>
      </w:r>
      <w:r w:rsidRPr="00673686">
        <w:rPr>
          <w:rFonts w:ascii="Arial" w:hAnsi="Arial" w:cs="Arial"/>
          <w:sz w:val="24"/>
          <w:szCs w:val="24"/>
        </w:rPr>
        <w:t>(ft</w:t>
      </w:r>
      <w:r w:rsidRPr="00673686">
        <w:rPr>
          <w:rFonts w:ascii="Arial" w:hAnsi="Arial" w:cs="Arial"/>
          <w:sz w:val="24"/>
          <w:szCs w:val="24"/>
          <w:vertAlign w:val="superscript"/>
        </w:rPr>
        <w:t>2</w:t>
      </w:r>
      <w:r w:rsidRPr="00673686">
        <w:rPr>
          <w:rFonts w:ascii="Arial" w:hAnsi="Arial" w:cs="Arial"/>
          <w:sz w:val="24"/>
          <w:szCs w:val="24"/>
        </w:rPr>
        <w:t>)</w:t>
      </w:r>
      <w:r w:rsidR="00E219DC">
        <w:rPr>
          <w:rFonts w:ascii="Arial" w:hAnsi="Arial" w:cs="Arial"/>
          <w:sz w:val="24"/>
          <w:szCs w:val="24"/>
        </w:rPr>
        <w:t xml:space="preserve"> </w:t>
      </w:r>
      <w:r w:rsidR="00CA0658" w:rsidRPr="00CA0658">
        <w:rPr>
          <w:rFonts w:ascii="Arial" w:hAnsi="Arial" w:cs="Arial"/>
          <w:sz w:val="24"/>
          <w:szCs w:val="24"/>
          <w:u w:val="single"/>
        </w:rPr>
        <w:t>5.2</w:t>
      </w:r>
      <w:r w:rsidR="00EC43F3">
        <w:rPr>
          <w:rFonts w:ascii="Arial" w:hAnsi="Arial" w:cs="Arial"/>
          <w:sz w:val="24"/>
          <w:szCs w:val="24"/>
          <w:u w:val="single"/>
        </w:rPr>
        <w:t>%</w:t>
      </w:r>
    </w:p>
    <w:p w14:paraId="74662C5F" w14:textId="77777777" w:rsidR="0021168F" w:rsidRPr="00FC7E49" w:rsidRDefault="0021168F">
      <w:pPr>
        <w:pStyle w:val="BodyText"/>
      </w:pPr>
      <w:r w:rsidRPr="00FC7E49">
        <w:t>Does the classroom have a total openable window area of at least 4 percent of the floor area?</w:t>
      </w:r>
    </w:p>
    <w:p w14:paraId="0BFA8D6B" w14:textId="77777777" w:rsidR="00A36B8D" w:rsidRDefault="00BB0603">
      <w:pPr>
        <w:pStyle w:val="BodyText"/>
      </w:pPr>
      <w:r w:rsidRPr="000A3FEE">
        <w:rPr>
          <w:rFonts w:ascii="Wingdings" w:hAnsi="Wingdings"/>
        </w:rPr>
        <w:t></w:t>
      </w:r>
      <w:r w:rsidR="0021168F" w:rsidRPr="00CF3E8D">
        <w:rPr>
          <w:rFonts w:ascii="Minion Pro Med" w:hAnsi="Minion Pro Med" w:cs="Minion Pro Med"/>
        </w:rPr>
        <w:t xml:space="preserve"> </w:t>
      </w:r>
      <w:r w:rsidR="0021168F" w:rsidRPr="00CF3E8D">
        <w:t>Yes—No further action required</w:t>
      </w:r>
      <w:r w:rsidR="0021168F">
        <w:t>; open windows fully whenever possible to increase outdoor air ventilation.</w:t>
      </w:r>
    </w:p>
    <w:p w14:paraId="228D6584" w14:textId="255AFEC5" w:rsidR="0021168F" w:rsidRPr="009F4393" w:rsidRDefault="0021168F">
      <w:pPr>
        <w:pStyle w:val="BodyText"/>
      </w:pPr>
      <w:r w:rsidRPr="009F4393">
        <w:rPr>
          <w:rFonts w:ascii="Segoe UI Symbol" w:hAnsi="Segoe UI Symbol" w:cs="Segoe UI Symbol"/>
        </w:rPr>
        <w:t>☐</w:t>
      </w:r>
      <w:r w:rsidRPr="009F4393">
        <w:t xml:space="preserve"> NO</w:t>
      </w:r>
      <w:r>
        <w:t>—</w:t>
      </w:r>
      <w:r w:rsidR="00F053D6" w:rsidRPr="009F4393">
        <w:t xml:space="preserve">Make necessary window repairs </w:t>
      </w:r>
      <w:r w:rsidR="00F053D6">
        <w:t xml:space="preserve">or install a </w:t>
      </w:r>
      <w:r w:rsidR="00F053D6" w:rsidRPr="009F4393">
        <w:t>mechanical supply of outdoor air</w:t>
      </w:r>
      <w:r w:rsidR="00F053D6">
        <w:t xml:space="preserve"> if none present.</w:t>
      </w:r>
      <w:r w:rsidRPr="009F4393">
        <w:t xml:space="preserve"> </w:t>
      </w:r>
    </w:p>
    <w:p w14:paraId="257C47EE" w14:textId="01E9659B" w:rsidR="0021168F" w:rsidRPr="00673686" w:rsidRDefault="0021168F" w:rsidP="006432B6">
      <w:pPr>
        <w:spacing w:line="240" w:lineRule="auto"/>
        <w:ind w:left="360" w:right="940"/>
        <w:rPr>
          <w:rFonts w:ascii="Arial" w:hAnsi="Arial" w:cs="Arial"/>
          <w:sz w:val="24"/>
          <w:szCs w:val="24"/>
        </w:rPr>
      </w:pPr>
      <w:r w:rsidRPr="00AA4608">
        <w:rPr>
          <w:rFonts w:ascii="Arial" w:hAnsi="Arial" w:cs="Arial"/>
          <w:b/>
          <w:bCs/>
          <w:sz w:val="24"/>
          <w:szCs w:val="24"/>
        </w:rPr>
        <w:t>Note:</w:t>
      </w:r>
      <w:r>
        <w:rPr>
          <w:rFonts w:ascii="Arial" w:hAnsi="Arial" w:cs="Arial"/>
          <w:sz w:val="24"/>
          <w:szCs w:val="24"/>
        </w:rPr>
        <w:t xml:space="preserve"> </w:t>
      </w:r>
      <w:r w:rsidRPr="00F327D2">
        <w:rPr>
          <w:rFonts w:ascii="Arial" w:hAnsi="Arial" w:cs="Arial"/>
          <w:sz w:val="24"/>
          <w:szCs w:val="24"/>
        </w:rPr>
        <w:t>Title 24</w:t>
      </w:r>
      <w:r>
        <w:rPr>
          <w:rFonts w:ascii="Arial" w:hAnsi="Arial" w:cs="Arial"/>
          <w:sz w:val="24"/>
          <w:szCs w:val="24"/>
        </w:rPr>
        <w:t xml:space="preserve"> </w:t>
      </w:r>
      <w:r w:rsidRPr="00F327D2">
        <w:rPr>
          <w:rFonts w:ascii="Arial" w:hAnsi="Arial" w:cs="Arial"/>
          <w:sz w:val="24"/>
          <w:szCs w:val="24"/>
        </w:rPr>
        <w:t>requires that buildings with no mechanical supply of outdoor air have windows with a total openable area of at least 4 percent of the floor area</w:t>
      </w:r>
      <w:r w:rsidR="00795422" w:rsidRPr="00E1704C">
        <w:rPr>
          <w:rFonts w:ascii="Arial" w:hAnsi="Arial" w:cs="Arial"/>
          <w:sz w:val="24"/>
          <w:szCs w:val="24"/>
        </w:rPr>
        <w:t xml:space="preserve"> or a mechanical ventilation system with an outdoor air ventilation rate of at least 15 cfm/occupant or 0.15 cfm/ft</w:t>
      </w:r>
      <w:r w:rsidR="00795422" w:rsidRPr="00C53DF1">
        <w:rPr>
          <w:rFonts w:ascii="Arial" w:hAnsi="Arial" w:cs="Arial"/>
          <w:sz w:val="24"/>
          <w:szCs w:val="24"/>
          <w:vertAlign w:val="superscript"/>
        </w:rPr>
        <w:t>2</w:t>
      </w:r>
      <w:r w:rsidR="00795422" w:rsidRPr="00E1704C">
        <w:rPr>
          <w:rFonts w:ascii="Arial" w:hAnsi="Arial" w:cs="Arial"/>
          <w:sz w:val="24"/>
          <w:szCs w:val="24"/>
        </w:rPr>
        <w:t>, whichever is greater</w:t>
      </w:r>
      <w:r>
        <w:rPr>
          <w:rFonts w:ascii="Arial" w:hAnsi="Arial" w:cs="Arial"/>
          <w:sz w:val="24"/>
          <w:szCs w:val="24"/>
        </w:rPr>
        <w:t>.</w:t>
      </w:r>
    </w:p>
    <w:p w14:paraId="2BE03A2C" w14:textId="77777777" w:rsidR="0021168F" w:rsidRDefault="0021168F" w:rsidP="0021168F">
      <w:pPr>
        <w:spacing w:line="240" w:lineRule="auto"/>
        <w:rPr>
          <w:rFonts w:ascii="Arial" w:hAnsi="Arial" w:cs="Arial"/>
          <w:sz w:val="24"/>
          <w:szCs w:val="24"/>
        </w:rPr>
      </w:pPr>
    </w:p>
    <w:p w14:paraId="5424731D" w14:textId="22E80358" w:rsidR="0021168F" w:rsidRPr="00B6377D" w:rsidRDefault="0021168F" w:rsidP="0021168F">
      <w:pPr>
        <w:tabs>
          <w:tab w:val="left" w:pos="1980"/>
          <w:tab w:val="left" w:pos="5040"/>
        </w:tabs>
        <w:spacing w:line="240" w:lineRule="auto"/>
        <w:rPr>
          <w:rFonts w:ascii="Arial" w:hAnsi="Arial" w:cs="Arial"/>
          <w:sz w:val="24"/>
          <w:szCs w:val="24"/>
          <w:u w:val="single"/>
        </w:rPr>
      </w:pPr>
      <w:r w:rsidRPr="00673686">
        <w:rPr>
          <w:rFonts w:ascii="Arial" w:hAnsi="Arial" w:cs="Arial"/>
          <w:sz w:val="24"/>
          <w:szCs w:val="24"/>
        </w:rPr>
        <w:t>Inspector’s name:</w:t>
      </w:r>
      <w:r>
        <w:rPr>
          <w:rFonts w:ascii="Arial" w:hAnsi="Arial" w:cs="Arial"/>
          <w:sz w:val="24"/>
          <w:szCs w:val="24"/>
        </w:rPr>
        <w:tab/>
      </w:r>
      <w:r w:rsidR="001A6569" w:rsidRPr="001A6569">
        <w:rPr>
          <w:rFonts w:ascii="Arial" w:hAnsi="Arial" w:cs="Arial"/>
          <w:sz w:val="24"/>
          <w:szCs w:val="24"/>
          <w:u w:val="single"/>
        </w:rPr>
        <w:t xml:space="preserve">Luis </w:t>
      </w:r>
      <w:r w:rsidR="00B6377D" w:rsidRPr="001A6569">
        <w:rPr>
          <w:rFonts w:ascii="Arial" w:hAnsi="Arial" w:cs="Arial"/>
          <w:sz w:val="24"/>
          <w:szCs w:val="24"/>
          <w:u w:val="single"/>
        </w:rPr>
        <w:t>Martinez</w:t>
      </w:r>
    </w:p>
    <w:p w14:paraId="51F5FD29" w14:textId="6F0CBF4A" w:rsidR="006B137E" w:rsidRDefault="0021168F" w:rsidP="001F446C">
      <w:pPr>
        <w:tabs>
          <w:tab w:val="left" w:pos="630"/>
          <w:tab w:val="left" w:pos="2880"/>
        </w:tabs>
        <w:spacing w:line="240" w:lineRule="auto"/>
        <w:rPr>
          <w:rFonts w:ascii="Segoe UI Symbol" w:eastAsia="MS Gothic" w:hAnsi="Segoe UI Symbol" w:cs="Segoe UI Symbol"/>
          <w:b/>
          <w:bCs/>
          <w:color w:val="000000"/>
          <w:sz w:val="24"/>
          <w:lang w:eastAsia="en-US"/>
        </w:rPr>
      </w:pPr>
      <w:r w:rsidRPr="00673686">
        <w:rPr>
          <w:rFonts w:ascii="Arial" w:hAnsi="Arial" w:cs="Arial"/>
          <w:sz w:val="24"/>
          <w:szCs w:val="24"/>
        </w:rPr>
        <w:t>Date:</w:t>
      </w:r>
      <w:r>
        <w:rPr>
          <w:rFonts w:ascii="Arial" w:hAnsi="Arial" w:cs="Arial"/>
          <w:sz w:val="24"/>
          <w:szCs w:val="24"/>
        </w:rPr>
        <w:tab/>
      </w:r>
      <w:r w:rsidR="00B6377D" w:rsidRPr="001A6569">
        <w:rPr>
          <w:rFonts w:ascii="Arial" w:hAnsi="Arial" w:cs="Arial"/>
          <w:sz w:val="24"/>
          <w:szCs w:val="24"/>
          <w:u w:val="single"/>
        </w:rPr>
        <w:t>February 10, 2021</w:t>
      </w:r>
      <w:r w:rsidR="006B137E">
        <w:rPr>
          <w:b/>
          <w:bCs/>
        </w:rPr>
        <w:br w:type="page"/>
      </w:r>
    </w:p>
    <w:p w14:paraId="089E931C" w14:textId="77777777" w:rsidR="00145A02" w:rsidRPr="00673686" w:rsidRDefault="00145A02" w:rsidP="00145A02">
      <w:pPr>
        <w:pStyle w:val="Heading1"/>
        <w:rPr>
          <w:szCs w:val="24"/>
        </w:rPr>
      </w:pPr>
      <w:bookmarkStart w:id="11" w:name="_Appendix_C._Initial"/>
      <w:bookmarkStart w:id="12" w:name="_Appendix_C._Common"/>
      <w:bookmarkStart w:id="13" w:name="_Toc63688428"/>
      <w:bookmarkEnd w:id="11"/>
      <w:bookmarkEnd w:id="12"/>
      <w:r w:rsidRPr="00673686">
        <w:rPr>
          <w:szCs w:val="24"/>
        </w:rPr>
        <w:lastRenderedPageBreak/>
        <w:t xml:space="preserve">Appendix </w:t>
      </w:r>
      <w:r>
        <w:rPr>
          <w:szCs w:val="24"/>
        </w:rPr>
        <w:t>C</w:t>
      </w:r>
      <w:r w:rsidRPr="00673686">
        <w:rPr>
          <w:szCs w:val="24"/>
        </w:rPr>
        <w:t>. Common Ventilation and Filtration Equipment in California Schools</w:t>
      </w:r>
      <w:bookmarkEnd w:id="13"/>
    </w:p>
    <w:p w14:paraId="467E478D" w14:textId="77777777" w:rsidR="00145A02" w:rsidRPr="00673686" w:rsidRDefault="00145A02" w:rsidP="00145A02">
      <w:pPr>
        <w:spacing w:line="240" w:lineRule="auto"/>
        <w:rPr>
          <w:rFonts w:ascii="Arial" w:hAnsi="Arial" w:cs="Arial"/>
          <w:b/>
          <w:bCs/>
          <w:sz w:val="24"/>
          <w:szCs w:val="24"/>
        </w:rPr>
      </w:pPr>
      <w:r w:rsidRPr="00673686">
        <w:rPr>
          <w:rFonts w:ascii="Arial" w:hAnsi="Arial" w:cs="Arial"/>
          <w:b/>
          <w:bCs/>
          <w:sz w:val="24"/>
          <w:szCs w:val="24"/>
        </w:rPr>
        <w:t>Mechanical Ventilation Equipment</w:t>
      </w:r>
    </w:p>
    <w:p w14:paraId="758BD6C5"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 xml:space="preserve">Mechanically ventilated classrooms use either “multi-zone” or “single-zone” systems. Multi-zone systems are centralized, relatively large air-handling units that serve multiple classrooms with a remote fan and compressor. In single-zone systems, HVAC units are often either packaged rooftop units (RTUs) or wall-mounted units serving only one or a few classrooms. Wall-mounted units—such as unit ventilators with integrated outdoor air ventilation and filtration, heat pumps with dedicated outdoor air system (DOAS), or fan coil units (FCUs) with DOAS—are used more often in relocatable classrooms. For example, HVAC systems in </w:t>
      </w:r>
      <w:r>
        <w:rPr>
          <w:rFonts w:ascii="Arial" w:hAnsi="Arial" w:cs="Arial"/>
          <w:sz w:val="24"/>
          <w:szCs w:val="24"/>
        </w:rPr>
        <w:t xml:space="preserve">these </w:t>
      </w:r>
      <w:r w:rsidRPr="00673686">
        <w:rPr>
          <w:rFonts w:ascii="Arial" w:hAnsi="Arial" w:cs="Arial"/>
          <w:sz w:val="24"/>
          <w:szCs w:val="24"/>
        </w:rPr>
        <w:t xml:space="preserve">classrooms, per a 2004 California study, were typically packaged wall units with </w:t>
      </w:r>
      <w:r>
        <w:rPr>
          <w:rFonts w:ascii="Arial" w:hAnsi="Arial" w:cs="Arial"/>
          <w:sz w:val="24"/>
          <w:szCs w:val="24"/>
        </w:rPr>
        <w:t>teacher-controlled</w:t>
      </w:r>
      <w:r w:rsidRPr="00673686">
        <w:rPr>
          <w:rFonts w:ascii="Arial" w:hAnsi="Arial" w:cs="Arial"/>
          <w:sz w:val="24"/>
          <w:szCs w:val="24"/>
        </w:rPr>
        <w:t xml:space="preserve"> in-room thermostat</w:t>
      </w:r>
      <w:r>
        <w:rPr>
          <w:rFonts w:ascii="Arial" w:hAnsi="Arial" w:cs="Arial"/>
          <w:sz w:val="24"/>
          <w:szCs w:val="24"/>
        </w:rPr>
        <w:t>s</w:t>
      </w:r>
      <w:r w:rsidRPr="00673686">
        <w:rPr>
          <w:rFonts w:ascii="Arial" w:hAnsi="Arial" w:cs="Arial"/>
          <w:sz w:val="24"/>
          <w:szCs w:val="24"/>
        </w:rPr>
        <w:t xml:space="preserve"> </w:t>
      </w:r>
      <w:r w:rsidRPr="00673686">
        <w:rPr>
          <w:rFonts w:ascii="Arial" w:hAnsi="Arial" w:cs="Arial"/>
          <w:sz w:val="24"/>
          <w:szCs w:val="24"/>
        </w:rPr>
        <w:fldChar w:fldCharType="begin"/>
      </w:r>
      <w:r>
        <w:rPr>
          <w:rFonts w:ascii="Arial" w:hAnsi="Arial" w:cs="Arial"/>
          <w:sz w:val="24"/>
          <w:szCs w:val="24"/>
        </w:rPr>
        <w:instrText xml:space="preserve"> ADDIN EN.CITE &lt;EndNote&gt;&lt;Cite&gt;&lt;Author&gt;Jenkins&lt;/Author&gt;&lt;Year&gt;2004&lt;/Year&gt;&lt;RecNum&gt;1032&lt;/RecNum&gt;&lt;DisplayText&gt;[16]&lt;/DisplayText&gt;&lt;record&gt;&lt;rec-number&gt;1032&lt;/rec-number&gt;&lt;foreign-keys&gt;&lt;key app="EN" db-id="f02vvpe5ewv906et5v65aes1tv9rwtfftw0x" timestamp="1611960487"&gt;1032&lt;/key&gt;&lt;/foreign-keys&gt;&lt;ref-type name="Government Document"&gt;46&lt;/ref-type&gt;&lt;contributors&gt;&lt;authors&gt;&lt;author&gt;Jenkins, Peggy L&lt;/author&gt;&lt;author&gt;Phillips, Thomas J&lt;/author&gt;&lt;author&gt;Waldman, Jed&lt;/author&gt;&lt;/authors&gt;&lt;secondary-authors&gt;&lt;author&gt;Air Resources Board&lt;/author&gt;&lt;/secondary-authors&gt;&lt;/contributors&gt;&lt;titles&gt;&lt;title&gt;Environmental Health Conditions in California&amp;apos;s Portable Classroooms&lt;/title&gt;&lt;/titles&gt;&lt;dates&gt;&lt;year&gt;2004&lt;/year&gt;&lt;/dates&gt;&lt;urls&gt;&lt;related-urls&gt;&lt;url&gt;https://ww3.arb.ca.gov/research/indoor/pcs/leg_rpt/pcs_r2l.pdf&lt;/url&gt;&lt;/related-urls&gt;&lt;/urls&gt;&lt;/record&gt;&lt;/Cite&gt;&lt;/EndNote&gt;</w:instrText>
      </w:r>
      <w:r w:rsidRPr="00673686">
        <w:rPr>
          <w:rFonts w:ascii="Arial" w:hAnsi="Arial" w:cs="Arial"/>
          <w:sz w:val="24"/>
          <w:szCs w:val="24"/>
        </w:rPr>
        <w:fldChar w:fldCharType="separate"/>
      </w:r>
      <w:r>
        <w:rPr>
          <w:rFonts w:ascii="Arial" w:hAnsi="Arial" w:cs="Arial"/>
          <w:noProof/>
          <w:sz w:val="24"/>
          <w:szCs w:val="24"/>
        </w:rPr>
        <w:t>[16]</w:t>
      </w:r>
      <w:r w:rsidRPr="00673686">
        <w:rPr>
          <w:rFonts w:ascii="Arial" w:hAnsi="Arial" w:cs="Arial"/>
          <w:sz w:val="24"/>
          <w:szCs w:val="24"/>
        </w:rPr>
        <w:fldChar w:fldCharType="end"/>
      </w:r>
      <w:r w:rsidRPr="00673686">
        <w:rPr>
          <w:rFonts w:ascii="Arial" w:hAnsi="Arial" w:cs="Arial"/>
          <w:sz w:val="24"/>
          <w:szCs w:val="24"/>
        </w:rPr>
        <w:t xml:space="preserve">. A 2020 study of California schools with retrofitted HVAC equipment also reported that relocatable classrooms predominately used wall-mounted, single-package, HVAC systems, while permanent classrooms generally had RTUs </w:t>
      </w:r>
      <w:r w:rsidRPr="00673686">
        <w:rPr>
          <w:rFonts w:ascii="Arial" w:hAnsi="Arial" w:cs="Arial"/>
          <w:sz w:val="24"/>
          <w:szCs w:val="24"/>
        </w:rPr>
        <w:fldChar w:fldCharType="begin">
          <w:fldData xml:space="preserve">PEVuZE5vdGU+PENpdGU+PEF1dGhvcj5DaGFuPC9BdXRob3I+PFllYXI+MjAyMDwvWWVhcj48UmVj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PEVuZE5vdGU+PENpdGU+PEF1dGhvcj5DaGFuPC9BdXRob3I+PFllYXI+MjAyMDwvWWVhcj48UmVj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sidRPr="00673686">
        <w:rPr>
          <w:rFonts w:ascii="Arial" w:hAnsi="Arial" w:cs="Arial"/>
          <w:sz w:val="24"/>
          <w:szCs w:val="24"/>
        </w:rPr>
      </w:r>
      <w:r w:rsidRPr="00673686">
        <w:rPr>
          <w:rFonts w:ascii="Arial" w:hAnsi="Arial" w:cs="Arial"/>
          <w:sz w:val="24"/>
          <w:szCs w:val="24"/>
        </w:rPr>
        <w:fldChar w:fldCharType="separate"/>
      </w:r>
      <w:r>
        <w:rPr>
          <w:rFonts w:ascii="Arial" w:hAnsi="Arial" w:cs="Arial"/>
          <w:noProof/>
          <w:sz w:val="24"/>
          <w:szCs w:val="24"/>
        </w:rPr>
        <w:t>[17]</w:t>
      </w:r>
      <w:r w:rsidRPr="00673686">
        <w:rPr>
          <w:rFonts w:ascii="Arial" w:hAnsi="Arial" w:cs="Arial"/>
          <w:sz w:val="24"/>
          <w:szCs w:val="24"/>
        </w:rPr>
        <w:fldChar w:fldCharType="end"/>
      </w:r>
      <w:r w:rsidRPr="00673686">
        <w:rPr>
          <w:rFonts w:ascii="Arial" w:hAnsi="Arial" w:cs="Arial"/>
          <w:sz w:val="24"/>
          <w:szCs w:val="24"/>
        </w:rPr>
        <w:t>. It should be noted that some classrooms have units that only heat or cool the air within a space, with no outdoor air intake (e.g., split systems or FCUs without DOAS). These classrooms do not provide mechanical outdoor air ventilation and rely entirely on openable windows for natural ventilation.</w:t>
      </w:r>
    </w:p>
    <w:p w14:paraId="10BB28A6"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For all types of HVAC equipment,</w:t>
      </w:r>
      <w:r w:rsidRPr="00673686" w:rsidDel="00366245">
        <w:rPr>
          <w:rFonts w:ascii="Arial" w:hAnsi="Arial" w:cs="Arial"/>
          <w:sz w:val="24"/>
          <w:szCs w:val="24"/>
        </w:rPr>
        <w:t xml:space="preserve"> </w:t>
      </w:r>
      <w:r w:rsidRPr="00673686">
        <w:rPr>
          <w:rFonts w:ascii="Arial" w:hAnsi="Arial" w:cs="Arial"/>
          <w:sz w:val="24"/>
          <w:szCs w:val="24"/>
        </w:rPr>
        <w:t xml:space="preserve">a fixed position ventilator/damper is the basic control for the mechanical ventilation system, where the position of the outdoor air damper or the size of the opening is fixed so as to provide the indoor space with (at least) the minimum outdoor air VR specified in the design code. Additional features for optimizing both energy efficiency and indoor air quality (IAQ) are often available, either as standard or optional upgrades depending on the product brand and model. Such features include variable air volume (VAV) systems, airside economizers, energy </w:t>
      </w:r>
      <w:r>
        <w:rPr>
          <w:rFonts w:ascii="Arial" w:hAnsi="Arial" w:cs="Arial"/>
          <w:sz w:val="24"/>
          <w:szCs w:val="24"/>
        </w:rPr>
        <w:t xml:space="preserve">or heat </w:t>
      </w:r>
      <w:r w:rsidRPr="00673686">
        <w:rPr>
          <w:rFonts w:ascii="Arial" w:hAnsi="Arial" w:cs="Arial"/>
          <w:sz w:val="24"/>
          <w:szCs w:val="24"/>
        </w:rPr>
        <w:t>recovery ventilators (ERV</w:t>
      </w:r>
      <w:r>
        <w:rPr>
          <w:rFonts w:ascii="Arial" w:hAnsi="Arial" w:cs="Arial"/>
          <w:sz w:val="24"/>
          <w:szCs w:val="24"/>
        </w:rPr>
        <w:t>s or HRVs</w:t>
      </w:r>
      <w:r w:rsidRPr="00673686">
        <w:rPr>
          <w:rFonts w:ascii="Arial" w:hAnsi="Arial" w:cs="Arial"/>
          <w:sz w:val="24"/>
          <w:szCs w:val="24"/>
        </w:rPr>
        <w:t>), and demand control ventilation (DCV) systems. These are explained further below.</w:t>
      </w:r>
    </w:p>
    <w:p w14:paraId="77131D20" w14:textId="77777777" w:rsidR="00145A02" w:rsidRPr="00673686" w:rsidRDefault="00145A02" w:rsidP="00145A02">
      <w:pPr>
        <w:pStyle w:val="ListParagraph"/>
        <w:numPr>
          <w:ilvl w:val="0"/>
          <w:numId w:val="1"/>
        </w:numPr>
        <w:spacing w:line="240" w:lineRule="auto"/>
        <w:ind w:left="360"/>
        <w:contextualSpacing w:val="0"/>
        <w:rPr>
          <w:rFonts w:ascii="Arial" w:hAnsi="Arial" w:cs="Arial"/>
          <w:sz w:val="24"/>
          <w:szCs w:val="24"/>
        </w:rPr>
      </w:pPr>
      <w:r w:rsidRPr="00673686">
        <w:rPr>
          <w:rFonts w:ascii="Arial" w:hAnsi="Arial" w:cs="Arial"/>
          <w:sz w:val="24"/>
          <w:szCs w:val="24"/>
        </w:rPr>
        <w:t>VAV: Traditionally, single-zone VAV systems have been used for large, densely occupied zones that have variable cooling loads. However, due to increased focus on energy</w:t>
      </w:r>
      <w:r>
        <w:rPr>
          <w:rFonts w:ascii="Arial" w:hAnsi="Arial" w:cs="Arial"/>
          <w:sz w:val="24"/>
          <w:szCs w:val="24"/>
        </w:rPr>
        <w:t xml:space="preserve"> efficiency</w:t>
      </w:r>
      <w:r w:rsidRPr="00673686">
        <w:rPr>
          <w:rFonts w:ascii="Arial" w:hAnsi="Arial" w:cs="Arial"/>
          <w:sz w:val="24"/>
          <w:szCs w:val="24"/>
        </w:rPr>
        <w:t>, a single-zone VAV currently is used more often in K–12 classrooms, and also is offered in smaller equipment, such as packaged</w:t>
      </w:r>
      <w:r>
        <w:rPr>
          <w:rFonts w:ascii="Arial" w:hAnsi="Arial" w:cs="Arial"/>
          <w:sz w:val="24"/>
          <w:szCs w:val="24"/>
        </w:rPr>
        <w:t xml:space="preserve"> RTU</w:t>
      </w:r>
      <w:r w:rsidRPr="00673686">
        <w:rPr>
          <w:rFonts w:ascii="Arial" w:hAnsi="Arial" w:cs="Arial"/>
          <w:sz w:val="24"/>
          <w:szCs w:val="24"/>
        </w:rPr>
        <w:t xml:space="preserve">s or direct expansion split systems, fan-coils, classroom unit ventilators, and water-source heat pumps </w:t>
      </w:r>
      <w:r w:rsidRPr="00673686">
        <w:rPr>
          <w:rFonts w:ascii="Arial" w:hAnsi="Arial" w:cs="Arial"/>
          <w:sz w:val="24"/>
          <w:szCs w:val="24"/>
        </w:rPr>
        <w:fldChar w:fldCharType="begin"/>
      </w:r>
      <w:r>
        <w:rPr>
          <w:rFonts w:ascii="Arial" w:hAnsi="Arial" w:cs="Arial"/>
          <w:sz w:val="24"/>
          <w:szCs w:val="24"/>
        </w:rPr>
        <w:instrText xml:space="preserve"> ADDIN EN.CITE &lt;EndNote&gt;&lt;Cite&gt;&lt;Author&gt;Trane&lt;/Author&gt;&lt;Year&gt;2013&lt;/Year&gt;&lt;RecNum&gt;1539&lt;/RecNum&gt;&lt;DisplayText&gt;[18]&lt;/DisplayText&gt;&lt;record&gt;&lt;rec-number&gt;1539&lt;/rec-number&gt;&lt;foreign-keys&gt;&lt;key app="EN" db-id="f02vvpe5ewv906et5v65aes1tv9rwtfftw0x" timestamp="1611961005"&gt;1539&lt;/key&gt;&lt;/foreign-keys&gt;&lt;ref-type name="Magazine Article"&gt;19&lt;/ref-type&gt;&lt;contributors&gt;&lt;authors&gt;&lt;author&gt;Trane&lt;/author&gt;&lt;/authors&gt;&lt;/contributors&gt;&lt;titles&gt;&lt;title&gt;Understanding Single-Zone VAV Systems&lt;/title&gt;&lt;secondary-title&gt;Engineers Newsletter&lt;/secondary-title&gt;&lt;/titles&gt;&lt;volume&gt;42-2&lt;/volume&gt;&lt;dates&gt;&lt;year&gt;2013&lt;/year&gt;&lt;/dates&gt;&lt;pub-location&gt;https://www.trane.com/content/dam/Trane/Commercial/global/products-systems/education-training/engineers-newsletters/airside-design/admapn047en_0413.pdf&lt;/pub-location&gt;&lt;publisher&gt;Trane&lt;/publisher&gt;&lt;urls&gt;&lt;related-urls&gt;&lt;url&gt;https://www.trane.com/content/dam/Trane/Commercial/global/products-systems/education-training/engineers-newsletters/airside-design/admapn047en_0413.pdf&lt;/url&gt;&lt;/related-urls&gt;&lt;/urls&gt;&lt;/record&gt;&lt;/Cite&gt;&lt;/EndNote&gt;</w:instrText>
      </w:r>
      <w:r w:rsidRPr="00673686">
        <w:rPr>
          <w:rFonts w:ascii="Arial" w:hAnsi="Arial" w:cs="Arial"/>
          <w:sz w:val="24"/>
          <w:szCs w:val="24"/>
        </w:rPr>
        <w:fldChar w:fldCharType="separate"/>
      </w:r>
      <w:r>
        <w:rPr>
          <w:rFonts w:ascii="Arial" w:hAnsi="Arial" w:cs="Arial"/>
          <w:noProof/>
          <w:sz w:val="24"/>
          <w:szCs w:val="24"/>
        </w:rPr>
        <w:t>[18]</w:t>
      </w:r>
      <w:r w:rsidRPr="00673686">
        <w:rPr>
          <w:rFonts w:ascii="Arial" w:hAnsi="Arial" w:cs="Arial"/>
          <w:sz w:val="24"/>
          <w:szCs w:val="24"/>
        </w:rPr>
        <w:fldChar w:fldCharType="end"/>
      </w:r>
      <w:r w:rsidRPr="00673686">
        <w:rPr>
          <w:rFonts w:ascii="Arial" w:hAnsi="Arial" w:cs="Arial"/>
          <w:sz w:val="24"/>
          <w:szCs w:val="24"/>
        </w:rPr>
        <w:t>. In contrast with a constant supply airflow rate delivered by a conventional constant air volume system, the supply airflow rate delivered by a VAV system can adjust to demand. With VAV systems, steps need to be taken to ensure that the amount of outdoor air is not reduced below applicable standards when supply air is reduced during part-load conditions.</w:t>
      </w:r>
    </w:p>
    <w:p w14:paraId="33515700" w14:textId="77777777" w:rsidR="00145A02" w:rsidRPr="00673686" w:rsidRDefault="00145A02" w:rsidP="00145A02">
      <w:pPr>
        <w:pStyle w:val="ListParagraph"/>
        <w:numPr>
          <w:ilvl w:val="0"/>
          <w:numId w:val="1"/>
        </w:numPr>
        <w:spacing w:line="240" w:lineRule="auto"/>
        <w:ind w:left="360"/>
        <w:contextualSpacing w:val="0"/>
        <w:rPr>
          <w:rFonts w:ascii="Arial" w:hAnsi="Arial" w:cs="Arial"/>
          <w:sz w:val="24"/>
          <w:szCs w:val="24"/>
        </w:rPr>
      </w:pPr>
      <w:r w:rsidRPr="00673686">
        <w:rPr>
          <w:rFonts w:ascii="Arial" w:hAnsi="Arial" w:cs="Arial"/>
          <w:sz w:val="24"/>
          <w:szCs w:val="24"/>
        </w:rPr>
        <w:t>Economizer: Economizers use outdoor air to provide free cooling. An airside economizer is now a typical feature in unit ventilators and RTUs. With an economizer, the outdoor air damper can open fully and deliver up to 100 percent outdoor air under favorable weather conditions.</w:t>
      </w:r>
    </w:p>
    <w:p w14:paraId="528376F0" w14:textId="77777777" w:rsidR="00145A02" w:rsidRPr="00673686" w:rsidRDefault="00145A02" w:rsidP="00145A02">
      <w:pPr>
        <w:pStyle w:val="ListParagraph"/>
        <w:numPr>
          <w:ilvl w:val="0"/>
          <w:numId w:val="1"/>
        </w:numPr>
        <w:spacing w:line="240" w:lineRule="auto"/>
        <w:ind w:left="360"/>
        <w:contextualSpacing w:val="0"/>
        <w:rPr>
          <w:rFonts w:ascii="Arial" w:hAnsi="Arial" w:cs="Arial"/>
          <w:sz w:val="24"/>
          <w:szCs w:val="24"/>
        </w:rPr>
      </w:pPr>
      <w:r w:rsidRPr="00673686">
        <w:rPr>
          <w:rFonts w:ascii="Arial" w:hAnsi="Arial" w:cs="Arial"/>
          <w:sz w:val="24"/>
          <w:szCs w:val="24"/>
        </w:rPr>
        <w:t>ERV</w:t>
      </w:r>
      <w:r>
        <w:rPr>
          <w:rFonts w:ascii="Arial" w:hAnsi="Arial" w:cs="Arial"/>
          <w:sz w:val="24"/>
          <w:szCs w:val="24"/>
        </w:rPr>
        <w:t xml:space="preserve">s and </w:t>
      </w:r>
      <w:r w:rsidRPr="00673686">
        <w:rPr>
          <w:rFonts w:ascii="Arial" w:hAnsi="Arial" w:cs="Arial"/>
          <w:sz w:val="24"/>
          <w:szCs w:val="24"/>
        </w:rPr>
        <w:t>HRV</w:t>
      </w:r>
      <w:r>
        <w:rPr>
          <w:rFonts w:ascii="Arial" w:hAnsi="Arial" w:cs="Arial"/>
          <w:sz w:val="24"/>
          <w:szCs w:val="24"/>
        </w:rPr>
        <w:t>s</w:t>
      </w:r>
      <w:r w:rsidRPr="00673686">
        <w:rPr>
          <w:rFonts w:ascii="Arial" w:hAnsi="Arial" w:cs="Arial"/>
          <w:sz w:val="24"/>
          <w:szCs w:val="24"/>
        </w:rPr>
        <w:t xml:space="preserve">: An ERV transfers heat and moisture between </w:t>
      </w:r>
      <w:r>
        <w:rPr>
          <w:rFonts w:ascii="Arial" w:hAnsi="Arial" w:cs="Arial"/>
          <w:sz w:val="24"/>
          <w:szCs w:val="24"/>
        </w:rPr>
        <w:t xml:space="preserve">exhausted </w:t>
      </w:r>
      <w:r w:rsidRPr="00673686">
        <w:rPr>
          <w:rFonts w:ascii="Arial" w:hAnsi="Arial" w:cs="Arial"/>
          <w:sz w:val="24"/>
          <w:szCs w:val="24"/>
        </w:rPr>
        <w:t xml:space="preserve">room air and incoming outdoor air, </w:t>
      </w:r>
      <w:r>
        <w:rPr>
          <w:rFonts w:ascii="Arial" w:hAnsi="Arial" w:cs="Arial"/>
          <w:sz w:val="24"/>
          <w:szCs w:val="24"/>
        </w:rPr>
        <w:t xml:space="preserve">thereby </w:t>
      </w:r>
      <w:r w:rsidRPr="00673686">
        <w:rPr>
          <w:rFonts w:ascii="Arial" w:hAnsi="Arial" w:cs="Arial"/>
          <w:sz w:val="24"/>
          <w:szCs w:val="24"/>
        </w:rPr>
        <w:t>reduc</w:t>
      </w:r>
      <w:r>
        <w:rPr>
          <w:rFonts w:ascii="Arial" w:hAnsi="Arial" w:cs="Arial"/>
          <w:sz w:val="24"/>
          <w:szCs w:val="24"/>
        </w:rPr>
        <w:t>ing</w:t>
      </w:r>
      <w:r w:rsidRPr="00673686">
        <w:rPr>
          <w:rFonts w:ascii="Arial" w:hAnsi="Arial" w:cs="Arial"/>
          <w:sz w:val="24"/>
          <w:szCs w:val="24"/>
        </w:rPr>
        <w:t xml:space="preserve"> the energy required to condition the </w:t>
      </w:r>
      <w:r w:rsidRPr="00673686">
        <w:rPr>
          <w:rFonts w:ascii="Arial" w:hAnsi="Arial" w:cs="Arial"/>
          <w:sz w:val="24"/>
          <w:szCs w:val="24"/>
        </w:rPr>
        <w:lastRenderedPageBreak/>
        <w:t>incoming air. An HRV transfers heat only. An ERV or HRV option is commonly offered in wall-mount units.</w:t>
      </w:r>
    </w:p>
    <w:p w14:paraId="1876AA29" w14:textId="77777777" w:rsidR="00145A02" w:rsidRPr="00673686" w:rsidRDefault="00145A02" w:rsidP="00145A02">
      <w:pPr>
        <w:pStyle w:val="ListParagraph"/>
        <w:numPr>
          <w:ilvl w:val="0"/>
          <w:numId w:val="1"/>
        </w:numPr>
        <w:spacing w:line="240" w:lineRule="auto"/>
        <w:ind w:left="360"/>
        <w:contextualSpacing w:val="0"/>
        <w:rPr>
          <w:rFonts w:ascii="Arial" w:hAnsi="Arial" w:cs="Arial"/>
          <w:sz w:val="24"/>
          <w:szCs w:val="24"/>
        </w:rPr>
      </w:pPr>
      <w:r w:rsidRPr="00673686">
        <w:rPr>
          <w:rFonts w:ascii="Arial" w:hAnsi="Arial" w:cs="Arial"/>
          <w:sz w:val="24"/>
          <w:szCs w:val="24"/>
        </w:rPr>
        <w:t>DCV: DCV, using CO</w:t>
      </w:r>
      <w:r w:rsidRPr="00673686">
        <w:rPr>
          <w:rFonts w:ascii="Arial" w:hAnsi="Arial" w:cs="Arial"/>
          <w:sz w:val="24"/>
          <w:szCs w:val="24"/>
          <w:vertAlign w:val="subscript"/>
        </w:rPr>
        <w:t>2</w:t>
      </w:r>
      <w:r w:rsidRPr="00673686">
        <w:rPr>
          <w:rFonts w:ascii="Arial" w:hAnsi="Arial" w:cs="Arial"/>
          <w:sz w:val="24"/>
          <w:szCs w:val="24"/>
        </w:rPr>
        <w:t xml:space="preserve"> sensing, varies the outdoor air supply in response to the indoor CO</w:t>
      </w:r>
      <w:r w:rsidRPr="00673686">
        <w:rPr>
          <w:rFonts w:ascii="Arial" w:hAnsi="Arial" w:cs="Arial"/>
          <w:sz w:val="24"/>
          <w:szCs w:val="24"/>
          <w:vertAlign w:val="subscript"/>
        </w:rPr>
        <w:t>2</w:t>
      </w:r>
      <w:r w:rsidRPr="00673686">
        <w:rPr>
          <w:rFonts w:ascii="Arial" w:hAnsi="Arial" w:cs="Arial"/>
          <w:sz w:val="24"/>
          <w:szCs w:val="24"/>
        </w:rPr>
        <w:t xml:space="preserve"> concentration, to ensure that the maximum concentration remains below a set threshold, generally 1000–1200 ppm. A DCV system always incorporates a minimum outside air setting to dilute building-emitted contaminants during low-occupancy periods. Classroom CO</w:t>
      </w:r>
      <w:r w:rsidRPr="00673686">
        <w:rPr>
          <w:rFonts w:ascii="Arial" w:hAnsi="Arial" w:cs="Arial"/>
          <w:sz w:val="24"/>
          <w:szCs w:val="24"/>
          <w:vertAlign w:val="subscript"/>
        </w:rPr>
        <w:t>2</w:t>
      </w:r>
      <w:r w:rsidRPr="00673686">
        <w:rPr>
          <w:rFonts w:ascii="Arial" w:hAnsi="Arial" w:cs="Arial"/>
          <w:sz w:val="24"/>
          <w:szCs w:val="24"/>
        </w:rPr>
        <w:t xml:space="preserve"> level can be displayed on a monitor (i.e., readily visible to teachers) or directly transmitted to the </w:t>
      </w:r>
      <w:r>
        <w:rPr>
          <w:rFonts w:ascii="Arial" w:hAnsi="Arial" w:cs="Arial"/>
          <w:sz w:val="24"/>
          <w:szCs w:val="24"/>
        </w:rPr>
        <w:t xml:space="preserve">school’s </w:t>
      </w:r>
      <w:r w:rsidRPr="00673686">
        <w:rPr>
          <w:rFonts w:ascii="Arial" w:hAnsi="Arial" w:cs="Arial"/>
          <w:sz w:val="24"/>
          <w:szCs w:val="24"/>
        </w:rPr>
        <w:t xml:space="preserve">facility energy management system. Both RTU and wall-mount unit manufacturers offer DCV as an add-on feature. </w:t>
      </w:r>
    </w:p>
    <w:p w14:paraId="1B6A99A0" w14:textId="77777777" w:rsidR="00145A02" w:rsidRPr="00673686" w:rsidRDefault="00145A02" w:rsidP="00145A02">
      <w:pPr>
        <w:spacing w:line="240" w:lineRule="auto"/>
        <w:ind w:left="360"/>
        <w:rPr>
          <w:rFonts w:ascii="Arial" w:hAnsi="Arial" w:cs="Arial"/>
          <w:sz w:val="24"/>
          <w:szCs w:val="24"/>
        </w:rPr>
      </w:pPr>
      <w:r w:rsidRPr="00673686">
        <w:rPr>
          <w:rFonts w:ascii="Arial" w:hAnsi="Arial" w:cs="Arial"/>
          <w:sz w:val="24"/>
          <w:szCs w:val="24"/>
        </w:rPr>
        <w:t xml:space="preserve">Limited data is available on the prevalence of various ventilation system types in California schools or on trends in changes over the years. Chan et al. recently conducted a survey in 104 mechanically ventilated California classrooms and reported the frequency of occurrence for different types of ventilation equipment, including four commonly used technology types </w:t>
      </w:r>
      <w:r w:rsidRPr="00673686">
        <w:rPr>
          <w:rFonts w:ascii="Arial" w:hAnsi="Arial" w:cs="Arial"/>
          <w:sz w:val="24"/>
          <w:szCs w:val="24"/>
        </w:rPr>
        <w:fldChar w:fldCharType="begin">
          <w:fldData xml:space="preserve">PEVuZE5vdGU+PENpdGU+PEF1dGhvcj5DaGFuPC9BdXRob3I+PFllYXI+MjAyMDwvWWVhcj48UmVj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PEVuZE5vdGU+PENpdGU+PEF1dGhvcj5DaGFuPC9BdXRob3I+PFllYXI+MjAyMDwvWWVhcj48UmVj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sidRPr="00673686">
        <w:rPr>
          <w:rFonts w:ascii="Arial" w:hAnsi="Arial" w:cs="Arial"/>
          <w:sz w:val="24"/>
          <w:szCs w:val="24"/>
        </w:rPr>
      </w:r>
      <w:r w:rsidRPr="00673686">
        <w:rPr>
          <w:rFonts w:ascii="Arial" w:hAnsi="Arial" w:cs="Arial"/>
          <w:sz w:val="24"/>
          <w:szCs w:val="24"/>
        </w:rPr>
        <w:fldChar w:fldCharType="separate"/>
      </w:r>
      <w:r>
        <w:rPr>
          <w:rFonts w:ascii="Arial" w:hAnsi="Arial" w:cs="Arial"/>
          <w:noProof/>
          <w:sz w:val="24"/>
          <w:szCs w:val="24"/>
        </w:rPr>
        <w:t>[17]</w:t>
      </w:r>
      <w:r w:rsidRPr="00673686">
        <w:rPr>
          <w:rFonts w:ascii="Arial" w:hAnsi="Arial" w:cs="Arial"/>
          <w:sz w:val="24"/>
          <w:szCs w:val="24"/>
        </w:rPr>
        <w:fldChar w:fldCharType="end"/>
      </w:r>
      <w:r w:rsidRPr="00673686">
        <w:rPr>
          <w:rFonts w:ascii="Arial" w:hAnsi="Arial" w:cs="Arial"/>
          <w:sz w:val="24"/>
          <w:szCs w:val="24"/>
        </w:rPr>
        <w:t xml:space="preserve"> (Table 1).</w:t>
      </w:r>
    </w:p>
    <w:p w14:paraId="6394417A" w14:textId="77777777" w:rsidR="00145A02" w:rsidRPr="00673686" w:rsidRDefault="00145A02" w:rsidP="00145A02">
      <w:pPr>
        <w:spacing w:line="240" w:lineRule="auto"/>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405"/>
      </w:tblGrid>
      <w:tr w:rsidR="00145A02" w:rsidRPr="00673686" w14:paraId="372E556E" w14:textId="77777777" w:rsidTr="009F4393">
        <w:trPr>
          <w:jc w:val="center"/>
        </w:trPr>
        <w:tc>
          <w:tcPr>
            <w:tcW w:w="8545" w:type="dxa"/>
            <w:gridSpan w:val="2"/>
            <w:tcBorders>
              <w:bottom w:val="single" w:sz="4" w:space="0" w:color="auto"/>
            </w:tcBorders>
          </w:tcPr>
          <w:p w14:paraId="49A0C18F"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 xml:space="preserve">Table </w:t>
            </w:r>
            <w:r w:rsidRPr="00673686">
              <w:rPr>
                <w:rFonts w:ascii="Arial" w:hAnsi="Arial" w:cs="Arial"/>
                <w:sz w:val="24"/>
                <w:szCs w:val="24"/>
              </w:rPr>
              <w:fldChar w:fldCharType="begin"/>
            </w:r>
            <w:r w:rsidRPr="00673686">
              <w:rPr>
                <w:rFonts w:ascii="Arial" w:hAnsi="Arial" w:cs="Arial"/>
                <w:sz w:val="24"/>
                <w:szCs w:val="24"/>
              </w:rPr>
              <w:instrText xml:space="preserve"> SEQ Table \* ARABIC </w:instrText>
            </w:r>
            <w:r w:rsidRPr="00673686">
              <w:rPr>
                <w:rFonts w:ascii="Arial" w:hAnsi="Arial" w:cs="Arial"/>
                <w:sz w:val="24"/>
                <w:szCs w:val="24"/>
              </w:rPr>
              <w:fldChar w:fldCharType="separate"/>
            </w:r>
            <w:r>
              <w:rPr>
                <w:rFonts w:ascii="Arial" w:hAnsi="Arial" w:cs="Arial"/>
                <w:noProof/>
                <w:sz w:val="24"/>
                <w:szCs w:val="24"/>
              </w:rPr>
              <w:t>1</w:t>
            </w:r>
            <w:r w:rsidRPr="00673686">
              <w:rPr>
                <w:rFonts w:ascii="Arial" w:hAnsi="Arial" w:cs="Arial"/>
                <w:noProof/>
                <w:sz w:val="24"/>
                <w:szCs w:val="24"/>
              </w:rPr>
              <w:fldChar w:fldCharType="end"/>
            </w:r>
            <w:r w:rsidRPr="00673686">
              <w:rPr>
                <w:rFonts w:ascii="Arial" w:hAnsi="Arial" w:cs="Arial"/>
                <w:sz w:val="24"/>
                <w:szCs w:val="24"/>
              </w:rPr>
              <w:t>. Common ventilation equipment found in 104 mechanically ventilated California classrooms with single-zone systems</w:t>
            </w:r>
          </w:p>
        </w:tc>
      </w:tr>
      <w:tr w:rsidR="00145A02" w:rsidRPr="00673686" w14:paraId="0F34C9FB" w14:textId="77777777" w:rsidTr="009F4393">
        <w:trPr>
          <w:jc w:val="center"/>
        </w:trPr>
        <w:tc>
          <w:tcPr>
            <w:tcW w:w="4140" w:type="dxa"/>
            <w:tcBorders>
              <w:bottom w:val="single" w:sz="4" w:space="0" w:color="auto"/>
            </w:tcBorders>
          </w:tcPr>
          <w:p w14:paraId="07902592"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Technology type</w:t>
            </w:r>
          </w:p>
        </w:tc>
        <w:tc>
          <w:tcPr>
            <w:tcW w:w="4405" w:type="dxa"/>
            <w:tcBorders>
              <w:bottom w:val="single" w:sz="4" w:space="0" w:color="auto"/>
            </w:tcBorders>
          </w:tcPr>
          <w:p w14:paraId="3FFE05E4"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Number (percentage)</w:t>
            </w:r>
          </w:p>
        </w:tc>
      </w:tr>
      <w:tr w:rsidR="00145A02" w:rsidRPr="00673686" w14:paraId="06932063" w14:textId="77777777" w:rsidTr="009F4393">
        <w:trPr>
          <w:jc w:val="center"/>
        </w:trPr>
        <w:tc>
          <w:tcPr>
            <w:tcW w:w="4140" w:type="dxa"/>
            <w:tcBorders>
              <w:top w:val="single" w:sz="4" w:space="0" w:color="auto"/>
            </w:tcBorders>
          </w:tcPr>
          <w:p w14:paraId="773566F7"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 xml:space="preserve">ERVs </w:t>
            </w:r>
            <w:r w:rsidRPr="00673686">
              <w:rPr>
                <w:rFonts w:ascii="Arial" w:hAnsi="Arial" w:cs="Arial"/>
                <w:sz w:val="24"/>
                <w:szCs w:val="24"/>
                <w:vertAlign w:val="superscript"/>
              </w:rPr>
              <w:t>a</w:t>
            </w:r>
          </w:p>
        </w:tc>
        <w:tc>
          <w:tcPr>
            <w:tcW w:w="4405" w:type="dxa"/>
            <w:tcBorders>
              <w:top w:val="single" w:sz="4" w:space="0" w:color="auto"/>
            </w:tcBorders>
          </w:tcPr>
          <w:p w14:paraId="56BC0831" w14:textId="77777777" w:rsidR="00145A02" w:rsidRPr="00673686" w:rsidRDefault="00145A02" w:rsidP="009F4393">
            <w:pPr>
              <w:ind w:right="607"/>
              <w:jc w:val="center"/>
              <w:rPr>
                <w:rFonts w:ascii="Arial" w:hAnsi="Arial" w:cs="Arial"/>
                <w:sz w:val="24"/>
                <w:szCs w:val="24"/>
              </w:rPr>
            </w:pPr>
            <w:r w:rsidRPr="00673686">
              <w:rPr>
                <w:rFonts w:ascii="Arial" w:hAnsi="Arial" w:cs="Arial"/>
                <w:sz w:val="24"/>
                <w:szCs w:val="24"/>
              </w:rPr>
              <w:t>5 (4.8%)</w:t>
            </w:r>
          </w:p>
        </w:tc>
      </w:tr>
      <w:tr w:rsidR="00145A02" w:rsidRPr="00673686" w14:paraId="5E150E0D" w14:textId="77777777" w:rsidTr="009F4393">
        <w:trPr>
          <w:jc w:val="center"/>
        </w:trPr>
        <w:tc>
          <w:tcPr>
            <w:tcW w:w="4140" w:type="dxa"/>
          </w:tcPr>
          <w:p w14:paraId="554E2E9C"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Fixed position ventilators</w:t>
            </w:r>
          </w:p>
        </w:tc>
        <w:tc>
          <w:tcPr>
            <w:tcW w:w="4405" w:type="dxa"/>
          </w:tcPr>
          <w:p w14:paraId="335EFCCD" w14:textId="77777777" w:rsidR="00145A02" w:rsidRPr="00673686" w:rsidRDefault="00145A02" w:rsidP="009F4393">
            <w:pPr>
              <w:ind w:right="607"/>
              <w:jc w:val="center"/>
              <w:rPr>
                <w:rFonts w:ascii="Arial" w:hAnsi="Arial" w:cs="Arial"/>
                <w:sz w:val="24"/>
                <w:szCs w:val="24"/>
              </w:rPr>
            </w:pPr>
            <w:r w:rsidRPr="00673686">
              <w:rPr>
                <w:rFonts w:ascii="Arial" w:hAnsi="Arial" w:cs="Arial"/>
                <w:sz w:val="24"/>
                <w:szCs w:val="24"/>
              </w:rPr>
              <w:t>19 (18%)</w:t>
            </w:r>
          </w:p>
        </w:tc>
      </w:tr>
      <w:tr w:rsidR="00145A02" w:rsidRPr="00673686" w14:paraId="1C85572A" w14:textId="77777777" w:rsidTr="009F4393">
        <w:trPr>
          <w:jc w:val="center"/>
        </w:trPr>
        <w:tc>
          <w:tcPr>
            <w:tcW w:w="4140" w:type="dxa"/>
          </w:tcPr>
          <w:p w14:paraId="68C8F0CC"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 xml:space="preserve">DCVs </w:t>
            </w:r>
            <w:r w:rsidRPr="00673686">
              <w:rPr>
                <w:rFonts w:ascii="Arial" w:hAnsi="Arial" w:cs="Arial"/>
                <w:sz w:val="24"/>
                <w:szCs w:val="24"/>
                <w:vertAlign w:val="superscript"/>
              </w:rPr>
              <w:t>b</w:t>
            </w:r>
          </w:p>
        </w:tc>
        <w:tc>
          <w:tcPr>
            <w:tcW w:w="4405" w:type="dxa"/>
          </w:tcPr>
          <w:p w14:paraId="7FCAA769" w14:textId="77777777" w:rsidR="00145A02" w:rsidRPr="00673686" w:rsidRDefault="00145A02" w:rsidP="009F4393">
            <w:pPr>
              <w:ind w:right="607"/>
              <w:jc w:val="center"/>
              <w:rPr>
                <w:rFonts w:ascii="Arial" w:hAnsi="Arial" w:cs="Arial"/>
                <w:sz w:val="24"/>
                <w:szCs w:val="24"/>
              </w:rPr>
            </w:pPr>
            <w:r w:rsidRPr="00673686">
              <w:rPr>
                <w:rFonts w:ascii="Arial" w:hAnsi="Arial" w:cs="Arial"/>
                <w:sz w:val="24"/>
                <w:szCs w:val="24"/>
              </w:rPr>
              <w:t>25 (24%)</w:t>
            </w:r>
          </w:p>
        </w:tc>
      </w:tr>
      <w:tr w:rsidR="00145A02" w:rsidRPr="00673686" w14:paraId="1DC3866F" w14:textId="77777777" w:rsidTr="009F4393">
        <w:trPr>
          <w:trHeight w:val="495"/>
          <w:jc w:val="center"/>
        </w:trPr>
        <w:tc>
          <w:tcPr>
            <w:tcW w:w="4140" w:type="dxa"/>
            <w:tcBorders>
              <w:bottom w:val="single" w:sz="4" w:space="0" w:color="auto"/>
            </w:tcBorders>
          </w:tcPr>
          <w:p w14:paraId="426DAF03" w14:textId="77777777" w:rsidR="00145A02" w:rsidRPr="00673686" w:rsidRDefault="00145A02" w:rsidP="009F4393">
            <w:pPr>
              <w:jc w:val="center"/>
              <w:rPr>
                <w:rFonts w:ascii="Arial" w:hAnsi="Arial" w:cs="Arial"/>
                <w:sz w:val="24"/>
                <w:szCs w:val="24"/>
              </w:rPr>
            </w:pPr>
            <w:r w:rsidRPr="00673686">
              <w:rPr>
                <w:rFonts w:ascii="Arial" w:hAnsi="Arial" w:cs="Arial"/>
                <w:sz w:val="24"/>
                <w:szCs w:val="24"/>
              </w:rPr>
              <w:t xml:space="preserve">Economizers </w:t>
            </w:r>
            <w:r w:rsidRPr="00673686">
              <w:rPr>
                <w:rFonts w:ascii="Arial" w:hAnsi="Arial" w:cs="Arial"/>
                <w:sz w:val="24"/>
                <w:szCs w:val="24"/>
                <w:vertAlign w:val="superscript"/>
              </w:rPr>
              <w:t>c</w:t>
            </w:r>
          </w:p>
        </w:tc>
        <w:tc>
          <w:tcPr>
            <w:tcW w:w="4405" w:type="dxa"/>
            <w:tcBorders>
              <w:bottom w:val="single" w:sz="4" w:space="0" w:color="auto"/>
            </w:tcBorders>
          </w:tcPr>
          <w:p w14:paraId="04DFEE3E" w14:textId="77777777" w:rsidR="00145A02" w:rsidRPr="00673686" w:rsidRDefault="00145A02" w:rsidP="009F4393">
            <w:pPr>
              <w:ind w:right="607"/>
              <w:jc w:val="center"/>
              <w:rPr>
                <w:rFonts w:ascii="Arial" w:hAnsi="Arial" w:cs="Arial"/>
                <w:sz w:val="24"/>
                <w:szCs w:val="24"/>
              </w:rPr>
            </w:pPr>
            <w:r w:rsidRPr="00673686">
              <w:rPr>
                <w:rFonts w:ascii="Arial" w:hAnsi="Arial" w:cs="Arial"/>
                <w:sz w:val="24"/>
                <w:szCs w:val="24"/>
              </w:rPr>
              <w:t>74 (71%)</w:t>
            </w:r>
          </w:p>
        </w:tc>
      </w:tr>
    </w:tbl>
    <w:p w14:paraId="710915DB" w14:textId="77777777" w:rsidR="00145A02" w:rsidRDefault="00145A02" w:rsidP="007A618F">
      <w:pPr>
        <w:spacing w:line="240" w:lineRule="auto"/>
        <w:ind w:left="360"/>
        <w:rPr>
          <w:rFonts w:ascii="Arial" w:hAnsi="Arial" w:cs="Arial"/>
          <w:sz w:val="24"/>
          <w:szCs w:val="24"/>
        </w:rPr>
      </w:pPr>
      <w:r w:rsidRPr="00B265EE">
        <w:rPr>
          <w:rFonts w:ascii="Arial" w:hAnsi="Arial" w:cs="Arial"/>
          <w:b/>
          <w:bCs/>
          <w:sz w:val="24"/>
          <w:szCs w:val="24"/>
        </w:rPr>
        <w:t>Note:</w:t>
      </w:r>
      <w:r w:rsidRPr="00673686">
        <w:rPr>
          <w:rFonts w:ascii="Arial" w:hAnsi="Arial" w:cs="Arial"/>
          <w:sz w:val="24"/>
          <w:szCs w:val="24"/>
        </w:rPr>
        <w:t xml:space="preserve"> </w:t>
      </w:r>
    </w:p>
    <w:p w14:paraId="049861FB" w14:textId="77777777" w:rsidR="00145A02" w:rsidRDefault="00145A02" w:rsidP="008F3A43">
      <w:pPr>
        <w:spacing w:line="240" w:lineRule="auto"/>
        <w:ind w:left="540" w:hanging="180"/>
        <w:rPr>
          <w:rFonts w:ascii="Arial" w:hAnsi="Arial" w:cs="Arial"/>
          <w:sz w:val="24"/>
          <w:szCs w:val="24"/>
        </w:rPr>
      </w:pPr>
      <w:r w:rsidRPr="00140973">
        <w:rPr>
          <w:rFonts w:ascii="Arial" w:hAnsi="Arial" w:cs="Arial"/>
          <w:sz w:val="24"/>
          <w:szCs w:val="24"/>
          <w:vertAlign w:val="superscript"/>
        </w:rPr>
        <w:t>a</w:t>
      </w:r>
      <w:r>
        <w:rPr>
          <w:rFonts w:ascii="Arial" w:hAnsi="Arial" w:cs="Arial"/>
          <w:sz w:val="24"/>
          <w:szCs w:val="24"/>
        </w:rPr>
        <w:t xml:space="preserve"> </w:t>
      </w:r>
      <w:r w:rsidRPr="00140973">
        <w:rPr>
          <w:rFonts w:ascii="Arial" w:hAnsi="Arial" w:cs="Arial"/>
          <w:sz w:val="24"/>
          <w:szCs w:val="24"/>
        </w:rPr>
        <w:t>ERVs were all in wall-mount units and not RTUs (although adding an ERV to an RTU is possible).</w:t>
      </w:r>
    </w:p>
    <w:p w14:paraId="64F3918E" w14:textId="77777777" w:rsidR="00145A02" w:rsidRDefault="00145A02" w:rsidP="006E251E">
      <w:pPr>
        <w:spacing w:line="240" w:lineRule="auto"/>
        <w:ind w:left="540" w:hanging="180"/>
        <w:rPr>
          <w:rFonts w:ascii="Arial" w:hAnsi="Arial" w:cs="Arial"/>
          <w:sz w:val="24"/>
          <w:szCs w:val="24"/>
        </w:rPr>
      </w:pPr>
      <w:r>
        <w:rPr>
          <w:rFonts w:ascii="Arial" w:hAnsi="Arial" w:cs="Arial"/>
          <w:sz w:val="24"/>
          <w:szCs w:val="24"/>
          <w:vertAlign w:val="superscript"/>
        </w:rPr>
        <w:t>b</w:t>
      </w:r>
      <w:r>
        <w:rPr>
          <w:rFonts w:ascii="Arial" w:hAnsi="Arial" w:cs="Arial"/>
          <w:sz w:val="24"/>
          <w:szCs w:val="24"/>
        </w:rPr>
        <w:t xml:space="preserve"> </w:t>
      </w:r>
      <w:r w:rsidRPr="00300830">
        <w:rPr>
          <w:rFonts w:ascii="Arial" w:hAnsi="Arial" w:cs="Arial"/>
          <w:sz w:val="24"/>
          <w:szCs w:val="24"/>
        </w:rPr>
        <w:t>DCVs were all installed in RTUs and not in wall-mount units (although wall-mount unit manufacturers do offer this option). In all the systems in this study sample, the actuated damper provided both DCV and economizer functions</w:t>
      </w:r>
      <w:r>
        <w:rPr>
          <w:rFonts w:ascii="Arial" w:hAnsi="Arial" w:cs="Arial"/>
          <w:sz w:val="24"/>
          <w:szCs w:val="24"/>
        </w:rPr>
        <w:t>.</w:t>
      </w:r>
    </w:p>
    <w:p w14:paraId="6F23D757" w14:textId="77777777" w:rsidR="00145A02" w:rsidRPr="00300830" w:rsidRDefault="00145A02" w:rsidP="006E251E">
      <w:pPr>
        <w:spacing w:line="240" w:lineRule="auto"/>
        <w:ind w:left="540" w:hanging="180"/>
        <w:rPr>
          <w:rFonts w:ascii="Arial" w:hAnsi="Arial" w:cs="Arial"/>
          <w:sz w:val="24"/>
          <w:szCs w:val="24"/>
        </w:rPr>
      </w:pPr>
      <w:r>
        <w:rPr>
          <w:rFonts w:ascii="Arial" w:hAnsi="Arial" w:cs="Arial"/>
          <w:sz w:val="24"/>
          <w:szCs w:val="24"/>
          <w:vertAlign w:val="superscript"/>
        </w:rPr>
        <w:t>c</w:t>
      </w:r>
      <w:r>
        <w:rPr>
          <w:rFonts w:ascii="Arial" w:hAnsi="Arial" w:cs="Arial"/>
          <w:sz w:val="24"/>
          <w:szCs w:val="24"/>
        </w:rPr>
        <w:t xml:space="preserve"> </w:t>
      </w:r>
      <w:r w:rsidRPr="00300830">
        <w:rPr>
          <w:rFonts w:ascii="Arial" w:hAnsi="Arial" w:cs="Arial"/>
          <w:sz w:val="24"/>
          <w:szCs w:val="24"/>
        </w:rPr>
        <w:t xml:space="preserve">Economizers were common in both RTUs and wall-mount units. </w:t>
      </w:r>
    </w:p>
    <w:p w14:paraId="4D090DE1"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 xml:space="preserve">Another factor that may influence the operation of HVAC systems is system noise. Research has found that this is often the most significant source of classroom noise, and cooling system </w:t>
      </w:r>
      <w:r>
        <w:rPr>
          <w:rFonts w:ascii="Arial" w:hAnsi="Arial" w:cs="Arial"/>
          <w:sz w:val="24"/>
          <w:szCs w:val="24"/>
        </w:rPr>
        <w:t xml:space="preserve">type </w:t>
      </w:r>
      <w:r w:rsidRPr="00673686">
        <w:rPr>
          <w:rFonts w:ascii="Arial" w:hAnsi="Arial" w:cs="Arial"/>
          <w:sz w:val="24"/>
          <w:szCs w:val="24"/>
        </w:rPr>
        <w:t xml:space="preserve">usually determines the level of overall mechanical noise </w:t>
      </w:r>
      <w:r w:rsidRPr="00673686">
        <w:rPr>
          <w:rFonts w:ascii="Arial" w:hAnsi="Arial" w:cs="Arial"/>
          <w:sz w:val="24"/>
          <w:szCs w:val="24"/>
        </w:rPr>
        <w:fldChar w:fldCharType="begin"/>
      </w:r>
      <w:r>
        <w:rPr>
          <w:rFonts w:ascii="Arial" w:hAnsi="Arial" w:cs="Arial"/>
          <w:sz w:val="24"/>
          <w:szCs w:val="24"/>
        </w:rPr>
        <w:instrText xml:space="preserve"> ADDIN EN.CITE &lt;EndNote&gt;&lt;Cite&gt;&lt;Author&gt;Jaramillo&lt;/Author&gt;&lt;Year&gt;2013&lt;/Year&gt;&lt;RecNum&gt;1542&lt;/RecNum&gt;&lt;DisplayText&gt;[19]&lt;/DisplayText&gt;&lt;record&gt;&lt;rec-number&gt;1542&lt;/rec-number&gt;&lt;foreign-keys&gt;&lt;key app="EN" db-id="f02vvpe5ewv906et5v65aes1tv9rwtfftw0x" timestamp="1611961006"&gt;1542&lt;/key&gt;&lt;/foreign-keys&gt;&lt;ref-type name="Thesis"&gt;32&lt;/ref-type&gt;&lt;contributors&gt;&lt;authors&gt;&lt;author&gt;Jaramillo, Ana Maria&lt;/author&gt;&lt;/authors&gt;&lt;tertiary-authors&gt;&lt;author&gt;Ermann, MG&lt;/author&gt;&lt;author&gt;Miller, PA&lt;/author&gt;&lt;/tertiary-authors&gt;&lt;/contributors&gt;&lt;titles&gt;&lt;title&gt;The link between HVAC type and student achievement&lt;/title&gt;&lt;/titles&gt;&lt;pages&gt;86&lt;/pages&gt;&lt;volume&gt;PhD&lt;/volume&gt;&lt;keywords&gt;&lt;keyword&gt;acoustics, noise, air conditioning, achievement, learning, school, mechanical&lt;/keyword&gt;&lt;keyword&gt;system&lt;/keyword&gt;&lt;/keywords&gt;&lt;dates&gt;&lt;year&gt;2013&lt;/year&gt;&lt;pub-dates&gt;&lt;date&gt;22 March 2013&lt;/date&gt;&lt;/pub-dates&gt;&lt;/dates&gt;&lt;pub-location&gt;Blacksburg, VA&lt;/pub-location&gt;&lt;publisher&gt;Virginia Polytechnical Institute and State University&lt;/publisher&gt;&lt;urls&gt;&lt;related-urls&gt;&lt;url&gt;https://vtechworks.lib.vt.edu/bitstream/handle/10919/50565/Jaramillo_AM_D_2013.pdf&lt;/url&gt;&lt;/related-urls&gt;&lt;/urls&gt;&lt;/record&gt;&lt;/Cite&gt;&lt;/EndNote&gt;</w:instrText>
      </w:r>
      <w:r w:rsidRPr="00673686">
        <w:rPr>
          <w:rFonts w:ascii="Arial" w:hAnsi="Arial" w:cs="Arial"/>
          <w:sz w:val="24"/>
          <w:szCs w:val="24"/>
        </w:rPr>
        <w:fldChar w:fldCharType="separate"/>
      </w:r>
      <w:r>
        <w:rPr>
          <w:rFonts w:ascii="Arial" w:hAnsi="Arial" w:cs="Arial"/>
          <w:noProof/>
          <w:sz w:val="24"/>
          <w:szCs w:val="24"/>
        </w:rPr>
        <w:t>[19]</w:t>
      </w:r>
      <w:r w:rsidRPr="00673686">
        <w:rPr>
          <w:rFonts w:ascii="Arial" w:hAnsi="Arial" w:cs="Arial"/>
          <w:sz w:val="24"/>
          <w:szCs w:val="24"/>
        </w:rPr>
        <w:fldChar w:fldCharType="end"/>
      </w:r>
      <w:r w:rsidRPr="00673686">
        <w:rPr>
          <w:rFonts w:ascii="Arial" w:hAnsi="Arial" w:cs="Arial"/>
          <w:sz w:val="24"/>
          <w:szCs w:val="24"/>
        </w:rPr>
        <w:t xml:space="preserve">. Because relocatable classrooms typically have packaged wall units with fans (and sometimes also a compressor) attached outside to one end of the classroom, they can transmit unacceptable ventilation noise and vibration that results in teachers turning off the ventilation system. For example, a 2004 California classroom study found that 60 percent of teachers in relocatable classrooms turned off the mechanical ventilation at times because of the noise (thus providing no outside air), whereas this occurred less often in traditional classrooms </w:t>
      </w:r>
      <w:r w:rsidRPr="00673686">
        <w:rPr>
          <w:rFonts w:ascii="Arial" w:hAnsi="Arial" w:cs="Arial"/>
          <w:sz w:val="24"/>
          <w:szCs w:val="24"/>
        </w:rPr>
        <w:fldChar w:fldCharType="begin"/>
      </w:r>
      <w:r>
        <w:rPr>
          <w:rFonts w:ascii="Arial" w:hAnsi="Arial" w:cs="Arial"/>
          <w:sz w:val="24"/>
          <w:szCs w:val="24"/>
        </w:rPr>
        <w:instrText xml:space="preserve"> ADDIN EN.CITE &lt;EndNote&gt;&lt;Cite&gt;&lt;Author&gt;CHPS&lt;/Author&gt;&lt;Year&gt;2020&lt;/Year&gt;&lt;RecNum&gt;1567&lt;/RecNum&gt;&lt;DisplayText&gt;[20]&lt;/DisplayText&gt;&lt;record&gt;&lt;rec-number&gt;1567&lt;/rec-number&gt;&lt;foreign-keys&gt;&lt;key app="EN" db-id="f02vvpe5ewv906et5v65aes1tv9rwtfftw0x" timestamp="1611961017"&gt;1567&lt;/key&gt;&lt;/foreign-keys&gt;&lt;ref-type name="Report"&gt;27&lt;/ref-type&gt;&lt;contributors&gt;&lt;authors&gt;&lt;author&gt;CHPS&lt;/author&gt;&lt;/authors&gt;&lt;/contributors&gt;&lt;titles&gt;&lt;title&gt;School Ventilation for COVID-19: Protect Health and Improve Learning through Indoor Air Quality&lt;/title&gt;&lt;/titles&gt;&lt;dates&gt;&lt;year&gt;2020&lt;/year&gt;&lt;/dates&gt;&lt;pub-location&gt;https://chps.net/sites/default/files/file_attach/CHPS_COVID-19_Whitepaper_Sep2020.pdf&lt;/pub-location&gt;&lt;urls&gt;&lt;related-urls&gt;&lt;url&gt;https://chps.net/sites/default/files/file_attach/CHPS_COVID-19_Whitepaper_Sep2020.pdf&lt;/url&gt;&lt;/related-urls&gt;&lt;/urls&gt;&lt;/record&gt;&lt;/Cite&gt;&lt;/EndNote&gt;</w:instrText>
      </w:r>
      <w:r w:rsidRPr="00673686">
        <w:rPr>
          <w:rFonts w:ascii="Arial" w:hAnsi="Arial" w:cs="Arial"/>
          <w:sz w:val="24"/>
          <w:szCs w:val="24"/>
        </w:rPr>
        <w:fldChar w:fldCharType="separate"/>
      </w:r>
      <w:r>
        <w:rPr>
          <w:rFonts w:ascii="Arial" w:hAnsi="Arial" w:cs="Arial"/>
          <w:noProof/>
          <w:sz w:val="24"/>
          <w:szCs w:val="24"/>
        </w:rPr>
        <w:t>[20]</w:t>
      </w:r>
      <w:r w:rsidRPr="00673686">
        <w:rPr>
          <w:rFonts w:ascii="Arial" w:hAnsi="Arial" w:cs="Arial"/>
          <w:sz w:val="24"/>
          <w:szCs w:val="24"/>
        </w:rPr>
        <w:fldChar w:fldCharType="end"/>
      </w:r>
      <w:r w:rsidRPr="00673686">
        <w:rPr>
          <w:rFonts w:ascii="Arial" w:hAnsi="Arial" w:cs="Arial"/>
          <w:sz w:val="24"/>
          <w:szCs w:val="24"/>
        </w:rPr>
        <w:t xml:space="preserve">. Some manufacturers of packaged wall units for </w:t>
      </w:r>
      <w:r w:rsidRPr="00673686">
        <w:rPr>
          <w:rFonts w:ascii="Arial" w:hAnsi="Arial" w:cs="Arial"/>
          <w:sz w:val="24"/>
          <w:szCs w:val="24"/>
        </w:rPr>
        <w:lastRenderedPageBreak/>
        <w:t>relocatable classrooms have improved the design of systems manufactured after 2005 to reduce transmission of noise and vibration.</w:t>
      </w:r>
    </w:p>
    <w:p w14:paraId="6F665284" w14:textId="77777777" w:rsidR="00145A02" w:rsidRPr="00673686" w:rsidRDefault="00145A02" w:rsidP="00145A02">
      <w:pPr>
        <w:spacing w:line="240" w:lineRule="auto"/>
        <w:rPr>
          <w:rFonts w:ascii="Arial" w:hAnsi="Arial" w:cs="Arial"/>
          <w:b/>
          <w:bCs/>
          <w:sz w:val="24"/>
          <w:szCs w:val="24"/>
        </w:rPr>
      </w:pPr>
      <w:r w:rsidRPr="00673686">
        <w:rPr>
          <w:rFonts w:ascii="Arial" w:hAnsi="Arial" w:cs="Arial"/>
          <w:b/>
          <w:bCs/>
          <w:sz w:val="24"/>
          <w:szCs w:val="24"/>
        </w:rPr>
        <w:t xml:space="preserve">Code-required Minimum VR </w:t>
      </w:r>
    </w:p>
    <w:p w14:paraId="437893BB" w14:textId="77777777" w:rsidR="00145A02" w:rsidRPr="00673686" w:rsidRDefault="00145A02" w:rsidP="00145A02">
      <w:pPr>
        <w:pStyle w:val="ListParagraph"/>
        <w:autoSpaceDE w:val="0"/>
        <w:autoSpaceDN w:val="0"/>
        <w:adjustRightInd w:val="0"/>
        <w:spacing w:line="240" w:lineRule="auto"/>
        <w:ind w:left="0"/>
      </w:pPr>
      <w:r w:rsidRPr="00673686">
        <w:rPr>
          <w:rFonts w:ascii="Arial" w:hAnsi="Arial" w:cs="Arial"/>
          <w:color w:val="000000"/>
          <w:kern w:val="24"/>
          <w:sz w:val="24"/>
          <w:szCs w:val="24"/>
        </w:rPr>
        <w:t xml:space="preserve">For a mechanically ventilated space, Title 24—in both Part 4 of the California Mechanical Code (CMC) and Part 6 of the California Energy Code (CEC)—lists code-required minimum outdoor air VRs for a total of 14 space types in educational facilities </w:t>
      </w:r>
      <w:r w:rsidRPr="00673686">
        <w:rPr>
          <w:rFonts w:ascii="Arial" w:hAnsi="Arial" w:cs="Arial"/>
          <w:color w:val="000000"/>
          <w:kern w:val="24"/>
          <w:sz w:val="24"/>
          <w:szCs w:val="24"/>
        </w:rPr>
        <w:fldChar w:fldCharType="begin"/>
      </w:r>
      <w:r>
        <w:rPr>
          <w:rFonts w:ascii="Arial" w:hAnsi="Arial" w:cs="Arial"/>
          <w:color w:val="000000"/>
          <w:kern w:val="24"/>
          <w:sz w:val="24"/>
          <w:szCs w:val="24"/>
        </w:rPr>
        <w:instrText xml:space="preserve"> ADDIN EN.CITE &lt;EndNote&gt;&lt;Cite&gt;&lt;Author&gt;CEC&lt;/Author&gt;&lt;Year&gt;2019&lt;/Year&gt;&lt;RecNum&gt;1193&lt;/RecNum&gt;&lt;DisplayText&gt;[4, 5]&lt;/DisplayText&gt;&lt;record&gt;&lt;rec-number&gt;1193&lt;/rec-number&gt;&lt;foreign-keys&gt;&lt;key app="EN" db-id="f02vvpe5ewv906et5v65aes1tv9rwtfftw0x" timestamp="1611960620"&gt;1193&lt;/key&gt;&lt;/foreign-keys&gt;&lt;ref-type name="Standard"&gt;58&lt;/ref-type&gt;&lt;contributors&gt;&lt;authors&gt;&lt;author&gt;CEC&lt;/author&gt;&lt;/authors&gt;&lt;/contributors&gt;&lt;titles&gt;&lt;title&gt;2019 Building Energy Efficiency Standards&lt;/title&gt;&lt;/titles&gt;&lt;dates&gt;&lt;year&gt;2019&lt;/year&gt;&lt;/dates&gt;&lt;pub-location&gt;https://www.energy.ca.gov/programs-and-topics/programs/building-energy-efficiency-standards/2019-building-energy-efficiency&lt;/pub-location&gt;&lt;publisher&gt;California Energy Commission&lt;/publisher&gt;&lt;urls&gt;&lt;/urls&gt;&lt;/record&gt;&lt;/Cite&gt;&lt;Cite&gt;&lt;Author&gt;CBSC&lt;/Author&gt;&lt;Year&gt;2019&lt;/Year&gt;&lt;RecNum&gt;1543&lt;/RecNum&gt;&lt;record&gt;&lt;rec-number&gt;1543&lt;/rec-number&gt;&lt;foreign-keys&gt;&lt;key app="EN" db-id="f02vvpe5ewv906et5v65aes1tv9rwtfftw0x" timestamp="1611961006"&gt;1543&lt;/key&gt;&lt;/foreign-keys&gt;&lt;ref-type name="Standard"&gt;58&lt;/ref-type&gt;&lt;contributors&gt;&lt;authors&gt;&lt;author&gt;CBSC&lt;/author&gt;&lt;/authors&gt;&lt;/contributors&gt;&lt;titles&gt;&lt;title&gt;Building Standards Code, Part 4 - California Mechanical Code&lt;/title&gt;&lt;secondary-title&gt;24&lt;/secondary-title&gt;&lt;/titles&gt;&lt;dates&gt;&lt;year&gt;2019&lt;/year&gt;&lt;/dates&gt;&lt;pub-location&gt;California Code of Regulations&lt;/pub-location&gt;&lt;publisher&gt;http://epubs.iapmo.org/2019/CMC/index.html#p=20&lt;/publisher&gt;&lt;urls&gt;&lt;related-urls&gt;&lt;url&gt;http://epubs.iapmo.org/2019/CMC/index.html#p=20&lt;/url&gt;&lt;/related-urls&gt;&lt;/urls&gt;&lt;/record&gt;&lt;/Cite&gt;&lt;/EndNote&gt;</w:instrText>
      </w:r>
      <w:r w:rsidRPr="00673686">
        <w:rPr>
          <w:rFonts w:ascii="Arial" w:hAnsi="Arial" w:cs="Arial"/>
          <w:color w:val="000000"/>
          <w:kern w:val="24"/>
          <w:sz w:val="24"/>
          <w:szCs w:val="24"/>
        </w:rPr>
        <w:fldChar w:fldCharType="separate"/>
      </w:r>
      <w:r>
        <w:rPr>
          <w:rFonts w:ascii="Arial" w:hAnsi="Arial" w:cs="Arial"/>
          <w:noProof/>
          <w:color w:val="000000"/>
          <w:kern w:val="24"/>
          <w:sz w:val="24"/>
          <w:szCs w:val="24"/>
        </w:rPr>
        <w:t>[4, 5]</w:t>
      </w:r>
      <w:r w:rsidRPr="00673686">
        <w:rPr>
          <w:rFonts w:ascii="Arial" w:hAnsi="Arial" w:cs="Arial"/>
          <w:color w:val="000000"/>
          <w:kern w:val="24"/>
          <w:sz w:val="24"/>
          <w:szCs w:val="24"/>
        </w:rPr>
        <w:fldChar w:fldCharType="end"/>
      </w:r>
      <w:r w:rsidRPr="00673686">
        <w:rPr>
          <w:rFonts w:ascii="Arial" w:hAnsi="Arial" w:cs="Arial"/>
          <w:color w:val="000000"/>
          <w:kern w:val="24"/>
          <w:sz w:val="24"/>
          <w:szCs w:val="24"/>
        </w:rPr>
        <w:t xml:space="preserve">. However, the two code requirements sometimes differ. </w:t>
      </w:r>
      <w:r>
        <w:rPr>
          <w:rFonts w:ascii="Arial" w:hAnsi="Arial" w:cs="Arial"/>
          <w:color w:val="000000"/>
          <w:kern w:val="24"/>
          <w:sz w:val="24"/>
          <w:szCs w:val="24"/>
        </w:rPr>
        <w:t xml:space="preserve">For example, </w:t>
      </w:r>
      <w:r w:rsidRPr="00DE39FA">
        <w:rPr>
          <w:rFonts w:ascii="Arial" w:hAnsi="Arial" w:cs="Arial"/>
          <w:color w:val="000000"/>
          <w:kern w:val="24"/>
          <w:sz w:val="24"/>
          <w:szCs w:val="24"/>
        </w:rPr>
        <w:t xml:space="preserve">the </w:t>
      </w:r>
      <w:r w:rsidRPr="00673686">
        <w:rPr>
          <w:rFonts w:ascii="Arial" w:hAnsi="Arial" w:cs="Arial"/>
          <w:color w:val="000000"/>
          <w:kern w:val="24"/>
          <w:sz w:val="24"/>
          <w:szCs w:val="24"/>
        </w:rPr>
        <w:t>CEC-required outdoor air VRs</w:t>
      </w:r>
      <w:r w:rsidRPr="00DE39FA">
        <w:rPr>
          <w:rFonts w:ascii="Arial" w:hAnsi="Arial" w:cs="Arial"/>
          <w:color w:val="000000"/>
          <w:kern w:val="24"/>
          <w:sz w:val="24"/>
          <w:szCs w:val="24"/>
        </w:rPr>
        <w:t xml:space="preserve"> </w:t>
      </w:r>
      <w:r w:rsidRPr="00612DC5">
        <w:rPr>
          <w:rFonts w:ascii="Arial" w:hAnsi="Arial" w:cs="Arial"/>
          <w:color w:val="000000"/>
          <w:kern w:val="24"/>
          <w:sz w:val="24"/>
          <w:szCs w:val="24"/>
        </w:rPr>
        <w:t>for classrooms (</w:t>
      </w:r>
      <w:r>
        <w:rPr>
          <w:rFonts w:ascii="Arial" w:hAnsi="Arial" w:cs="Arial"/>
          <w:color w:val="000000"/>
          <w:kern w:val="24"/>
          <w:sz w:val="24"/>
          <w:szCs w:val="24"/>
        </w:rPr>
        <w:t xml:space="preserve">ages </w:t>
      </w:r>
      <w:r w:rsidRPr="00612DC5">
        <w:rPr>
          <w:rFonts w:ascii="Arial" w:hAnsi="Arial" w:cs="Arial"/>
          <w:color w:val="000000"/>
          <w:kern w:val="24"/>
          <w:sz w:val="24"/>
          <w:szCs w:val="24"/>
        </w:rPr>
        <w:t>5</w:t>
      </w:r>
      <w:r>
        <w:rPr>
          <w:rFonts w:ascii="Arial" w:hAnsi="Arial" w:cs="Arial"/>
          <w:color w:val="000000"/>
          <w:kern w:val="24"/>
          <w:sz w:val="24"/>
          <w:szCs w:val="24"/>
        </w:rPr>
        <w:t>–</w:t>
      </w:r>
      <w:r w:rsidRPr="00612DC5">
        <w:rPr>
          <w:rFonts w:ascii="Arial" w:hAnsi="Arial" w:cs="Arial"/>
          <w:color w:val="000000"/>
          <w:kern w:val="24"/>
          <w:sz w:val="24"/>
          <w:szCs w:val="24"/>
        </w:rPr>
        <w:t xml:space="preserve">8 and </w:t>
      </w:r>
      <w:r>
        <w:rPr>
          <w:rFonts w:ascii="Arial" w:hAnsi="Arial" w:cs="Arial"/>
          <w:color w:val="000000"/>
          <w:kern w:val="24"/>
          <w:sz w:val="24"/>
          <w:szCs w:val="24"/>
        </w:rPr>
        <w:t>9 and older</w:t>
      </w:r>
      <w:r w:rsidRPr="00612DC5">
        <w:rPr>
          <w:rFonts w:ascii="Arial" w:hAnsi="Arial" w:cs="Arial"/>
          <w:color w:val="000000"/>
          <w:kern w:val="24"/>
          <w:sz w:val="24"/>
          <w:szCs w:val="24"/>
        </w:rPr>
        <w:t>)</w:t>
      </w:r>
      <w:r>
        <w:rPr>
          <w:rFonts w:ascii="Arial" w:hAnsi="Arial" w:cs="Arial"/>
          <w:color w:val="000000"/>
          <w:kern w:val="24"/>
          <w:sz w:val="24"/>
          <w:szCs w:val="24"/>
        </w:rPr>
        <w:t xml:space="preserve"> are</w:t>
      </w:r>
      <w:r w:rsidRPr="00612DC5">
        <w:rPr>
          <w:rFonts w:ascii="Arial" w:hAnsi="Arial" w:cs="Arial"/>
          <w:color w:val="000000"/>
          <w:kern w:val="24"/>
          <w:sz w:val="24"/>
          <w:szCs w:val="24"/>
        </w:rPr>
        <w:t xml:space="preserve"> 15 cfm/occupant </w:t>
      </w:r>
      <w:r>
        <w:rPr>
          <w:rFonts w:ascii="Arial" w:hAnsi="Arial" w:cs="Arial"/>
          <w:color w:val="000000"/>
          <w:kern w:val="24"/>
          <w:sz w:val="24"/>
          <w:szCs w:val="24"/>
        </w:rPr>
        <w:t>or</w:t>
      </w:r>
      <w:r w:rsidRPr="00612DC5">
        <w:rPr>
          <w:rFonts w:ascii="Arial" w:hAnsi="Arial" w:cs="Arial"/>
          <w:color w:val="000000"/>
          <w:kern w:val="24"/>
          <w:sz w:val="24"/>
          <w:szCs w:val="24"/>
        </w:rPr>
        <w:t xml:space="preserve"> </w:t>
      </w:r>
      <w:r>
        <w:rPr>
          <w:rFonts w:ascii="Arial" w:hAnsi="Arial" w:cs="Arial"/>
          <w:color w:val="000000"/>
          <w:kern w:val="24"/>
          <w:sz w:val="24"/>
          <w:szCs w:val="24"/>
        </w:rPr>
        <w:t>0.15</w:t>
      </w:r>
      <w:r w:rsidRPr="00612DC5">
        <w:rPr>
          <w:rFonts w:ascii="Arial" w:hAnsi="Arial" w:cs="Arial"/>
          <w:color w:val="000000"/>
          <w:kern w:val="24"/>
          <w:sz w:val="24"/>
          <w:szCs w:val="24"/>
        </w:rPr>
        <w:t xml:space="preserve"> </w:t>
      </w:r>
      <w:r>
        <w:rPr>
          <w:rFonts w:ascii="Arial" w:hAnsi="Arial" w:cs="Arial"/>
          <w:color w:val="000000"/>
          <w:kern w:val="24"/>
          <w:sz w:val="24"/>
          <w:szCs w:val="24"/>
        </w:rPr>
        <w:t>cfm</w:t>
      </w:r>
      <w:r w:rsidRPr="00612DC5">
        <w:rPr>
          <w:rFonts w:ascii="Arial" w:hAnsi="Arial" w:cs="Arial"/>
          <w:color w:val="000000"/>
          <w:kern w:val="24"/>
          <w:sz w:val="24"/>
          <w:szCs w:val="24"/>
        </w:rPr>
        <w:t>/ft</w:t>
      </w:r>
      <w:r w:rsidRPr="0018057A">
        <w:rPr>
          <w:rFonts w:ascii="Arial" w:hAnsi="Arial" w:cs="Arial"/>
          <w:color w:val="000000"/>
          <w:kern w:val="24"/>
          <w:sz w:val="24"/>
          <w:szCs w:val="24"/>
          <w:vertAlign w:val="superscript"/>
        </w:rPr>
        <w:t>2</w:t>
      </w:r>
      <w:r w:rsidRPr="00612DC5">
        <w:rPr>
          <w:rFonts w:ascii="Arial" w:hAnsi="Arial" w:cs="Arial"/>
          <w:color w:val="000000"/>
          <w:kern w:val="24"/>
          <w:sz w:val="24"/>
          <w:szCs w:val="24"/>
        </w:rPr>
        <w:t>, whichever is greater.</w:t>
      </w:r>
      <w:r>
        <w:rPr>
          <w:rFonts w:ascii="Arial" w:hAnsi="Arial" w:cs="Arial"/>
          <w:color w:val="000000"/>
          <w:kern w:val="24"/>
          <w:sz w:val="24"/>
          <w:szCs w:val="24"/>
        </w:rPr>
        <w:t xml:space="preserve"> These values are </w:t>
      </w:r>
      <w:r w:rsidRPr="00DE39FA">
        <w:rPr>
          <w:rFonts w:ascii="Arial" w:hAnsi="Arial" w:cs="Arial"/>
          <w:color w:val="000000"/>
          <w:kern w:val="24"/>
          <w:sz w:val="24"/>
          <w:szCs w:val="24"/>
        </w:rPr>
        <w:t>3</w:t>
      </w:r>
      <w:r>
        <w:rPr>
          <w:rFonts w:ascii="Arial" w:hAnsi="Arial" w:cs="Arial"/>
          <w:color w:val="000000"/>
          <w:kern w:val="24"/>
          <w:sz w:val="24"/>
          <w:szCs w:val="24"/>
        </w:rPr>
        <w:t xml:space="preserve"> percent</w:t>
      </w:r>
      <w:r w:rsidRPr="00DE39FA">
        <w:rPr>
          <w:rFonts w:ascii="Arial" w:hAnsi="Arial" w:cs="Arial"/>
          <w:color w:val="000000"/>
          <w:kern w:val="24"/>
          <w:sz w:val="24"/>
          <w:szCs w:val="24"/>
        </w:rPr>
        <w:t xml:space="preserve"> higher</w:t>
      </w:r>
      <w:r>
        <w:rPr>
          <w:rFonts w:ascii="Arial" w:hAnsi="Arial" w:cs="Arial"/>
          <w:color w:val="000000"/>
          <w:kern w:val="24"/>
          <w:sz w:val="24"/>
          <w:szCs w:val="24"/>
        </w:rPr>
        <w:t xml:space="preserve"> than</w:t>
      </w:r>
      <w:r w:rsidRPr="00DE39FA">
        <w:rPr>
          <w:rFonts w:ascii="Arial" w:hAnsi="Arial" w:cs="Arial"/>
          <w:color w:val="000000"/>
          <w:kern w:val="24"/>
          <w:sz w:val="24"/>
          <w:szCs w:val="24"/>
        </w:rPr>
        <w:t xml:space="preserve"> </w:t>
      </w:r>
      <w:r w:rsidRPr="00673686">
        <w:rPr>
          <w:rFonts w:ascii="Arial" w:hAnsi="Arial" w:cs="Arial"/>
          <w:color w:val="000000"/>
          <w:kern w:val="24"/>
          <w:sz w:val="24"/>
          <w:szCs w:val="24"/>
        </w:rPr>
        <w:t>the CMC-required rates</w:t>
      </w:r>
      <w:r>
        <w:rPr>
          <w:rFonts w:ascii="Arial" w:hAnsi="Arial" w:cs="Arial"/>
          <w:color w:val="000000"/>
          <w:kern w:val="24"/>
          <w:sz w:val="24"/>
          <w:szCs w:val="24"/>
        </w:rPr>
        <w:t xml:space="preserve"> for classrooms of ages 5–8 </w:t>
      </w:r>
      <w:r w:rsidRPr="00DE39FA">
        <w:rPr>
          <w:rFonts w:ascii="Arial" w:hAnsi="Arial" w:cs="Arial"/>
          <w:color w:val="000000"/>
          <w:kern w:val="24"/>
          <w:sz w:val="24"/>
          <w:szCs w:val="24"/>
        </w:rPr>
        <w:t xml:space="preserve">and 12 </w:t>
      </w:r>
      <w:r>
        <w:rPr>
          <w:rFonts w:ascii="Arial" w:hAnsi="Arial" w:cs="Arial"/>
          <w:color w:val="000000"/>
          <w:kern w:val="24"/>
          <w:sz w:val="24"/>
          <w:szCs w:val="24"/>
        </w:rPr>
        <w:t>percent</w:t>
      </w:r>
      <w:r w:rsidRPr="00DE39FA">
        <w:rPr>
          <w:rFonts w:ascii="Arial" w:hAnsi="Arial" w:cs="Arial"/>
          <w:color w:val="000000"/>
          <w:kern w:val="24"/>
          <w:sz w:val="24"/>
          <w:szCs w:val="24"/>
        </w:rPr>
        <w:t xml:space="preserve"> higher for </w:t>
      </w:r>
      <w:r>
        <w:rPr>
          <w:rFonts w:ascii="Arial" w:hAnsi="Arial" w:cs="Arial"/>
          <w:color w:val="000000"/>
          <w:kern w:val="24"/>
          <w:sz w:val="24"/>
          <w:szCs w:val="24"/>
        </w:rPr>
        <w:t>classrooms of age 9 and older,</w:t>
      </w:r>
      <w:r w:rsidRPr="00DE39FA">
        <w:rPr>
          <w:rFonts w:ascii="Arial" w:hAnsi="Arial" w:cs="Arial"/>
          <w:color w:val="000000"/>
          <w:kern w:val="24"/>
          <w:sz w:val="24"/>
          <w:szCs w:val="24"/>
        </w:rPr>
        <w:t xml:space="preserve"> </w:t>
      </w:r>
      <w:r>
        <w:rPr>
          <w:rFonts w:ascii="Arial" w:hAnsi="Arial" w:cs="Arial"/>
          <w:color w:val="000000"/>
          <w:kern w:val="24"/>
          <w:sz w:val="24"/>
          <w:szCs w:val="24"/>
        </w:rPr>
        <w:t>using the default occupancies specified in the CMC code.</w:t>
      </w:r>
      <w:r w:rsidRPr="00DE39FA">
        <w:rPr>
          <w:rFonts w:ascii="Arial" w:hAnsi="Arial" w:cs="Arial"/>
          <w:color w:val="000000"/>
          <w:kern w:val="24"/>
          <w:sz w:val="24"/>
          <w:szCs w:val="24"/>
        </w:rPr>
        <w:t xml:space="preserve"> </w:t>
      </w:r>
      <w:r w:rsidRPr="00673686">
        <w:rPr>
          <w:rFonts w:ascii="Arial" w:hAnsi="Arial" w:cs="Arial"/>
          <w:color w:val="000000"/>
          <w:kern w:val="24"/>
          <w:sz w:val="24"/>
          <w:szCs w:val="24"/>
        </w:rPr>
        <w:t xml:space="preserve">To ensure the recommended 6-ft physical distance between occupants during the COVID-19 pandemic, actual occupant density may be less than the default value specified in the CMC code. Although VR per occupant is a better indicator of ventilation condition in terms of reducing airborne viral transmission, it should be noted that reducing classroom occupancy does not mean that the code-specified minimum outdoor VR can </w:t>
      </w:r>
      <w:r>
        <w:rPr>
          <w:rFonts w:ascii="Arial" w:hAnsi="Arial" w:cs="Arial"/>
          <w:color w:val="000000"/>
          <w:kern w:val="24"/>
          <w:sz w:val="24"/>
          <w:szCs w:val="24"/>
        </w:rPr>
        <w:t xml:space="preserve">always </w:t>
      </w:r>
      <w:r w:rsidRPr="00673686">
        <w:rPr>
          <w:rFonts w:ascii="Arial" w:hAnsi="Arial" w:cs="Arial"/>
          <w:color w:val="000000"/>
          <w:kern w:val="24"/>
          <w:sz w:val="24"/>
          <w:szCs w:val="24"/>
        </w:rPr>
        <w:t>be proportionally reduced</w:t>
      </w:r>
      <w:r>
        <w:rPr>
          <w:rFonts w:ascii="Arial" w:hAnsi="Arial" w:cs="Arial"/>
          <w:color w:val="000000"/>
          <w:kern w:val="24"/>
          <w:sz w:val="24"/>
          <w:szCs w:val="24"/>
        </w:rPr>
        <w:t>. This is</w:t>
      </w:r>
      <w:r w:rsidRPr="00673686">
        <w:rPr>
          <w:rFonts w:ascii="Arial" w:hAnsi="Arial" w:cs="Arial"/>
          <w:color w:val="000000"/>
          <w:kern w:val="24"/>
          <w:sz w:val="24"/>
          <w:szCs w:val="24"/>
        </w:rPr>
        <w:t xml:space="preserve"> because the specified minimum is also influenced by floor area (to dilute pollutants of concern emitted from building materials, furniture, and indoor products), and this does not change with reduced occupancy. </w:t>
      </w:r>
    </w:p>
    <w:p w14:paraId="03C8377E" w14:textId="77777777" w:rsidR="00145A02" w:rsidRPr="00673686" w:rsidRDefault="00145A02" w:rsidP="00145A02">
      <w:pPr>
        <w:spacing w:line="240" w:lineRule="auto"/>
        <w:rPr>
          <w:rFonts w:ascii="Arial" w:hAnsi="Arial" w:cs="Arial"/>
          <w:b/>
          <w:bCs/>
          <w:sz w:val="24"/>
          <w:szCs w:val="24"/>
        </w:rPr>
      </w:pPr>
      <w:r w:rsidRPr="00673686">
        <w:rPr>
          <w:rFonts w:ascii="Arial" w:hAnsi="Arial" w:cs="Arial"/>
          <w:b/>
          <w:bCs/>
          <w:sz w:val="24"/>
          <w:szCs w:val="24"/>
        </w:rPr>
        <w:t xml:space="preserve">HVAC Filtration </w:t>
      </w:r>
    </w:p>
    <w:p w14:paraId="330585FC"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HVAC filters are available in a variety of Minimum Efficiency Reporting Value (MERV) ratings (i.e., MERV 1 through MERV 16), dimensions (e.g., differing lengths, widths, and 1</w:t>
      </w:r>
      <w:r>
        <w:rPr>
          <w:rFonts w:ascii="Arial" w:hAnsi="Arial" w:cs="Arial"/>
          <w:sz w:val="24"/>
          <w:szCs w:val="24"/>
        </w:rPr>
        <w:t>-</w:t>
      </w:r>
      <w:r w:rsidRPr="00673686">
        <w:rPr>
          <w:rFonts w:ascii="Arial" w:hAnsi="Arial" w:cs="Arial"/>
          <w:sz w:val="24"/>
          <w:szCs w:val="24"/>
        </w:rPr>
        <w:t>, 2</w:t>
      </w:r>
      <w:r>
        <w:rPr>
          <w:rFonts w:ascii="Arial" w:hAnsi="Arial" w:cs="Arial"/>
          <w:sz w:val="24"/>
          <w:szCs w:val="24"/>
        </w:rPr>
        <w:t>-</w:t>
      </w:r>
      <w:r w:rsidRPr="00673686">
        <w:rPr>
          <w:rFonts w:ascii="Arial" w:hAnsi="Arial" w:cs="Arial"/>
          <w:sz w:val="24"/>
          <w:szCs w:val="24"/>
        </w:rPr>
        <w:t>, 4</w:t>
      </w:r>
      <w:r>
        <w:rPr>
          <w:rFonts w:ascii="Arial" w:hAnsi="Arial" w:cs="Arial"/>
          <w:sz w:val="24"/>
          <w:szCs w:val="24"/>
        </w:rPr>
        <w:t>-</w:t>
      </w:r>
      <w:r w:rsidRPr="00673686">
        <w:rPr>
          <w:rFonts w:ascii="Arial" w:hAnsi="Arial" w:cs="Arial"/>
          <w:sz w:val="24"/>
          <w:szCs w:val="24"/>
        </w:rPr>
        <w:t>, 6</w:t>
      </w:r>
      <w:r>
        <w:rPr>
          <w:rFonts w:ascii="Arial" w:hAnsi="Arial" w:cs="Arial"/>
          <w:sz w:val="24"/>
          <w:szCs w:val="24"/>
        </w:rPr>
        <w:t>-</w:t>
      </w:r>
      <w:r w:rsidRPr="00673686">
        <w:rPr>
          <w:rFonts w:ascii="Arial" w:hAnsi="Arial" w:cs="Arial"/>
          <w:sz w:val="24"/>
          <w:szCs w:val="24"/>
        </w:rPr>
        <w:t>, or 12</w:t>
      </w:r>
      <w:r>
        <w:rPr>
          <w:rFonts w:ascii="Arial" w:hAnsi="Arial" w:cs="Arial"/>
          <w:sz w:val="24"/>
          <w:szCs w:val="24"/>
        </w:rPr>
        <w:t>-</w:t>
      </w:r>
      <w:r w:rsidRPr="00673686">
        <w:rPr>
          <w:rFonts w:ascii="Arial" w:hAnsi="Arial" w:cs="Arial"/>
          <w:sz w:val="24"/>
          <w:szCs w:val="24"/>
        </w:rPr>
        <w:t>inch depth</w:t>
      </w:r>
      <w:r>
        <w:rPr>
          <w:rFonts w:ascii="Arial" w:hAnsi="Arial" w:cs="Arial"/>
          <w:sz w:val="24"/>
          <w:szCs w:val="24"/>
        </w:rPr>
        <w:t>s</w:t>
      </w:r>
      <w:r w:rsidRPr="00673686">
        <w:rPr>
          <w:rFonts w:ascii="Arial" w:hAnsi="Arial" w:cs="Arial"/>
          <w:sz w:val="24"/>
          <w:szCs w:val="24"/>
        </w:rPr>
        <w:t>), media types (e.g., fiberglass or synthetic media), and design configurations (e.g., panel, pleat, mini-pleat, or bag). In terms of reducing indoor airborne particle concentrations, high-efficiency filters (either installed in a centralized HVAC system to treat recirculated air or included in PACs) can be considered to provide “equivalent” outdoor air ventilation. While outdoor air ventilation equally dilutes the concentration of all gases and all sizes of airborne particles, the “equivalent” clean air provided by filtration for airborne virus</w:t>
      </w:r>
      <w:r>
        <w:rPr>
          <w:rFonts w:ascii="Arial" w:hAnsi="Arial" w:cs="Arial"/>
          <w:sz w:val="24"/>
          <w:szCs w:val="24"/>
        </w:rPr>
        <w:t>es</w:t>
      </w:r>
      <w:r w:rsidRPr="00673686">
        <w:rPr>
          <w:rFonts w:ascii="Arial" w:hAnsi="Arial" w:cs="Arial"/>
          <w:sz w:val="24"/>
          <w:szCs w:val="24"/>
        </w:rPr>
        <w:t xml:space="preserve"> depends on the particle removal efficiency of the filter for the size distribution of the virus-containing particles. It is therefore important to choose the “right” filter and to optimize the combination of ventilation and filtration to achieve the desired overall system performance. </w:t>
      </w:r>
    </w:p>
    <w:p w14:paraId="75F1EAA3"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 xml:space="preserve">Almost no peer-reviewed information is available on the frequency of use of various </w:t>
      </w:r>
      <w:r>
        <w:rPr>
          <w:rFonts w:ascii="Arial" w:hAnsi="Arial" w:cs="Arial"/>
          <w:sz w:val="24"/>
          <w:szCs w:val="24"/>
        </w:rPr>
        <w:t xml:space="preserve">MERV filter </w:t>
      </w:r>
      <w:r w:rsidRPr="00673686">
        <w:rPr>
          <w:rFonts w:ascii="Arial" w:hAnsi="Arial" w:cs="Arial"/>
          <w:sz w:val="24"/>
          <w:szCs w:val="24"/>
        </w:rPr>
        <w:t xml:space="preserve">grades and </w:t>
      </w:r>
      <w:r>
        <w:rPr>
          <w:rFonts w:ascii="Arial" w:hAnsi="Arial" w:cs="Arial"/>
          <w:sz w:val="24"/>
          <w:szCs w:val="24"/>
        </w:rPr>
        <w:t xml:space="preserve">filter rack </w:t>
      </w:r>
      <w:r w:rsidRPr="00A9615E">
        <w:rPr>
          <w:rFonts w:ascii="Arial" w:hAnsi="Arial" w:cs="Arial"/>
          <w:sz w:val="24"/>
          <w:szCs w:val="24"/>
        </w:rPr>
        <w:t>depth</w:t>
      </w:r>
      <w:r>
        <w:rPr>
          <w:rFonts w:ascii="Arial" w:hAnsi="Arial" w:cs="Arial"/>
          <w:sz w:val="24"/>
          <w:szCs w:val="24"/>
        </w:rPr>
        <w:t>s</w:t>
      </w:r>
      <w:r w:rsidRPr="00A9615E">
        <w:rPr>
          <w:rFonts w:ascii="Arial" w:hAnsi="Arial" w:cs="Arial"/>
          <w:sz w:val="24"/>
          <w:szCs w:val="24"/>
        </w:rPr>
        <w:t xml:space="preserve"> in</w:t>
      </w:r>
      <w:r w:rsidRPr="00673686">
        <w:rPr>
          <w:rFonts w:ascii="Arial" w:hAnsi="Arial" w:cs="Arial"/>
          <w:sz w:val="24"/>
          <w:szCs w:val="24"/>
        </w:rPr>
        <w:t xml:space="preserve"> California schools. MERV 8 filters in 1- and 2-inch </w:t>
      </w:r>
      <w:r w:rsidRPr="0010774E">
        <w:rPr>
          <w:rFonts w:ascii="Arial" w:hAnsi="Arial" w:cs="Arial"/>
          <w:sz w:val="24"/>
          <w:szCs w:val="24"/>
        </w:rPr>
        <w:t xml:space="preserve">deep filter frames appear to be the most common for classrooms with small </w:t>
      </w:r>
      <w:r>
        <w:rPr>
          <w:rFonts w:ascii="Arial" w:hAnsi="Arial" w:cs="Arial"/>
          <w:sz w:val="24"/>
          <w:szCs w:val="24"/>
        </w:rPr>
        <w:t>RTU</w:t>
      </w:r>
      <w:r w:rsidRPr="0010774E">
        <w:rPr>
          <w:rFonts w:ascii="Arial" w:hAnsi="Arial" w:cs="Arial"/>
          <w:sz w:val="24"/>
          <w:szCs w:val="24"/>
        </w:rPr>
        <w:t xml:space="preserve">s, unit ventilators, heat pumps, and </w:t>
      </w:r>
      <w:r>
        <w:rPr>
          <w:rFonts w:ascii="Arial" w:hAnsi="Arial" w:cs="Arial"/>
          <w:sz w:val="24"/>
          <w:szCs w:val="24"/>
        </w:rPr>
        <w:t>FCU</w:t>
      </w:r>
      <w:r w:rsidRPr="0010774E">
        <w:rPr>
          <w:rFonts w:ascii="Arial" w:hAnsi="Arial" w:cs="Arial"/>
          <w:sz w:val="24"/>
          <w:szCs w:val="24"/>
        </w:rPr>
        <w:t xml:space="preserve">s, while MERV 13 filters appear to be found more frequently in school buildings with larger air handling units and packaged air conditioners. If a school building </w:t>
      </w:r>
      <w:r>
        <w:rPr>
          <w:rFonts w:ascii="Arial" w:hAnsi="Arial" w:cs="Arial"/>
          <w:sz w:val="24"/>
          <w:szCs w:val="24"/>
        </w:rPr>
        <w:t xml:space="preserve">has been </w:t>
      </w:r>
      <w:r w:rsidRPr="0010774E">
        <w:rPr>
          <w:rFonts w:ascii="Arial" w:hAnsi="Arial" w:cs="Arial"/>
          <w:sz w:val="24"/>
          <w:szCs w:val="24"/>
        </w:rPr>
        <w:t>Leadership in Energy and Environmental Design (LEED) or Collaborative for High Performance Schools (CHPS)</w:t>
      </w:r>
      <w:r>
        <w:rPr>
          <w:rFonts w:ascii="Arial" w:hAnsi="Arial" w:cs="Arial"/>
          <w:sz w:val="24"/>
          <w:szCs w:val="24"/>
        </w:rPr>
        <w:t xml:space="preserve"> certified</w:t>
      </w:r>
      <w:r w:rsidRPr="0010774E">
        <w:rPr>
          <w:rFonts w:ascii="Arial" w:hAnsi="Arial" w:cs="Arial"/>
          <w:sz w:val="24"/>
          <w:szCs w:val="24"/>
        </w:rPr>
        <w:t xml:space="preserve">, the filters should already be MERV 13. In California, Title 24-2019 Energy Efficiency Standards </w:t>
      </w:r>
      <w:r>
        <w:rPr>
          <w:rFonts w:ascii="Arial" w:hAnsi="Arial" w:cs="Arial"/>
          <w:sz w:val="24"/>
          <w:szCs w:val="24"/>
        </w:rPr>
        <w:t xml:space="preserve">now require </w:t>
      </w:r>
      <w:r w:rsidRPr="0010774E">
        <w:rPr>
          <w:rFonts w:ascii="Arial" w:hAnsi="Arial" w:cs="Arial"/>
          <w:sz w:val="24"/>
          <w:szCs w:val="24"/>
        </w:rPr>
        <w:t xml:space="preserve">a MERV 13 or higher filter </w:t>
      </w:r>
      <w:r w:rsidRPr="0010774E">
        <w:rPr>
          <w:rFonts w:ascii="Arial" w:hAnsi="Arial" w:cs="Arial"/>
          <w:sz w:val="24"/>
          <w:szCs w:val="24"/>
        </w:rPr>
        <w:fldChar w:fldCharType="begin"/>
      </w:r>
      <w:r>
        <w:rPr>
          <w:rFonts w:ascii="Arial" w:hAnsi="Arial" w:cs="Arial"/>
          <w:sz w:val="24"/>
          <w:szCs w:val="24"/>
        </w:rPr>
        <w:instrText xml:space="preserve"> ADDIN EN.CITE &lt;EndNote&gt;&lt;Cite&gt;&lt;Author&gt;CBSC&lt;/Author&gt;&lt;Year&gt;2019&lt;/Year&gt;&lt;RecNum&gt;1543&lt;/RecNum&gt;&lt;DisplayText&gt;[5]&lt;/DisplayText&gt;&lt;record&gt;&lt;rec-number&gt;1543&lt;/rec-number&gt;&lt;foreign-keys&gt;&lt;key app="EN" db-id="f02vvpe5ewv906et5v65aes1tv9rwtfftw0x" timestamp="1611961006"&gt;1543&lt;/key&gt;&lt;/foreign-keys&gt;&lt;ref-type name="Standard"&gt;58&lt;/ref-type&gt;&lt;contributors&gt;&lt;authors&gt;&lt;author&gt;CBSC&lt;/author&gt;&lt;/authors&gt;&lt;/contributors&gt;&lt;titles&gt;&lt;title&gt;Building Standards Code, Part 4 - California Mechanical Code&lt;/title&gt;&lt;secondary-title&gt;24&lt;/secondary-title&gt;&lt;/titles&gt;&lt;dates&gt;&lt;year&gt;2019&lt;/year&gt;&lt;/dates&gt;&lt;pub-location&gt;California Code of Regulations&lt;/pub-location&gt;&lt;publisher&gt;http://epubs.iapmo.org/2019/CMC/index.html#p=20&lt;/publisher&gt;&lt;urls&gt;&lt;related-urls&gt;&lt;url&gt;http://epubs.iapmo.org/2019/CMC/index.html#p=20&lt;/url&gt;&lt;/related-urls&gt;&lt;/urls&gt;&lt;/record&gt;&lt;/Cite&gt;&lt;/EndNote&gt;</w:instrText>
      </w:r>
      <w:r w:rsidRPr="0010774E">
        <w:rPr>
          <w:rFonts w:ascii="Arial" w:hAnsi="Arial" w:cs="Arial"/>
          <w:sz w:val="24"/>
          <w:szCs w:val="24"/>
        </w:rPr>
        <w:fldChar w:fldCharType="separate"/>
      </w:r>
      <w:r>
        <w:rPr>
          <w:rFonts w:ascii="Arial" w:hAnsi="Arial" w:cs="Arial"/>
          <w:noProof/>
          <w:sz w:val="24"/>
          <w:szCs w:val="24"/>
        </w:rPr>
        <w:t>[5]</w:t>
      </w:r>
      <w:r w:rsidRPr="0010774E">
        <w:rPr>
          <w:rFonts w:ascii="Arial" w:hAnsi="Arial" w:cs="Arial"/>
          <w:sz w:val="24"/>
          <w:szCs w:val="24"/>
        </w:rPr>
        <w:fldChar w:fldCharType="end"/>
      </w:r>
      <w:r>
        <w:rPr>
          <w:rFonts w:ascii="Arial" w:hAnsi="Arial" w:cs="Arial"/>
          <w:sz w:val="24"/>
          <w:szCs w:val="24"/>
        </w:rPr>
        <w:t>.</w:t>
      </w:r>
      <w:r w:rsidRPr="0010774E">
        <w:rPr>
          <w:rFonts w:ascii="Arial" w:hAnsi="Arial" w:cs="Arial"/>
          <w:sz w:val="24"/>
          <w:szCs w:val="24"/>
        </w:rPr>
        <w:t xml:space="preserve"> CASH and CHPS school reopening guidance</w:t>
      </w:r>
      <w:r>
        <w:rPr>
          <w:rFonts w:ascii="Arial" w:hAnsi="Arial" w:cs="Arial"/>
          <w:sz w:val="24"/>
          <w:szCs w:val="24"/>
        </w:rPr>
        <w:t xml:space="preserve"> </w:t>
      </w:r>
      <w:r w:rsidRPr="0010774E">
        <w:rPr>
          <w:rFonts w:ascii="Arial" w:hAnsi="Arial" w:cs="Arial"/>
          <w:sz w:val="24"/>
          <w:szCs w:val="24"/>
        </w:rPr>
        <w:t xml:space="preserve">also recommend at least a MERV 13 filter </w:t>
      </w:r>
      <w:r w:rsidRPr="0010774E">
        <w:rPr>
          <w:rFonts w:ascii="Arial" w:hAnsi="Arial" w:cs="Arial"/>
          <w:sz w:val="24"/>
          <w:szCs w:val="24"/>
        </w:rPr>
        <w:fldChar w:fldCharType="begin"/>
      </w:r>
      <w:r>
        <w:rPr>
          <w:rFonts w:ascii="Arial" w:hAnsi="Arial" w:cs="Arial"/>
          <w:sz w:val="24"/>
          <w:szCs w:val="24"/>
        </w:rPr>
        <w:instrText xml:space="preserve"> ADDIN EN.CITE &lt;EndNote&gt;&lt;Cite&gt;&lt;Author&gt;HSPH&lt;/Author&gt;&lt;Year&gt;2020&lt;/Year&gt;&lt;RecNum&gt;1555&lt;/RecNum&gt;&lt;DisplayText&gt;[9, 20]&lt;/DisplayText&gt;&lt;record&gt;&lt;rec-number&gt;1555&lt;/rec-number&gt;&lt;foreign-keys&gt;&lt;key app="EN" db-id="f02vvpe5ewv906et5v65aes1tv9rwtfftw0x" timestamp="1611961010"&gt;1555&lt;/key&gt;&lt;/foreign-keys&gt;&lt;ref-type name="Web Page"&gt;12&lt;/ref-type&gt;&lt;contributors&gt;&lt;authors&gt;&lt;author&gt;HSPH&lt;/author&gt;&lt;/authors&gt;&lt;/contributors&gt;&lt;titles&gt;&lt;title&gt;Five Step Guide to Checking Ventilation Rates in Classrooms&lt;/title&gt;&lt;/titles&gt;&lt;dates&gt;&lt;year&gt;2020&lt;/year&gt;&lt;/dates&gt;&lt;pub-location&gt;https://schools.forhealth.org/ventilation-guide/&lt;/pub-location&gt;&lt;publisher&gt;Harvard T.H. Chan School of Public Health&lt;/publisher&gt;&lt;urls&gt;&lt;related-urls&gt;&lt;url&gt;https://schools.forhealth.org/ventilation-guide/&lt;/url&gt;&lt;/related-urls&gt;&lt;/urls&gt;&lt;/record&gt;&lt;/Cite&gt;&lt;Cite&gt;&lt;Author&gt;CHPS&lt;/Author&gt;&lt;Year&gt;2020&lt;/Year&gt;&lt;RecNum&gt;1567&lt;/RecNum&gt;&lt;record&gt;&lt;rec-number&gt;1567&lt;/rec-number&gt;&lt;foreign-keys&gt;&lt;key app="EN" db-id="f02vvpe5ewv906et5v65aes1tv9rwtfftw0x" timestamp="1611961017"&gt;1567&lt;/key&gt;&lt;/foreign-keys&gt;&lt;ref-type name="Report"&gt;27&lt;/ref-type&gt;&lt;contributors&gt;&lt;authors&gt;&lt;author&gt;CHPS&lt;/author&gt;&lt;/authors&gt;&lt;/contributors&gt;&lt;titles&gt;&lt;title&gt;School Ventilation for COVID-19: Protect Health and Improve Learning through Indoor Air Quality&lt;/title&gt;&lt;/titles&gt;&lt;dates&gt;&lt;year&gt;2020&lt;/year&gt;&lt;/dates&gt;&lt;pub-location&gt;https://chps.net/sites/default/files/file_attach/CHPS_COVID-19_Whitepaper_Sep2020.pdf&lt;/pub-location&gt;&lt;urls&gt;&lt;related-urls&gt;&lt;url&gt;https://chps.net/sites/default/files/file_attach/CHPS_COVID-19_Whitepaper_Sep2020.pdf&lt;/url&gt;&lt;/related-urls&gt;&lt;/urls&gt;&lt;/record&gt;&lt;/Cite&gt;&lt;/EndNote&gt;</w:instrText>
      </w:r>
      <w:r w:rsidRPr="0010774E">
        <w:rPr>
          <w:rFonts w:ascii="Arial" w:hAnsi="Arial" w:cs="Arial"/>
          <w:sz w:val="24"/>
          <w:szCs w:val="24"/>
        </w:rPr>
        <w:fldChar w:fldCharType="separate"/>
      </w:r>
      <w:r>
        <w:rPr>
          <w:rFonts w:ascii="Arial" w:hAnsi="Arial" w:cs="Arial"/>
          <w:noProof/>
          <w:sz w:val="24"/>
          <w:szCs w:val="24"/>
        </w:rPr>
        <w:t>[9, 20]</w:t>
      </w:r>
      <w:r w:rsidRPr="0010774E">
        <w:rPr>
          <w:rFonts w:ascii="Arial" w:hAnsi="Arial" w:cs="Arial"/>
          <w:sz w:val="24"/>
          <w:szCs w:val="24"/>
        </w:rPr>
        <w:fldChar w:fldCharType="end"/>
      </w:r>
      <w:r>
        <w:rPr>
          <w:rFonts w:ascii="Arial" w:hAnsi="Arial" w:cs="Arial"/>
          <w:sz w:val="24"/>
          <w:szCs w:val="24"/>
        </w:rPr>
        <w:t>, as does</w:t>
      </w:r>
      <w:r w:rsidRPr="0010774E">
        <w:rPr>
          <w:rFonts w:ascii="Arial" w:hAnsi="Arial" w:cs="Arial"/>
          <w:sz w:val="24"/>
          <w:szCs w:val="24"/>
        </w:rPr>
        <w:t xml:space="preserve"> </w:t>
      </w:r>
      <w:r w:rsidRPr="0010774E">
        <w:rPr>
          <w:rFonts w:ascii="Arial" w:hAnsi="Arial" w:cs="Arial"/>
          <w:sz w:val="24"/>
          <w:szCs w:val="24"/>
        </w:rPr>
        <w:lastRenderedPageBreak/>
        <w:t xml:space="preserve">ASHRAE guidance if </w:t>
      </w:r>
      <w:r>
        <w:rPr>
          <w:rFonts w:ascii="Arial" w:hAnsi="Arial" w:cs="Arial"/>
          <w:sz w:val="24"/>
          <w:szCs w:val="24"/>
        </w:rPr>
        <w:t xml:space="preserve">higher efficiency filters </w:t>
      </w:r>
      <w:r w:rsidRPr="0010774E">
        <w:rPr>
          <w:rFonts w:ascii="Arial" w:hAnsi="Arial" w:cs="Arial"/>
          <w:sz w:val="24"/>
          <w:szCs w:val="24"/>
        </w:rPr>
        <w:t>do not adversely impact system operation</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&lt;EndNote&gt;&lt;Cite&gt;&lt;Author&gt;ASHRAE&lt;/Author&gt;&lt;Year&gt;2020&lt;/Year&gt;&lt;RecNum&gt;1195&lt;/RecNum&gt;&lt;DisplayText&gt;[7]&lt;/DisplayText&gt;&lt;record&gt;&lt;rec-number&gt;1195&lt;/rec-number&gt;&lt;foreign-keys&gt;&lt;key app="EN" db-id="f02vvpe5ewv906et5v65aes1tv9rwtfftw0x" timestamp="1611960620"&gt;1195&lt;/key&gt;&lt;/foreign-keys&gt;&lt;ref-type name="Web Page"&gt;12&lt;/ref-type&gt;&lt;contributors&gt;&lt;authors&gt;&lt;author&gt;ASHRAE&lt;/author&gt;&lt;/authors&gt;&lt;/contributors&gt;&lt;titles&gt;&lt;title&gt;Reopening of Schools and Universities&lt;/title&gt;&lt;/titles&gt;&lt;dates&gt;&lt;year&gt;2020&lt;/year&gt;&lt;/dates&gt;&lt;urls&gt;&lt;related-urls&gt;&lt;url&gt;https://www.ashrae.org/technical-resources/reopening-of-schools-and-universities&lt;/url&gt;&lt;/related-urls&gt;&lt;/urls&gt;&lt;/record&gt;&lt;/Cite&gt;&lt;/EndNote&gt;</w:instrText>
      </w:r>
      <w:r>
        <w:rPr>
          <w:rFonts w:ascii="Arial" w:hAnsi="Arial" w:cs="Arial"/>
          <w:sz w:val="24"/>
          <w:szCs w:val="24"/>
        </w:rPr>
        <w:fldChar w:fldCharType="separate"/>
      </w:r>
      <w:r>
        <w:rPr>
          <w:rFonts w:ascii="Arial" w:hAnsi="Arial" w:cs="Arial"/>
          <w:noProof/>
          <w:sz w:val="24"/>
          <w:szCs w:val="24"/>
        </w:rPr>
        <w:t>[7]</w:t>
      </w:r>
      <w:r>
        <w:rPr>
          <w:rFonts w:ascii="Arial" w:hAnsi="Arial" w:cs="Arial"/>
          <w:sz w:val="24"/>
          <w:szCs w:val="24"/>
        </w:rPr>
        <w:fldChar w:fldCharType="end"/>
      </w:r>
      <w:r w:rsidRPr="0010774E">
        <w:rPr>
          <w:rFonts w:ascii="Arial" w:hAnsi="Arial" w:cs="Arial"/>
          <w:sz w:val="24"/>
          <w:szCs w:val="24"/>
        </w:rPr>
        <w:t>.</w:t>
      </w:r>
    </w:p>
    <w:p w14:paraId="5CC3641A" w14:textId="77777777" w:rsidR="00145A02" w:rsidRPr="00673686" w:rsidRDefault="00145A02" w:rsidP="00145A02">
      <w:pPr>
        <w:spacing w:line="240" w:lineRule="auto"/>
        <w:rPr>
          <w:rFonts w:ascii="Arial" w:hAnsi="Arial" w:cs="Arial"/>
          <w:sz w:val="24"/>
          <w:szCs w:val="24"/>
        </w:rPr>
      </w:pPr>
      <w:r w:rsidRPr="00673686">
        <w:rPr>
          <w:rFonts w:ascii="Arial" w:hAnsi="Arial" w:cs="Arial"/>
          <w:sz w:val="24"/>
          <w:szCs w:val="24"/>
        </w:rPr>
        <w:t>Upgrading to MERV 13 can be relatively inexpensive compared to increasing outdoor air VR to well above the code-required minimum, depending on the current filter rack depth. If the existing filters and filter racks are 2</w:t>
      </w:r>
      <w:r>
        <w:rPr>
          <w:rFonts w:ascii="Arial" w:hAnsi="Arial" w:cs="Arial"/>
          <w:sz w:val="24"/>
          <w:szCs w:val="24"/>
        </w:rPr>
        <w:t xml:space="preserve"> </w:t>
      </w:r>
      <w:r w:rsidRPr="00673686">
        <w:rPr>
          <w:rFonts w:ascii="Arial" w:hAnsi="Arial" w:cs="Arial"/>
          <w:sz w:val="24"/>
          <w:szCs w:val="24"/>
        </w:rPr>
        <w:t xml:space="preserve">inch or deeper, replacing a MERV 8 with a MERV 13 filter </w:t>
      </w:r>
      <w:r>
        <w:rPr>
          <w:rFonts w:ascii="Arial" w:hAnsi="Arial" w:cs="Arial"/>
          <w:sz w:val="24"/>
          <w:szCs w:val="24"/>
        </w:rPr>
        <w:t>in</w:t>
      </w:r>
      <w:r w:rsidRPr="00673686">
        <w:rPr>
          <w:rFonts w:ascii="Arial" w:hAnsi="Arial" w:cs="Arial"/>
          <w:sz w:val="24"/>
          <w:szCs w:val="24"/>
        </w:rPr>
        <w:t xml:space="preserve"> most systems </w:t>
      </w:r>
      <w:r>
        <w:rPr>
          <w:rFonts w:ascii="Arial" w:hAnsi="Arial" w:cs="Arial"/>
          <w:sz w:val="24"/>
          <w:szCs w:val="24"/>
        </w:rPr>
        <w:t>will not</w:t>
      </w:r>
      <w:r w:rsidRPr="00673686">
        <w:rPr>
          <w:rFonts w:ascii="Arial" w:hAnsi="Arial" w:cs="Arial"/>
          <w:sz w:val="24"/>
          <w:szCs w:val="24"/>
        </w:rPr>
        <w:t xml:space="preserve"> caus</w:t>
      </w:r>
      <w:r>
        <w:rPr>
          <w:rFonts w:ascii="Arial" w:hAnsi="Arial" w:cs="Arial"/>
          <w:sz w:val="24"/>
          <w:szCs w:val="24"/>
        </w:rPr>
        <w:t>e</w:t>
      </w:r>
      <w:r w:rsidRPr="00673686">
        <w:rPr>
          <w:rFonts w:ascii="Arial" w:hAnsi="Arial" w:cs="Arial"/>
          <w:sz w:val="24"/>
          <w:szCs w:val="24"/>
        </w:rPr>
        <w:t xml:space="preserve"> a significant reduction of the supply airflow rate. Many commercially available MERV 13 filters of 2-inches or deeper have pressure drops only slightly higher (i.e., ≤0.1 inches water </w:t>
      </w:r>
      <w:r w:rsidRPr="00673686">
        <w:rPr>
          <w:rFonts w:ascii="Arial" w:hAnsi="Arial" w:cs="Arial"/>
          <w:spacing w:val="-2"/>
          <w:sz w:val="24"/>
          <w:szCs w:val="24"/>
        </w:rPr>
        <w:t xml:space="preserve">gauge or </w:t>
      </w:r>
      <w:r w:rsidRPr="00673686">
        <w:rPr>
          <w:rFonts w:ascii="Arial" w:hAnsi="Arial" w:cs="Arial"/>
          <w:sz w:val="24"/>
          <w:szCs w:val="24"/>
        </w:rPr>
        <w:t>≤</w:t>
      </w:r>
      <w:r w:rsidRPr="00673686">
        <w:rPr>
          <w:rFonts w:ascii="Arial" w:hAnsi="Arial" w:cs="Arial"/>
          <w:spacing w:val="-2"/>
          <w:sz w:val="24"/>
          <w:szCs w:val="24"/>
        </w:rPr>
        <w:t>25 pascals</w:t>
      </w:r>
      <w:r w:rsidRPr="00673686">
        <w:rPr>
          <w:rFonts w:ascii="Arial" w:hAnsi="Arial" w:cs="Arial"/>
          <w:sz w:val="24"/>
          <w:szCs w:val="24"/>
        </w:rPr>
        <w:t>) than those of MERV 8 filters at air speeds of 300–500 feet per minute (1.5</w:t>
      </w:r>
      <w:r>
        <w:rPr>
          <w:rFonts w:ascii="Arial" w:hAnsi="Arial" w:cs="Arial"/>
          <w:sz w:val="24"/>
          <w:szCs w:val="24"/>
        </w:rPr>
        <w:t>–</w:t>
      </w:r>
      <w:r w:rsidRPr="00673686">
        <w:rPr>
          <w:rFonts w:ascii="Arial" w:hAnsi="Arial" w:cs="Arial"/>
          <w:sz w:val="24"/>
          <w:szCs w:val="24"/>
        </w:rPr>
        <w:t xml:space="preserve">2.5 m/s). Such a slight increase of pressure drop typically will not cause a significant reduction in the supply airflow rate. The fan performance curve (i.e., design static pressure vs. flow rate) can be checked as needed to verify that there is no significant airflow reduction due to a filter upgrade. However, if the existing filters and filter racks are only 1-inch deep, finding a true 1-inch MERV 13 filter with a low pressure drop can be difficult. This is because commercially available 1-inch MERV 13 filters often use electrostatically charged media, which may lose efficiency quickly after installation. </w:t>
      </w:r>
      <w:r>
        <w:rPr>
          <w:rFonts w:ascii="Arial" w:hAnsi="Arial" w:cs="Arial"/>
          <w:sz w:val="24"/>
          <w:szCs w:val="24"/>
        </w:rPr>
        <w:t>S</w:t>
      </w:r>
      <w:r w:rsidRPr="00673686">
        <w:rPr>
          <w:rFonts w:ascii="Arial" w:hAnsi="Arial" w:cs="Arial"/>
          <w:sz w:val="24"/>
          <w:szCs w:val="24"/>
        </w:rPr>
        <w:t>till</w:t>
      </w:r>
      <w:r>
        <w:rPr>
          <w:rFonts w:ascii="Arial" w:hAnsi="Arial" w:cs="Arial"/>
          <w:sz w:val="24"/>
          <w:szCs w:val="24"/>
        </w:rPr>
        <w:t>,</w:t>
      </w:r>
      <w:r w:rsidRPr="00673686">
        <w:rPr>
          <w:rFonts w:ascii="Arial" w:hAnsi="Arial" w:cs="Arial"/>
          <w:sz w:val="24"/>
          <w:szCs w:val="24"/>
        </w:rPr>
        <w:t xml:space="preserve"> </w:t>
      </w:r>
      <w:r>
        <w:rPr>
          <w:rFonts w:ascii="Arial" w:hAnsi="Arial" w:cs="Arial"/>
          <w:sz w:val="24"/>
          <w:szCs w:val="24"/>
        </w:rPr>
        <w:t>u</w:t>
      </w:r>
      <w:r w:rsidRPr="00673686">
        <w:rPr>
          <w:rFonts w:ascii="Arial" w:hAnsi="Arial" w:cs="Arial"/>
          <w:sz w:val="24"/>
          <w:szCs w:val="24"/>
        </w:rPr>
        <w:t xml:space="preserve">pgrading to a MERV 13 filter may be feasible if a 1-inch rack can be modified to accept a 2-inch filter. </w:t>
      </w:r>
    </w:p>
    <w:p w14:paraId="4EE42112" w14:textId="36CB6536" w:rsidR="00145A02" w:rsidRPr="00673686" w:rsidRDefault="00145A02" w:rsidP="00AE6349">
      <w:pPr>
        <w:spacing w:line="240" w:lineRule="auto"/>
        <w:ind w:left="360"/>
        <w:rPr>
          <w:rFonts w:ascii="Arial" w:hAnsi="Arial" w:cs="Arial"/>
          <w:sz w:val="24"/>
          <w:szCs w:val="24"/>
        </w:rPr>
      </w:pPr>
      <w:r w:rsidRPr="000857D9">
        <w:rPr>
          <w:rFonts w:ascii="Arial" w:hAnsi="Arial" w:cs="Arial"/>
          <w:b/>
          <w:bCs/>
          <w:sz w:val="24"/>
          <w:szCs w:val="24"/>
        </w:rPr>
        <w:t>Note:</w:t>
      </w:r>
      <w:r>
        <w:rPr>
          <w:rFonts w:ascii="Arial" w:hAnsi="Arial" w:cs="Arial"/>
          <w:sz w:val="24"/>
          <w:szCs w:val="24"/>
        </w:rPr>
        <w:t xml:space="preserve"> </w:t>
      </w:r>
      <w:r w:rsidRPr="00673686">
        <w:rPr>
          <w:rFonts w:ascii="Arial" w:hAnsi="Arial" w:cs="Arial"/>
          <w:sz w:val="24"/>
          <w:szCs w:val="24"/>
        </w:rPr>
        <w:t xml:space="preserve">When considering filtration devices, it is best to select only </w:t>
      </w:r>
      <w:r>
        <w:rPr>
          <w:rFonts w:ascii="Arial" w:hAnsi="Arial" w:cs="Arial"/>
          <w:sz w:val="24"/>
          <w:szCs w:val="24"/>
        </w:rPr>
        <w:t xml:space="preserve">those with </w:t>
      </w:r>
      <w:r w:rsidRPr="00673686">
        <w:rPr>
          <w:rFonts w:ascii="Arial" w:hAnsi="Arial" w:cs="Arial"/>
          <w:sz w:val="24"/>
          <w:szCs w:val="24"/>
        </w:rPr>
        <w:t>MERV (or for PACs, CADR) ratings. Some other types of air cleaning devices, although commercially available and marketed as effective and safe for</w:t>
      </w:r>
      <w:r>
        <w:rPr>
          <w:rFonts w:ascii="Arial" w:hAnsi="Arial" w:cs="Arial"/>
          <w:sz w:val="24"/>
          <w:szCs w:val="24"/>
        </w:rPr>
        <w:t xml:space="preserve"> indoor</w:t>
      </w:r>
      <w:r w:rsidRPr="00673686">
        <w:rPr>
          <w:rFonts w:ascii="Arial" w:hAnsi="Arial" w:cs="Arial"/>
          <w:sz w:val="24"/>
          <w:szCs w:val="24"/>
        </w:rPr>
        <w:t xml:space="preserve"> use in response to the COVID-19 outbreak, have unproven efficacy, and some (i.e., ozone generators and ionization devices) may even produce harmful pollutants </w:t>
      </w:r>
      <w:r w:rsidRPr="00673686">
        <w:rPr>
          <w:rFonts w:ascii="Arial" w:hAnsi="Arial" w:cs="Arial"/>
          <w:sz w:val="24"/>
          <w:szCs w:val="24"/>
        </w:rPr>
        <w:fldChar w:fldCharType="begin"/>
      </w:r>
      <w:r w:rsidR="00787030">
        <w:rPr>
          <w:rFonts w:ascii="Arial" w:hAnsi="Arial" w:cs="Arial"/>
          <w:sz w:val="24"/>
          <w:szCs w:val="24"/>
        </w:rPr>
        <w:instrText xml:space="preserve"> ADDIN EN.CITE &lt;EndNote&gt;&lt;Cite&gt;&lt;Author&gt;CARB&lt;/Author&gt;&lt;RecNum&gt;1125&lt;/RecNum&gt;&lt;DisplayText&gt;[21]&lt;/DisplayText&gt;&lt;record&gt;&lt;rec-number&gt;1125&lt;/rec-number&gt;&lt;foreign-keys&gt;&lt;key app="EN" db-id="f02vvpe5ewv906et5v65aes1tv9rwtfftw0x" timestamp="1611960509"&gt;1125&lt;/key&gt;&lt;/foreign-keys&gt;&lt;ref-type name="Web Page"&gt;12&lt;/ref-type&gt;&lt;contributors&gt;&lt;authors&gt;&lt;author&gt;CARB&lt;/author&gt;&lt;/authors&gt;&lt;/contributors&gt;&lt;titles&gt;&lt;title&gt;Hazardous Ozone-Generating Air Purifiers&lt;/title&gt;&lt;/titles&gt;&lt;number&gt;2020 June 26,&lt;/number&gt;&lt;dates&gt;&lt;/dates&gt;&lt;publisher&gt;California Air Resources Board&lt;/publisher&gt;&lt;urls&gt;&lt;related-urls&gt;&lt;url&gt;https://ww2.arb.ca.gov/our-work/programs/air-cleaners-ozone-products/hazardous-ozone-generating-air-purifiers&lt;/url&gt;&lt;/related-urls&gt;&lt;/urls&gt;&lt;/record&gt;&lt;/Cite&gt;&lt;/EndNote&gt;</w:instrText>
      </w:r>
      <w:r w:rsidRPr="00673686">
        <w:rPr>
          <w:rFonts w:ascii="Arial" w:hAnsi="Arial" w:cs="Arial"/>
          <w:sz w:val="24"/>
          <w:szCs w:val="24"/>
        </w:rPr>
        <w:fldChar w:fldCharType="separate"/>
      </w:r>
      <w:r w:rsidR="00787030">
        <w:rPr>
          <w:rFonts w:ascii="Arial" w:hAnsi="Arial" w:cs="Arial"/>
          <w:noProof/>
          <w:sz w:val="24"/>
          <w:szCs w:val="24"/>
        </w:rPr>
        <w:t>[21]</w:t>
      </w:r>
      <w:r w:rsidRPr="00673686">
        <w:rPr>
          <w:rFonts w:ascii="Arial" w:hAnsi="Arial" w:cs="Arial"/>
          <w:sz w:val="24"/>
          <w:szCs w:val="24"/>
        </w:rPr>
        <w:fldChar w:fldCharType="end"/>
      </w:r>
      <w:r w:rsidRPr="00673686">
        <w:rPr>
          <w:rFonts w:ascii="Arial" w:hAnsi="Arial" w:cs="Arial"/>
          <w:sz w:val="24"/>
          <w:szCs w:val="24"/>
        </w:rPr>
        <w:t xml:space="preserve">. </w:t>
      </w:r>
    </w:p>
    <w:p w14:paraId="20D59166" w14:textId="77777777" w:rsidR="00145A02" w:rsidRPr="00673686" w:rsidRDefault="00145A02" w:rsidP="00145A02">
      <w:pPr>
        <w:spacing w:line="240" w:lineRule="auto"/>
        <w:rPr>
          <w:rFonts w:ascii="Arial" w:hAnsi="Arial" w:cs="Arial"/>
          <w:sz w:val="24"/>
          <w:szCs w:val="24"/>
        </w:rPr>
      </w:pPr>
    </w:p>
    <w:p w14:paraId="3F6FD271" w14:textId="77777777" w:rsidR="00B73452" w:rsidRPr="0037467D" w:rsidRDefault="00B73452" w:rsidP="006E251E">
      <w:pPr>
        <w:spacing w:line="240" w:lineRule="auto"/>
        <w:rPr>
          <w:szCs w:val="24"/>
        </w:rPr>
      </w:pPr>
      <w:r w:rsidRPr="006E251E">
        <w:rPr>
          <w:rFonts w:ascii="Arial" w:hAnsi="Arial" w:cs="Arial"/>
          <w:b/>
          <w:bCs/>
          <w:sz w:val="24"/>
          <w:szCs w:val="24"/>
        </w:rPr>
        <w:t>VRs from Opening Windows for Naturally Ventilated Classrooms</w:t>
      </w:r>
    </w:p>
    <w:p w14:paraId="3FE900FB" w14:textId="5BA0F84D" w:rsidR="00B73452" w:rsidRDefault="00B73452" w:rsidP="006E251E">
      <w:pPr>
        <w:pStyle w:val="BodyText"/>
      </w:pPr>
      <w:r>
        <w:t xml:space="preserve">There are two driving forces for natural ventilation: wind pressure and stack (or buoyancy) pressure due to indoor-outdoor air temperature difference. </w:t>
      </w:r>
      <w:r w:rsidRPr="00A13FB9">
        <w:t>Therefore, the amount of outdoor air entering through windows varies with time and location, depending on the outdoor wind speed and the indoor-outdoor temperature difference.  For spaces with standard window and room geometry, if the opening area and height, wind speed, and indoor and outdoor temperature difference are known, the natural VR can be roughly estimated using simplified equations</w:t>
      </w:r>
      <w:r>
        <w:t xml:space="preserve"> </w:t>
      </w:r>
      <w:r w:rsidRPr="00A13FB9">
        <w:t>(</w:t>
      </w:r>
      <w:r>
        <w:t>see</w:t>
      </w:r>
      <w:hyperlink r:id="rId28" w:history="1">
        <w:r w:rsidRPr="00A13FB9">
          <w:t xml:space="preserve"> Natural Ventilation for Infection Control in Health-Care Settings</w:t>
        </w:r>
      </w:hyperlink>
      <w:r w:rsidRPr="00A13FB9">
        <w:t xml:space="preserve">) </w:t>
      </w:r>
      <w:r w:rsidR="00787030">
        <w:fldChar w:fldCharType="begin"/>
      </w:r>
      <w:r w:rsidR="00787030">
        <w:instrText xml:space="preserve"> ADDIN EN.CITE &lt;EndNote&gt;&lt;Cite&gt;&lt;Author&gt;Chartier&lt;/Author&gt;&lt;Year&gt;2009&lt;/Year&gt;&lt;RecNum&gt;1541&lt;/RecNum&gt;&lt;DisplayText&gt;[22]&lt;/DisplayText&gt;&lt;record&gt;&lt;rec-number&gt;1541&lt;/rec-number&gt;&lt;foreign-keys&gt;&lt;key app="EN" db-id="f02vvpe5ewv906et5v65aes1tv9rwtfftw0x" timestamp="1611961006"&gt;1541&lt;/key&gt;&lt;/foreign-keys&gt;&lt;ref-type name="Generic"&gt;13&lt;/ref-type&gt;&lt;contributors&gt;&lt;authors&gt;&lt;author&gt;Chartier, Y&lt;/author&gt;&lt;author&gt;Pessoa-Silva, CL&lt;/author&gt;&lt;/authors&gt;&lt;/contributors&gt;&lt;titles&gt;&lt;title&gt;Natural ventilation for infection control in health-care settings&lt;/title&gt;&lt;/titles&gt;&lt;dates&gt;&lt;year&gt;2009&lt;/year&gt;&lt;/dates&gt;&lt;pub-location&gt;https://www.ncbi.nlm.nih.gov/books/NBK143285/&lt;/pub-location&gt;&lt;publisher&gt;The World Health Organization&lt;/publisher&gt;&lt;urls&gt;&lt;related-urls&gt;&lt;url&gt;https://www.ncbi.nlm.nih.gov/books/NBK143285/&lt;/url&gt;&lt;/related-urls&gt;&lt;/urls&gt;&lt;/record&gt;&lt;/Cite&gt;&lt;/EndNote&gt;</w:instrText>
      </w:r>
      <w:r w:rsidR="00787030">
        <w:fldChar w:fldCharType="separate"/>
      </w:r>
      <w:r w:rsidR="00787030">
        <w:rPr>
          <w:noProof/>
        </w:rPr>
        <w:t>[22]</w:t>
      </w:r>
      <w:r w:rsidR="00787030">
        <w:fldChar w:fldCharType="end"/>
      </w:r>
      <w:r w:rsidRPr="00A13FB9">
        <w:t>.</w:t>
      </w:r>
      <w:r>
        <w:t xml:space="preserve"> </w:t>
      </w:r>
      <w:r w:rsidRPr="00A13FB9">
        <w:t>As for the actual operational conditions</w:t>
      </w:r>
      <w:r>
        <w:t xml:space="preserve"> of windows</w:t>
      </w:r>
      <w:r w:rsidRPr="00A13FB9">
        <w:t xml:space="preserve"> and VRs in naturally ventilated classrooms, currently available</w:t>
      </w:r>
      <w:r>
        <w:t xml:space="preserve"> </w:t>
      </w:r>
      <w:r w:rsidRPr="00A13FB9">
        <w:t>information is limited</w:t>
      </w:r>
      <w:r w:rsidR="003841AD">
        <w:t>,</w:t>
      </w:r>
      <w:r w:rsidRPr="00A13FB9">
        <w:t xml:space="preserve"> </w:t>
      </w:r>
      <w:r>
        <w:t xml:space="preserve">and more research is needed. </w:t>
      </w:r>
    </w:p>
    <w:p w14:paraId="3C37B213" w14:textId="77777777" w:rsidR="00145A02" w:rsidRPr="00673686" w:rsidRDefault="00145A02" w:rsidP="00145A02">
      <w:pPr>
        <w:spacing w:line="240" w:lineRule="auto"/>
        <w:rPr>
          <w:rFonts w:ascii="Arial" w:hAnsi="Arial" w:cs="Arial"/>
          <w:b/>
          <w:bCs/>
          <w:sz w:val="24"/>
          <w:szCs w:val="24"/>
        </w:rPr>
      </w:pPr>
      <w:r w:rsidRPr="00673686">
        <w:rPr>
          <w:rFonts w:ascii="Arial" w:hAnsi="Arial" w:cs="Arial"/>
          <w:b/>
          <w:bCs/>
          <w:sz w:val="24"/>
          <w:szCs w:val="24"/>
        </w:rPr>
        <w:br w:type="page"/>
      </w:r>
    </w:p>
    <w:p w14:paraId="712155FB" w14:textId="35766B01" w:rsidR="00A34E9E" w:rsidRPr="00673686" w:rsidRDefault="00A34E9E" w:rsidP="00673686">
      <w:pPr>
        <w:pStyle w:val="Heading1"/>
        <w:rPr>
          <w:szCs w:val="24"/>
        </w:rPr>
      </w:pPr>
      <w:bookmarkStart w:id="14" w:name="_Appendix_D._Initial"/>
      <w:bookmarkStart w:id="15" w:name="_Toc63688429"/>
      <w:bookmarkEnd w:id="14"/>
      <w:r w:rsidRPr="00673686">
        <w:rPr>
          <w:szCs w:val="24"/>
        </w:rPr>
        <w:lastRenderedPageBreak/>
        <w:t xml:space="preserve">Appendix </w:t>
      </w:r>
      <w:r w:rsidR="00145A02">
        <w:rPr>
          <w:szCs w:val="24"/>
        </w:rPr>
        <w:t>D</w:t>
      </w:r>
      <w:r w:rsidR="00C4051D" w:rsidRPr="00673686">
        <w:rPr>
          <w:szCs w:val="24"/>
        </w:rPr>
        <w:t>.</w:t>
      </w:r>
      <w:r w:rsidRPr="00673686">
        <w:rPr>
          <w:szCs w:val="24"/>
        </w:rPr>
        <w:t xml:space="preserve"> </w:t>
      </w:r>
      <w:r w:rsidR="00973747" w:rsidRPr="00673686">
        <w:rPr>
          <w:szCs w:val="24"/>
        </w:rPr>
        <w:t xml:space="preserve">Initial </w:t>
      </w:r>
      <w:r w:rsidRPr="00673686">
        <w:rPr>
          <w:szCs w:val="24"/>
        </w:rPr>
        <w:t xml:space="preserve">DIY </w:t>
      </w:r>
      <w:r w:rsidR="00973747" w:rsidRPr="00673686">
        <w:rPr>
          <w:szCs w:val="24"/>
        </w:rPr>
        <w:t xml:space="preserve">Operation </w:t>
      </w:r>
      <w:r w:rsidR="00AE68A2" w:rsidRPr="00673686">
        <w:rPr>
          <w:szCs w:val="24"/>
        </w:rPr>
        <w:t>I</w:t>
      </w:r>
      <w:r w:rsidRPr="00673686">
        <w:rPr>
          <w:szCs w:val="24"/>
        </w:rPr>
        <w:t xml:space="preserve">nspection for </w:t>
      </w:r>
      <w:r w:rsidR="00AE68A2" w:rsidRPr="00673686">
        <w:rPr>
          <w:szCs w:val="24"/>
        </w:rPr>
        <w:t>C</w:t>
      </w:r>
      <w:r w:rsidRPr="00673686">
        <w:rPr>
          <w:szCs w:val="24"/>
        </w:rPr>
        <w:t xml:space="preserve">lassroom HVAC </w:t>
      </w:r>
      <w:r w:rsidR="00BA3BC9" w:rsidRPr="00673686">
        <w:rPr>
          <w:szCs w:val="24"/>
        </w:rPr>
        <w:t>S</w:t>
      </w:r>
      <w:r w:rsidRPr="00673686">
        <w:rPr>
          <w:szCs w:val="24"/>
        </w:rPr>
        <w:t>ystems</w:t>
      </w:r>
      <w:bookmarkEnd w:id="15"/>
    </w:p>
    <w:p w14:paraId="26EC68A9" w14:textId="523CAA5D" w:rsidR="00A34E9E" w:rsidRPr="00673686" w:rsidRDefault="00A34E9E" w:rsidP="00673686">
      <w:pPr>
        <w:spacing w:line="240" w:lineRule="auto"/>
        <w:rPr>
          <w:rFonts w:ascii="Arial" w:hAnsi="Arial" w:cs="Arial"/>
          <w:sz w:val="24"/>
          <w:szCs w:val="24"/>
        </w:rPr>
      </w:pPr>
      <w:r w:rsidRPr="00673686">
        <w:rPr>
          <w:rFonts w:ascii="Arial" w:hAnsi="Arial" w:cs="Arial"/>
          <w:b/>
          <w:bCs/>
          <w:sz w:val="24"/>
          <w:szCs w:val="24"/>
        </w:rPr>
        <w:t>Purpose</w:t>
      </w:r>
      <w:r w:rsidRPr="00673686">
        <w:rPr>
          <w:rFonts w:ascii="Arial" w:hAnsi="Arial" w:cs="Arial"/>
          <w:sz w:val="24"/>
          <w:szCs w:val="24"/>
        </w:rPr>
        <w:t xml:space="preserve">: To determine if HVAC systems are operable and are delivering outdoor and </w:t>
      </w:r>
      <w:r w:rsidR="00857FD2" w:rsidRPr="00673686">
        <w:rPr>
          <w:rFonts w:ascii="Arial" w:hAnsi="Arial" w:cs="Arial"/>
          <w:sz w:val="24"/>
          <w:szCs w:val="24"/>
        </w:rPr>
        <w:t xml:space="preserve">appropriately </w:t>
      </w:r>
      <w:r w:rsidRPr="00673686">
        <w:rPr>
          <w:rFonts w:ascii="Arial" w:hAnsi="Arial" w:cs="Arial"/>
          <w:sz w:val="24"/>
          <w:szCs w:val="24"/>
        </w:rPr>
        <w:t xml:space="preserve">filtered air to </w:t>
      </w:r>
      <w:r w:rsidR="00857FD2" w:rsidRPr="00673686">
        <w:rPr>
          <w:rFonts w:ascii="Arial" w:hAnsi="Arial" w:cs="Arial"/>
          <w:sz w:val="24"/>
          <w:szCs w:val="24"/>
        </w:rPr>
        <w:t xml:space="preserve">a </w:t>
      </w:r>
      <w:r w:rsidRPr="00673686">
        <w:rPr>
          <w:rFonts w:ascii="Arial" w:hAnsi="Arial" w:cs="Arial"/>
          <w:sz w:val="24"/>
          <w:szCs w:val="24"/>
        </w:rPr>
        <w:t>classroom.</w:t>
      </w:r>
    </w:p>
    <w:p w14:paraId="5677D337" w14:textId="794193A4" w:rsidR="00A34E9E" w:rsidRPr="00673686" w:rsidRDefault="00A34E9E" w:rsidP="00673686">
      <w:pPr>
        <w:spacing w:line="240" w:lineRule="auto"/>
        <w:ind w:left="720"/>
        <w:rPr>
          <w:rFonts w:ascii="Arial" w:hAnsi="Arial" w:cs="Arial"/>
          <w:sz w:val="24"/>
          <w:szCs w:val="24"/>
        </w:rPr>
      </w:pPr>
      <w:r w:rsidRPr="00673686">
        <w:rPr>
          <w:rFonts w:ascii="Arial" w:hAnsi="Arial" w:cs="Arial"/>
          <w:b/>
          <w:bCs/>
          <w:sz w:val="24"/>
          <w:szCs w:val="24"/>
        </w:rPr>
        <w:t>Caution</w:t>
      </w:r>
      <w:r w:rsidRPr="00673686">
        <w:rPr>
          <w:rFonts w:ascii="Arial" w:hAnsi="Arial" w:cs="Arial"/>
          <w:sz w:val="24"/>
          <w:szCs w:val="24"/>
        </w:rPr>
        <w:t xml:space="preserve">: </w:t>
      </w:r>
      <w:r w:rsidRPr="00673686">
        <w:rPr>
          <w:rFonts w:ascii="Arial" w:eastAsia="Calibri" w:hAnsi="Arial" w:cs="Arial"/>
          <w:sz w:val="24"/>
          <w:szCs w:val="24"/>
          <w:lang w:eastAsia="en-US"/>
        </w:rPr>
        <w:t xml:space="preserve">This inspection </w:t>
      </w:r>
      <w:r w:rsidRPr="00E25C39">
        <w:rPr>
          <w:rFonts w:ascii="Arial" w:eastAsia="Calibri" w:hAnsi="Arial" w:cs="Arial"/>
          <w:sz w:val="24"/>
          <w:szCs w:val="24"/>
          <w:u w:val="single"/>
          <w:lang w:eastAsia="en-US"/>
        </w:rPr>
        <w:t>does not</w:t>
      </w:r>
      <w:r w:rsidRPr="00673686">
        <w:rPr>
          <w:rFonts w:ascii="Arial" w:eastAsia="Calibri" w:hAnsi="Arial" w:cs="Arial"/>
          <w:sz w:val="24"/>
          <w:szCs w:val="24"/>
          <w:lang w:eastAsia="en-US"/>
        </w:rPr>
        <w:t xml:space="preserve"> </w:t>
      </w:r>
      <w:r w:rsidR="00F835A8" w:rsidRPr="00673686">
        <w:rPr>
          <w:rFonts w:ascii="Arial" w:eastAsia="Calibri" w:hAnsi="Arial" w:cs="Arial"/>
          <w:sz w:val="24"/>
          <w:szCs w:val="24"/>
          <w:lang w:eastAsia="en-US"/>
        </w:rPr>
        <w:t>ensure</w:t>
      </w:r>
      <w:r w:rsidRPr="00673686">
        <w:rPr>
          <w:rFonts w:ascii="Arial" w:eastAsia="Calibri" w:hAnsi="Arial" w:cs="Arial"/>
          <w:sz w:val="24"/>
          <w:szCs w:val="24"/>
          <w:lang w:eastAsia="en-US"/>
        </w:rPr>
        <w:t xml:space="preserve"> that the </w:t>
      </w:r>
      <w:r w:rsidR="00F835A8" w:rsidRPr="00673686">
        <w:rPr>
          <w:rFonts w:ascii="Arial" w:eastAsia="Calibri" w:hAnsi="Arial" w:cs="Arial"/>
          <w:sz w:val="24"/>
          <w:szCs w:val="24"/>
          <w:lang w:eastAsia="en-US"/>
        </w:rPr>
        <w:t xml:space="preserve">desired </w:t>
      </w:r>
      <w:r w:rsidRPr="00673686">
        <w:rPr>
          <w:rFonts w:ascii="Arial" w:eastAsia="Calibri" w:hAnsi="Arial" w:cs="Arial"/>
          <w:sz w:val="24"/>
          <w:szCs w:val="24"/>
          <w:lang w:eastAsia="en-US"/>
        </w:rPr>
        <w:t xml:space="preserve">quantity of outdoor air </w:t>
      </w:r>
      <w:r w:rsidR="00F835A8" w:rsidRPr="00673686">
        <w:rPr>
          <w:rFonts w:ascii="Arial" w:eastAsia="Calibri" w:hAnsi="Arial" w:cs="Arial"/>
          <w:sz w:val="24"/>
          <w:szCs w:val="24"/>
          <w:lang w:eastAsia="en-US"/>
        </w:rPr>
        <w:t xml:space="preserve">is </w:t>
      </w:r>
      <w:r w:rsidRPr="00673686">
        <w:rPr>
          <w:rFonts w:ascii="Arial" w:eastAsia="Calibri" w:hAnsi="Arial" w:cs="Arial"/>
          <w:sz w:val="24"/>
          <w:szCs w:val="24"/>
          <w:lang w:eastAsia="en-US"/>
        </w:rPr>
        <w:t xml:space="preserve">being delivered to </w:t>
      </w:r>
      <w:r w:rsidR="001F1A0D" w:rsidRPr="00673686">
        <w:rPr>
          <w:rFonts w:ascii="Arial" w:eastAsia="Calibri" w:hAnsi="Arial" w:cs="Arial"/>
          <w:sz w:val="24"/>
          <w:szCs w:val="24"/>
          <w:lang w:eastAsia="en-US"/>
        </w:rPr>
        <w:t xml:space="preserve">a </w:t>
      </w:r>
      <w:r w:rsidRPr="00673686">
        <w:rPr>
          <w:rFonts w:ascii="Arial" w:eastAsia="Calibri" w:hAnsi="Arial" w:cs="Arial"/>
          <w:sz w:val="24"/>
          <w:szCs w:val="24"/>
          <w:lang w:eastAsia="en-US"/>
        </w:rPr>
        <w:t>space</w:t>
      </w:r>
      <w:r w:rsidRPr="00673686">
        <w:rPr>
          <w:rFonts w:ascii="Arial" w:hAnsi="Arial" w:cs="Arial"/>
          <w:sz w:val="24"/>
          <w:szCs w:val="24"/>
        </w:rPr>
        <w:t>. To determine the quantity of delivered outdoor air</w:t>
      </w:r>
      <w:r w:rsidR="001F1A0D" w:rsidRPr="00673686">
        <w:rPr>
          <w:rFonts w:ascii="Arial" w:hAnsi="Arial" w:cs="Arial"/>
          <w:sz w:val="24"/>
          <w:szCs w:val="24"/>
        </w:rPr>
        <w:t>,</w:t>
      </w:r>
      <w:r w:rsidRPr="00673686">
        <w:rPr>
          <w:rFonts w:ascii="Arial" w:hAnsi="Arial" w:cs="Arial"/>
          <w:sz w:val="24"/>
          <w:szCs w:val="24"/>
        </w:rPr>
        <w:t xml:space="preserve"> HVAC airflow rate measurements</w:t>
      </w:r>
      <w:r w:rsidR="006F1B93">
        <w:rPr>
          <w:rFonts w:ascii="Arial" w:hAnsi="Arial" w:cs="Arial"/>
          <w:sz w:val="24"/>
          <w:szCs w:val="24"/>
        </w:rPr>
        <w:t xml:space="preserve"> (see ASHRAE</w:t>
      </w:r>
      <w:r w:rsidR="00152309">
        <w:rPr>
          <w:rFonts w:ascii="Arial" w:hAnsi="Arial" w:cs="Arial"/>
          <w:sz w:val="24"/>
          <w:szCs w:val="24"/>
        </w:rPr>
        <w:t xml:space="preserve"> </w:t>
      </w:r>
      <w:r w:rsidR="00152309">
        <w:rPr>
          <w:rFonts w:ascii="Arial" w:hAnsi="Arial" w:cs="Arial"/>
          <w:sz w:val="24"/>
          <w:szCs w:val="24"/>
        </w:rPr>
        <w:fldChar w:fldCharType="begin"/>
      </w:r>
      <w:r w:rsidR="00145A02">
        <w:rPr>
          <w:rFonts w:ascii="Arial" w:hAnsi="Arial" w:cs="Arial"/>
          <w:sz w:val="24"/>
          <w:szCs w:val="24"/>
        </w:rPr>
        <w:instrText xml:space="preserve"> ADDIN EN.CITE &lt;EndNote&gt;&lt;Cite&gt;&lt;Author&gt;ASHRAE&lt;/Author&gt;&lt;Year&gt;2020&lt;/Year&gt;&lt;RecNum&gt;1195&lt;/RecNum&gt;&lt;DisplayText&gt;[7]&lt;/DisplayText&gt;&lt;record&gt;&lt;rec-number&gt;1195&lt;/rec-number&gt;&lt;foreign-keys&gt;&lt;key app="EN" db-id="f02vvpe5ewv906et5v65aes1tv9rwtfftw0x" timestamp="1611960620"&gt;1195&lt;/key&gt;&lt;/foreign-keys&gt;&lt;ref-type name="Web Page"&gt;12&lt;/ref-type&gt;&lt;contributors&gt;&lt;authors&gt;&lt;author&gt;ASHRAE&lt;/author&gt;&lt;/authors&gt;&lt;/contributors&gt;&lt;titles&gt;&lt;title&gt;Reopening of Schools and Universities&lt;/title&gt;&lt;/titles&gt;&lt;dates&gt;&lt;year&gt;2020&lt;/year&gt;&lt;/dates&gt;&lt;urls&gt;&lt;related-urls&gt;&lt;url&gt;https://www.ashrae.org/technical-resources/reopening-of-schools-and-universities&lt;/url&gt;&lt;/related-urls&gt;&lt;/urls&gt;&lt;/record&gt;&lt;/Cite&gt;&lt;/EndNote&gt;</w:instrText>
      </w:r>
      <w:r w:rsidR="00152309">
        <w:rPr>
          <w:rFonts w:ascii="Arial" w:hAnsi="Arial" w:cs="Arial"/>
          <w:sz w:val="24"/>
          <w:szCs w:val="24"/>
        </w:rPr>
        <w:fldChar w:fldCharType="separate"/>
      </w:r>
      <w:r w:rsidR="00145A02">
        <w:rPr>
          <w:rFonts w:ascii="Arial" w:hAnsi="Arial" w:cs="Arial"/>
          <w:noProof/>
          <w:sz w:val="24"/>
          <w:szCs w:val="24"/>
        </w:rPr>
        <w:t>[7]</w:t>
      </w:r>
      <w:r w:rsidR="00152309">
        <w:rPr>
          <w:rFonts w:ascii="Arial" w:hAnsi="Arial" w:cs="Arial"/>
          <w:sz w:val="24"/>
          <w:szCs w:val="24"/>
        </w:rPr>
        <w:fldChar w:fldCharType="end"/>
      </w:r>
      <w:r w:rsidR="006F1B93">
        <w:rPr>
          <w:rFonts w:ascii="Arial" w:hAnsi="Arial" w:cs="Arial"/>
          <w:sz w:val="24"/>
          <w:szCs w:val="24"/>
        </w:rPr>
        <w:t xml:space="preserve"> and H</w:t>
      </w:r>
      <w:r w:rsidR="00152309">
        <w:rPr>
          <w:rFonts w:ascii="Arial" w:hAnsi="Arial" w:cs="Arial"/>
          <w:sz w:val="24"/>
          <w:szCs w:val="24"/>
        </w:rPr>
        <w:t>SPH</w:t>
      </w:r>
      <w:r w:rsidR="006F1B93">
        <w:rPr>
          <w:rFonts w:ascii="Arial" w:hAnsi="Arial" w:cs="Arial"/>
          <w:sz w:val="24"/>
          <w:szCs w:val="24"/>
        </w:rPr>
        <w:t xml:space="preserve"> </w:t>
      </w:r>
      <w:r w:rsidR="00152309">
        <w:rPr>
          <w:rFonts w:ascii="Arial" w:hAnsi="Arial" w:cs="Arial"/>
          <w:sz w:val="24"/>
          <w:szCs w:val="24"/>
        </w:rPr>
        <w:fldChar w:fldCharType="begin"/>
      </w:r>
      <w:r w:rsidR="00145A02">
        <w:rPr>
          <w:rFonts w:ascii="Arial" w:hAnsi="Arial" w:cs="Arial"/>
          <w:sz w:val="24"/>
          <w:szCs w:val="24"/>
        </w:rPr>
        <w:instrText xml:space="preserve"> ADDIN EN.CITE &lt;EndNote&gt;&lt;Cite&gt;&lt;Author&gt;HSPH&lt;/Author&gt;&lt;Year&gt;2020&lt;/Year&gt;&lt;RecNum&gt;1555&lt;/RecNum&gt;&lt;DisplayText&gt;[9]&lt;/DisplayText&gt;&lt;record&gt;&lt;rec-number&gt;1555&lt;/rec-number&gt;&lt;foreign-keys&gt;&lt;key app="EN" db-id="f02vvpe5ewv906et5v65aes1tv9rwtfftw0x" timestamp="1611961010"&gt;1555&lt;/key&gt;&lt;/foreign-keys&gt;&lt;ref-type name="Web Page"&gt;12&lt;/ref-type&gt;&lt;contributors&gt;&lt;authors&gt;&lt;author&gt;HSPH&lt;/author&gt;&lt;/authors&gt;&lt;/contributors&gt;&lt;titles&gt;&lt;title&gt;Five Step Guide to Checking Ventilation Rates in Classrooms&lt;/title&gt;&lt;/titles&gt;&lt;dates&gt;&lt;year&gt;2020&lt;/year&gt;&lt;/dates&gt;&lt;pub-location&gt;https://schools.forhealth.org/ventilation-guide/&lt;/pub-location&gt;&lt;publisher&gt;Harvard T.H. Chan School of Public Health&lt;/publisher&gt;&lt;urls&gt;&lt;related-urls&gt;&lt;url&gt;https://schools.forhealth.org/ventilation-guide/&lt;/url&gt;&lt;/related-urls&gt;&lt;/urls&gt;&lt;/record&gt;&lt;/Cite&gt;&lt;/EndNote&gt;</w:instrText>
      </w:r>
      <w:r w:rsidR="00152309">
        <w:rPr>
          <w:rFonts w:ascii="Arial" w:hAnsi="Arial" w:cs="Arial"/>
          <w:sz w:val="24"/>
          <w:szCs w:val="24"/>
        </w:rPr>
        <w:fldChar w:fldCharType="separate"/>
      </w:r>
      <w:r w:rsidR="00145A02">
        <w:rPr>
          <w:rFonts w:ascii="Arial" w:hAnsi="Arial" w:cs="Arial"/>
          <w:noProof/>
          <w:sz w:val="24"/>
          <w:szCs w:val="24"/>
        </w:rPr>
        <w:t>[9]</w:t>
      </w:r>
      <w:r w:rsidR="00152309">
        <w:rPr>
          <w:rFonts w:ascii="Arial" w:hAnsi="Arial" w:cs="Arial"/>
          <w:sz w:val="24"/>
          <w:szCs w:val="24"/>
        </w:rPr>
        <w:fldChar w:fldCharType="end"/>
      </w:r>
      <w:r w:rsidR="00152309">
        <w:rPr>
          <w:rFonts w:ascii="Arial" w:hAnsi="Arial" w:cs="Arial"/>
          <w:sz w:val="24"/>
          <w:szCs w:val="24"/>
        </w:rPr>
        <w:t xml:space="preserve"> recommendations</w:t>
      </w:r>
      <w:r w:rsidR="006F1B93">
        <w:rPr>
          <w:rFonts w:ascii="Arial" w:hAnsi="Arial" w:cs="Arial"/>
          <w:sz w:val="24"/>
          <w:szCs w:val="24"/>
        </w:rPr>
        <w:t>)</w:t>
      </w:r>
      <w:r w:rsidRPr="00673686">
        <w:rPr>
          <w:rFonts w:ascii="Arial" w:hAnsi="Arial" w:cs="Arial"/>
          <w:sz w:val="24"/>
          <w:szCs w:val="24"/>
        </w:rPr>
        <w:t xml:space="preserve"> or a CO</w:t>
      </w:r>
      <w:r w:rsidRPr="00673686">
        <w:rPr>
          <w:rFonts w:ascii="Arial" w:hAnsi="Arial" w:cs="Arial"/>
          <w:sz w:val="24"/>
          <w:szCs w:val="24"/>
          <w:vertAlign w:val="subscript"/>
        </w:rPr>
        <w:t>2</w:t>
      </w:r>
      <w:r w:rsidRPr="00673686">
        <w:rPr>
          <w:rFonts w:ascii="Arial" w:hAnsi="Arial" w:cs="Arial"/>
          <w:sz w:val="24"/>
          <w:szCs w:val="24"/>
        </w:rPr>
        <w:t xml:space="preserve"> decay test are required</w:t>
      </w:r>
      <w:r w:rsidR="007F52C7" w:rsidRPr="00673686">
        <w:rPr>
          <w:rFonts w:ascii="Arial" w:hAnsi="Arial" w:cs="Arial"/>
          <w:sz w:val="24"/>
          <w:szCs w:val="24"/>
        </w:rPr>
        <w:t xml:space="preserve"> (see </w:t>
      </w:r>
      <w:hyperlink w:anchor="_Appendix_E._Using" w:tooltip="Click here to go to Appendix E" w:history="1">
        <w:r w:rsidR="007F52C7" w:rsidRPr="00440859">
          <w:rPr>
            <w:rStyle w:val="Hyperlink"/>
            <w:rFonts w:ascii="Arial" w:hAnsi="Arial" w:cs="Arial"/>
            <w:sz w:val="24"/>
            <w:szCs w:val="24"/>
          </w:rPr>
          <w:t xml:space="preserve">Appendix </w:t>
        </w:r>
        <w:r w:rsidR="000643D0" w:rsidRPr="00440859">
          <w:rPr>
            <w:rStyle w:val="Hyperlink"/>
            <w:rFonts w:ascii="Arial" w:hAnsi="Arial" w:cs="Arial"/>
            <w:sz w:val="24"/>
            <w:szCs w:val="24"/>
          </w:rPr>
          <w:t>E</w:t>
        </w:r>
      </w:hyperlink>
      <w:r w:rsidR="007F52C7" w:rsidRPr="00673686">
        <w:rPr>
          <w:rFonts w:ascii="Arial" w:hAnsi="Arial" w:cs="Arial"/>
          <w:sz w:val="24"/>
          <w:szCs w:val="24"/>
        </w:rPr>
        <w:t>)</w:t>
      </w:r>
      <w:r w:rsidRPr="00673686">
        <w:rPr>
          <w:rFonts w:ascii="Arial" w:hAnsi="Arial" w:cs="Arial"/>
          <w:sz w:val="24"/>
          <w:szCs w:val="24"/>
        </w:rPr>
        <w:t>.</w:t>
      </w:r>
    </w:p>
    <w:p w14:paraId="5CF59A9F" w14:textId="1F4965C1" w:rsidR="00A34E9E" w:rsidRPr="00673686" w:rsidRDefault="00A34E9E" w:rsidP="00673686">
      <w:pPr>
        <w:spacing w:line="240" w:lineRule="auto"/>
        <w:rPr>
          <w:rFonts w:ascii="Arial" w:hAnsi="Arial" w:cs="Arial"/>
          <w:sz w:val="24"/>
          <w:szCs w:val="24"/>
        </w:rPr>
      </w:pPr>
      <w:r w:rsidRPr="00673686">
        <w:rPr>
          <w:rFonts w:ascii="Arial" w:hAnsi="Arial" w:cs="Arial"/>
          <w:sz w:val="24"/>
          <w:szCs w:val="24"/>
        </w:rPr>
        <w:t xml:space="preserve">The following is guidance for completing the </w:t>
      </w:r>
      <w:r w:rsidR="00751F4E">
        <w:rPr>
          <w:rFonts w:ascii="Arial" w:hAnsi="Arial" w:cs="Arial"/>
          <w:sz w:val="24"/>
          <w:szCs w:val="24"/>
        </w:rPr>
        <w:t xml:space="preserve">following </w:t>
      </w:r>
      <w:r w:rsidRPr="00673686">
        <w:rPr>
          <w:rFonts w:ascii="Arial" w:hAnsi="Arial" w:cs="Arial"/>
          <w:sz w:val="24"/>
          <w:szCs w:val="24"/>
        </w:rPr>
        <w:t xml:space="preserve">DIY checklist </w:t>
      </w:r>
      <w:r w:rsidR="007F52C7" w:rsidRPr="00673686">
        <w:rPr>
          <w:rFonts w:ascii="Arial" w:hAnsi="Arial" w:cs="Arial"/>
          <w:sz w:val="24"/>
          <w:szCs w:val="24"/>
        </w:rPr>
        <w:t xml:space="preserve">to </w:t>
      </w:r>
      <w:r w:rsidRPr="00673686">
        <w:rPr>
          <w:rFonts w:ascii="Arial" w:hAnsi="Arial" w:cs="Arial"/>
          <w:sz w:val="24"/>
          <w:szCs w:val="24"/>
        </w:rPr>
        <w:t>assess important</w:t>
      </w:r>
      <w:r w:rsidR="00130963" w:rsidRPr="00673686">
        <w:rPr>
          <w:rFonts w:ascii="Arial" w:hAnsi="Arial" w:cs="Arial"/>
          <w:sz w:val="24"/>
          <w:szCs w:val="24"/>
        </w:rPr>
        <w:t xml:space="preserve"> aspects of</w:t>
      </w:r>
      <w:r w:rsidRPr="00673686">
        <w:rPr>
          <w:rFonts w:ascii="Arial" w:hAnsi="Arial" w:cs="Arial"/>
          <w:sz w:val="24"/>
          <w:szCs w:val="24"/>
        </w:rPr>
        <w:t xml:space="preserve"> HVAC </w:t>
      </w:r>
      <w:r w:rsidR="007F52C7" w:rsidRPr="00673686">
        <w:rPr>
          <w:rFonts w:ascii="Arial" w:hAnsi="Arial" w:cs="Arial"/>
          <w:sz w:val="24"/>
          <w:szCs w:val="24"/>
        </w:rPr>
        <w:t>operation</w:t>
      </w:r>
      <w:r w:rsidRPr="00673686">
        <w:rPr>
          <w:rFonts w:ascii="Arial" w:hAnsi="Arial" w:cs="Arial"/>
          <w:sz w:val="24"/>
          <w:szCs w:val="24"/>
        </w:rPr>
        <w:t>.</w:t>
      </w:r>
    </w:p>
    <w:p w14:paraId="5539A9B7" w14:textId="2F5ACC77" w:rsidR="00A34E9E" w:rsidRPr="00253B9A" w:rsidRDefault="00A34E9E" w:rsidP="00673686">
      <w:pPr>
        <w:spacing w:line="240" w:lineRule="auto"/>
        <w:rPr>
          <w:rFonts w:ascii="Arial" w:hAnsi="Arial" w:cs="Arial"/>
          <w:b/>
          <w:bCs/>
          <w:sz w:val="24"/>
          <w:szCs w:val="24"/>
        </w:rPr>
      </w:pPr>
      <w:r w:rsidRPr="006E251E">
        <w:rPr>
          <w:rFonts w:ascii="Arial" w:hAnsi="Arial" w:cs="Arial"/>
          <w:b/>
          <w:bCs/>
          <w:sz w:val="24"/>
          <w:szCs w:val="24"/>
        </w:rPr>
        <w:t>What You Need</w:t>
      </w:r>
      <w:r w:rsidR="00056A06">
        <w:rPr>
          <w:rFonts w:ascii="Arial" w:hAnsi="Arial" w:cs="Arial"/>
          <w:b/>
          <w:bCs/>
          <w:sz w:val="24"/>
          <w:szCs w:val="24"/>
        </w:rPr>
        <w:t>:</w:t>
      </w:r>
    </w:p>
    <w:p w14:paraId="2030B729" w14:textId="59E1221E" w:rsidR="00A34E9E" w:rsidRPr="00673686" w:rsidRDefault="00056A06" w:rsidP="008A4173">
      <w:pPr>
        <w:pStyle w:val="ListParagraph"/>
        <w:numPr>
          <w:ilvl w:val="0"/>
          <w:numId w:val="3"/>
        </w:numPr>
        <w:spacing w:line="240" w:lineRule="auto"/>
        <w:rPr>
          <w:rFonts w:ascii="Arial" w:hAnsi="Arial" w:cs="Arial"/>
          <w:sz w:val="24"/>
          <w:szCs w:val="24"/>
        </w:rPr>
      </w:pPr>
      <w:r>
        <w:rPr>
          <w:rFonts w:ascii="Arial" w:hAnsi="Arial" w:cs="Arial"/>
          <w:sz w:val="24"/>
          <w:szCs w:val="24"/>
        </w:rPr>
        <w:t>A</w:t>
      </w:r>
      <w:r w:rsidR="00A34E9E" w:rsidRPr="00673686">
        <w:rPr>
          <w:rFonts w:ascii="Arial" w:hAnsi="Arial" w:cs="Arial"/>
          <w:sz w:val="24"/>
          <w:szCs w:val="24"/>
        </w:rPr>
        <w:t xml:space="preserve">irflow </w:t>
      </w:r>
      <w:r w:rsidR="00973747" w:rsidRPr="00673686">
        <w:rPr>
          <w:rFonts w:ascii="Arial" w:hAnsi="Arial" w:cs="Arial"/>
          <w:sz w:val="24"/>
          <w:szCs w:val="24"/>
        </w:rPr>
        <w:t>indicator</w:t>
      </w:r>
      <w:r w:rsidR="00A34E9E" w:rsidRPr="00673686">
        <w:rPr>
          <w:rFonts w:ascii="Arial" w:hAnsi="Arial" w:cs="Arial"/>
          <w:sz w:val="24"/>
          <w:szCs w:val="24"/>
        </w:rPr>
        <w:t xml:space="preserve"> (e.g.</w:t>
      </w:r>
      <w:r w:rsidR="005540AF" w:rsidRPr="00673686">
        <w:rPr>
          <w:rFonts w:ascii="Arial" w:hAnsi="Arial" w:cs="Arial"/>
          <w:sz w:val="24"/>
          <w:szCs w:val="24"/>
        </w:rPr>
        <w:t>,</w:t>
      </w:r>
      <w:r w:rsidR="00A34E9E" w:rsidRPr="00673686">
        <w:rPr>
          <w:rFonts w:ascii="Arial" w:hAnsi="Arial" w:cs="Arial"/>
          <w:sz w:val="24"/>
          <w:szCs w:val="24"/>
        </w:rPr>
        <w:t xml:space="preserve"> </w:t>
      </w:r>
      <w:r w:rsidR="005540AF" w:rsidRPr="00673686">
        <w:rPr>
          <w:rFonts w:ascii="Arial" w:hAnsi="Arial" w:cs="Arial"/>
          <w:sz w:val="24"/>
          <w:szCs w:val="24"/>
        </w:rPr>
        <w:t xml:space="preserve">a </w:t>
      </w:r>
      <w:r w:rsidR="006273EB" w:rsidRPr="00673686">
        <w:rPr>
          <w:rFonts w:ascii="Arial" w:hAnsi="Arial" w:cs="Arial"/>
          <w:sz w:val="24"/>
          <w:szCs w:val="24"/>
        </w:rPr>
        <w:t xml:space="preserve">flexible </w:t>
      </w:r>
      <w:r w:rsidR="00A34E9E" w:rsidRPr="00673686">
        <w:rPr>
          <w:rFonts w:ascii="Arial" w:hAnsi="Arial" w:cs="Arial"/>
          <w:sz w:val="24"/>
          <w:szCs w:val="24"/>
        </w:rPr>
        <w:t xml:space="preserve">piece of ribbon </w:t>
      </w:r>
      <w:r w:rsidR="00973747" w:rsidRPr="00673686">
        <w:rPr>
          <w:rFonts w:ascii="Arial" w:hAnsi="Arial" w:cs="Arial"/>
          <w:sz w:val="24"/>
          <w:szCs w:val="24"/>
        </w:rPr>
        <w:t>or tissue paper</w:t>
      </w:r>
      <w:r w:rsidR="00A34E9E" w:rsidRPr="00673686">
        <w:rPr>
          <w:rFonts w:ascii="Arial" w:hAnsi="Arial" w:cs="Arial"/>
          <w:sz w:val="24"/>
          <w:szCs w:val="24"/>
        </w:rPr>
        <w:t>)</w:t>
      </w:r>
    </w:p>
    <w:p w14:paraId="07EF6608" w14:textId="2CE6B0F1" w:rsidR="00A34E9E" w:rsidRDefault="00056A06" w:rsidP="008A4173">
      <w:pPr>
        <w:pStyle w:val="ListParagraph"/>
        <w:numPr>
          <w:ilvl w:val="0"/>
          <w:numId w:val="3"/>
        </w:numPr>
        <w:spacing w:line="240" w:lineRule="auto"/>
        <w:rPr>
          <w:rFonts w:ascii="Arial" w:hAnsi="Arial" w:cs="Arial"/>
          <w:sz w:val="24"/>
          <w:szCs w:val="24"/>
        </w:rPr>
      </w:pPr>
      <w:r>
        <w:rPr>
          <w:rFonts w:ascii="Arial" w:hAnsi="Arial" w:cs="Arial"/>
          <w:sz w:val="24"/>
          <w:szCs w:val="24"/>
        </w:rPr>
        <w:t>C</w:t>
      </w:r>
      <w:r w:rsidR="00A34E9E" w:rsidRPr="00673686">
        <w:rPr>
          <w:rFonts w:ascii="Arial" w:hAnsi="Arial" w:cs="Arial"/>
          <w:sz w:val="24"/>
          <w:szCs w:val="24"/>
        </w:rPr>
        <w:t xml:space="preserve">lipboard and </w:t>
      </w:r>
      <w:r w:rsidR="00C4407D" w:rsidRPr="00673686">
        <w:rPr>
          <w:rFonts w:ascii="Arial" w:hAnsi="Arial" w:cs="Arial"/>
          <w:sz w:val="24"/>
          <w:szCs w:val="24"/>
        </w:rPr>
        <w:t xml:space="preserve">the </w:t>
      </w:r>
      <w:r w:rsidR="0024693C" w:rsidRPr="00673686">
        <w:rPr>
          <w:rFonts w:ascii="Arial" w:hAnsi="Arial" w:cs="Arial"/>
          <w:sz w:val="24"/>
          <w:szCs w:val="24"/>
        </w:rPr>
        <w:t xml:space="preserve">Classroom </w:t>
      </w:r>
      <w:r w:rsidR="00A34E9E" w:rsidRPr="00673686">
        <w:rPr>
          <w:rFonts w:ascii="Arial" w:hAnsi="Arial" w:cs="Arial"/>
          <w:sz w:val="24"/>
          <w:szCs w:val="24"/>
        </w:rPr>
        <w:t>HVAC System Operation</w:t>
      </w:r>
      <w:r w:rsidR="006A50A0" w:rsidRPr="00673686">
        <w:rPr>
          <w:rFonts w:ascii="Arial" w:hAnsi="Arial" w:cs="Arial"/>
          <w:sz w:val="24"/>
          <w:szCs w:val="24"/>
        </w:rPr>
        <w:t xml:space="preserve"> Inspection</w:t>
      </w:r>
      <w:r w:rsidR="00A34E9E" w:rsidRPr="00673686">
        <w:rPr>
          <w:rFonts w:ascii="Arial" w:hAnsi="Arial" w:cs="Arial"/>
          <w:sz w:val="24"/>
          <w:szCs w:val="24"/>
        </w:rPr>
        <w:t xml:space="preserve"> Checklist</w:t>
      </w:r>
    </w:p>
    <w:p w14:paraId="64905EF6" w14:textId="24260FF1" w:rsidR="00056A06" w:rsidRPr="00056A06" w:rsidRDefault="00056A06" w:rsidP="00056A06">
      <w:pPr>
        <w:spacing w:line="240" w:lineRule="auto"/>
        <w:rPr>
          <w:rFonts w:ascii="Arial" w:hAnsi="Arial" w:cs="Arial"/>
          <w:sz w:val="24"/>
          <w:szCs w:val="24"/>
        </w:rPr>
      </w:pPr>
    </w:p>
    <w:p w14:paraId="0629F4FC" w14:textId="07F883B8"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 xml:space="preserve">1) </w:t>
      </w:r>
      <w:r w:rsidR="00130963" w:rsidRPr="00673686">
        <w:rPr>
          <w:rFonts w:ascii="Arial" w:hAnsi="Arial" w:cs="Arial"/>
          <w:b/>
          <w:bCs/>
          <w:sz w:val="24"/>
          <w:szCs w:val="24"/>
        </w:rPr>
        <w:t>Inspect overall s</w:t>
      </w:r>
      <w:r w:rsidRPr="00673686">
        <w:rPr>
          <w:rFonts w:ascii="Arial" w:hAnsi="Arial" w:cs="Arial"/>
          <w:b/>
          <w:bCs/>
          <w:sz w:val="24"/>
          <w:szCs w:val="24"/>
        </w:rPr>
        <w:t>ystem operation</w:t>
      </w:r>
    </w:p>
    <w:p w14:paraId="12A8243E" w14:textId="494D857B"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 xml:space="preserve">Identify the HVAC system that serves </w:t>
      </w:r>
      <w:r w:rsidR="00D373FE" w:rsidRPr="00673686">
        <w:rPr>
          <w:rFonts w:ascii="Arial" w:hAnsi="Arial" w:cs="Arial"/>
          <w:b/>
          <w:bCs/>
          <w:sz w:val="24"/>
          <w:szCs w:val="24"/>
        </w:rPr>
        <w:t xml:space="preserve">a </w:t>
      </w:r>
      <w:r w:rsidRPr="00673686">
        <w:rPr>
          <w:rFonts w:ascii="Arial" w:hAnsi="Arial" w:cs="Arial"/>
          <w:b/>
          <w:bCs/>
          <w:sz w:val="24"/>
          <w:szCs w:val="24"/>
        </w:rPr>
        <w:t>classroom</w:t>
      </w:r>
    </w:p>
    <w:p w14:paraId="0962C2A9" w14:textId="77777777" w:rsidR="00EA3244" w:rsidRDefault="00A34E9E" w:rsidP="00673686">
      <w:pPr>
        <w:spacing w:line="240" w:lineRule="auto"/>
        <w:rPr>
          <w:rFonts w:ascii="Arial" w:hAnsi="Arial" w:cs="Arial"/>
          <w:sz w:val="24"/>
          <w:szCs w:val="24"/>
        </w:rPr>
      </w:pPr>
      <w:r w:rsidRPr="00673686">
        <w:rPr>
          <w:rFonts w:ascii="Arial" w:hAnsi="Arial" w:cs="Arial"/>
          <w:sz w:val="24"/>
          <w:szCs w:val="24"/>
        </w:rPr>
        <w:t>For many classrooms the HVAC system that serves the space will be obvious if there is a dedicated system such as a wall</w:t>
      </w:r>
      <w:r w:rsidR="005540AF" w:rsidRPr="00673686">
        <w:rPr>
          <w:rFonts w:ascii="Arial" w:hAnsi="Arial" w:cs="Arial"/>
          <w:sz w:val="24"/>
          <w:szCs w:val="24"/>
        </w:rPr>
        <w:t>-</w:t>
      </w:r>
      <w:r w:rsidRPr="00673686">
        <w:rPr>
          <w:rFonts w:ascii="Arial" w:hAnsi="Arial" w:cs="Arial"/>
          <w:sz w:val="24"/>
          <w:szCs w:val="24"/>
        </w:rPr>
        <w:t>mounted unit ventilator. For classrooms with a rooftop unit (RTU), the RTU on the roof that is closest to the space is likely the system that serves th</w:t>
      </w:r>
      <w:r w:rsidR="00EC27A7">
        <w:rPr>
          <w:rFonts w:ascii="Arial" w:hAnsi="Arial" w:cs="Arial"/>
          <w:sz w:val="24"/>
          <w:szCs w:val="24"/>
        </w:rPr>
        <w:t>e</w:t>
      </w:r>
      <w:r w:rsidRPr="00673686">
        <w:rPr>
          <w:rFonts w:ascii="Arial" w:hAnsi="Arial" w:cs="Arial"/>
          <w:sz w:val="24"/>
          <w:szCs w:val="24"/>
        </w:rPr>
        <w:t xml:space="preserve"> space. To confirm that a specific RTU serves a space, turn </w:t>
      </w:r>
      <w:r w:rsidR="00EC27A7">
        <w:rPr>
          <w:rFonts w:ascii="Arial" w:hAnsi="Arial" w:cs="Arial"/>
          <w:sz w:val="24"/>
          <w:szCs w:val="24"/>
        </w:rPr>
        <w:t xml:space="preserve">it </w:t>
      </w:r>
      <w:r w:rsidRPr="00673686">
        <w:rPr>
          <w:rFonts w:ascii="Arial" w:hAnsi="Arial" w:cs="Arial"/>
          <w:sz w:val="24"/>
          <w:szCs w:val="24"/>
        </w:rPr>
        <w:t>on and off while observing</w:t>
      </w:r>
      <w:r w:rsidR="00544BE1" w:rsidRPr="00673686">
        <w:rPr>
          <w:rFonts w:ascii="Arial" w:hAnsi="Arial" w:cs="Arial"/>
          <w:sz w:val="24"/>
          <w:szCs w:val="24"/>
        </w:rPr>
        <w:t xml:space="preserve"> </w:t>
      </w:r>
      <w:r w:rsidRPr="00673686">
        <w:rPr>
          <w:rFonts w:ascii="Arial" w:hAnsi="Arial" w:cs="Arial"/>
          <w:sz w:val="24"/>
          <w:szCs w:val="24"/>
        </w:rPr>
        <w:t xml:space="preserve">if air is coming out </w:t>
      </w:r>
      <w:r w:rsidR="00544BE1" w:rsidRPr="00673686">
        <w:rPr>
          <w:rFonts w:ascii="Arial" w:hAnsi="Arial" w:cs="Arial"/>
          <w:sz w:val="24"/>
          <w:szCs w:val="24"/>
        </w:rPr>
        <w:t xml:space="preserve">of </w:t>
      </w:r>
      <w:r w:rsidRPr="00673686">
        <w:rPr>
          <w:rFonts w:ascii="Arial" w:hAnsi="Arial" w:cs="Arial"/>
          <w:sz w:val="24"/>
          <w:szCs w:val="24"/>
        </w:rPr>
        <w:t>the supply air diffusers</w:t>
      </w:r>
      <w:r w:rsidR="00E25C39">
        <w:rPr>
          <w:rFonts w:ascii="Arial" w:hAnsi="Arial" w:cs="Arial"/>
          <w:sz w:val="24"/>
          <w:szCs w:val="24"/>
        </w:rPr>
        <w:t>.</w:t>
      </w:r>
      <w:r w:rsidR="00D560EC" w:rsidRPr="00673686">
        <w:rPr>
          <w:rFonts w:ascii="Arial" w:hAnsi="Arial" w:cs="Arial"/>
          <w:sz w:val="24"/>
          <w:szCs w:val="24"/>
        </w:rPr>
        <w:t xml:space="preserve"> </w:t>
      </w:r>
    </w:p>
    <w:p w14:paraId="578316F1" w14:textId="28C785BF" w:rsidR="00A34E9E" w:rsidRPr="00673686" w:rsidRDefault="00A34E9E" w:rsidP="007A618F">
      <w:pPr>
        <w:spacing w:line="240" w:lineRule="auto"/>
        <w:ind w:left="360"/>
        <w:rPr>
          <w:rFonts w:ascii="Arial" w:hAnsi="Arial" w:cs="Arial"/>
          <w:sz w:val="24"/>
          <w:szCs w:val="24"/>
        </w:rPr>
      </w:pPr>
      <w:r w:rsidRPr="006E251E">
        <w:rPr>
          <w:rFonts w:ascii="Arial" w:hAnsi="Arial" w:cs="Arial"/>
          <w:b/>
          <w:bCs/>
          <w:sz w:val="24"/>
          <w:szCs w:val="24"/>
        </w:rPr>
        <w:t>N</w:t>
      </w:r>
      <w:r w:rsidR="00E00BAB" w:rsidRPr="006E251E">
        <w:rPr>
          <w:rFonts w:ascii="Arial" w:hAnsi="Arial" w:cs="Arial"/>
          <w:b/>
          <w:bCs/>
          <w:sz w:val="24"/>
          <w:szCs w:val="24"/>
        </w:rPr>
        <w:t>ote</w:t>
      </w:r>
      <w:r w:rsidRPr="006E251E">
        <w:rPr>
          <w:rFonts w:ascii="Arial" w:hAnsi="Arial" w:cs="Arial"/>
          <w:b/>
          <w:bCs/>
          <w:sz w:val="24"/>
          <w:szCs w:val="24"/>
        </w:rPr>
        <w:t>:</w:t>
      </w:r>
      <w:r w:rsidRPr="00673686">
        <w:rPr>
          <w:rFonts w:ascii="Arial" w:hAnsi="Arial" w:cs="Arial"/>
          <w:sz w:val="24"/>
          <w:szCs w:val="24"/>
        </w:rPr>
        <w:t xml:space="preserve"> Attaching a</w:t>
      </w:r>
      <w:r w:rsidR="00654085">
        <w:rPr>
          <w:rFonts w:ascii="Arial" w:hAnsi="Arial" w:cs="Arial"/>
          <w:sz w:val="24"/>
          <w:szCs w:val="24"/>
        </w:rPr>
        <w:t>n airflow indicator</w:t>
      </w:r>
      <w:r w:rsidR="00966DE9" w:rsidRPr="00673686">
        <w:rPr>
          <w:rFonts w:ascii="Arial" w:hAnsi="Arial" w:cs="Arial"/>
          <w:sz w:val="24"/>
          <w:szCs w:val="24"/>
        </w:rPr>
        <w:t xml:space="preserve"> </w:t>
      </w:r>
      <w:r w:rsidRPr="00673686">
        <w:rPr>
          <w:rFonts w:ascii="Arial" w:hAnsi="Arial" w:cs="Arial"/>
          <w:sz w:val="24"/>
          <w:szCs w:val="24"/>
        </w:rPr>
        <w:t xml:space="preserve">to </w:t>
      </w:r>
      <w:r w:rsidR="00951261">
        <w:rPr>
          <w:rFonts w:ascii="Arial" w:hAnsi="Arial" w:cs="Arial"/>
          <w:sz w:val="24"/>
          <w:szCs w:val="24"/>
        </w:rPr>
        <w:t xml:space="preserve">a </w:t>
      </w:r>
      <w:r w:rsidRPr="00673686">
        <w:rPr>
          <w:rFonts w:ascii="Arial" w:hAnsi="Arial" w:cs="Arial"/>
          <w:sz w:val="24"/>
          <w:szCs w:val="24"/>
        </w:rPr>
        <w:t xml:space="preserve">supply air diffuser provides “at a glance” feedback that the HVAC system is operating. The RTU fan typically </w:t>
      </w:r>
      <w:r w:rsidR="00297AEC">
        <w:rPr>
          <w:rFonts w:ascii="Arial" w:hAnsi="Arial" w:cs="Arial"/>
          <w:sz w:val="24"/>
          <w:szCs w:val="24"/>
        </w:rPr>
        <w:t xml:space="preserve">can </w:t>
      </w:r>
      <w:r w:rsidRPr="00673686">
        <w:rPr>
          <w:rFonts w:ascii="Arial" w:hAnsi="Arial" w:cs="Arial"/>
          <w:sz w:val="24"/>
          <w:szCs w:val="24"/>
        </w:rPr>
        <w:t>be turned on and off at the room thermostat using the fan mode switch “Auto/On</w:t>
      </w:r>
      <w:r w:rsidR="00461DBE" w:rsidRPr="00673686">
        <w:rPr>
          <w:rFonts w:ascii="Arial" w:hAnsi="Arial" w:cs="Arial"/>
          <w:sz w:val="24"/>
          <w:szCs w:val="24"/>
        </w:rPr>
        <w:t>.</w:t>
      </w:r>
      <w:r w:rsidRPr="00673686">
        <w:rPr>
          <w:rFonts w:ascii="Arial" w:hAnsi="Arial" w:cs="Arial"/>
          <w:sz w:val="24"/>
          <w:szCs w:val="24"/>
        </w:rPr>
        <w:t xml:space="preserve">” </w:t>
      </w:r>
      <w:r w:rsidR="00F8033D">
        <w:rPr>
          <w:rFonts w:ascii="Arial" w:eastAsia="MS Gothic" w:hAnsi="Arial" w:cs="Arial"/>
          <w:color w:val="000000"/>
          <w:sz w:val="24"/>
          <w:szCs w:val="24"/>
        </w:rPr>
        <w:t xml:space="preserve">Record </w:t>
      </w:r>
      <w:r w:rsidRPr="00673686">
        <w:rPr>
          <w:rFonts w:ascii="Arial" w:eastAsia="MS Gothic" w:hAnsi="Arial" w:cs="Arial"/>
          <w:color w:val="000000"/>
          <w:sz w:val="24"/>
          <w:szCs w:val="24"/>
        </w:rPr>
        <w:t>the name and location of the HVAC system</w:t>
      </w:r>
      <w:r w:rsidR="00DC2EB1">
        <w:rPr>
          <w:rFonts w:ascii="Arial" w:eastAsia="MS Gothic" w:hAnsi="Arial" w:cs="Arial"/>
          <w:color w:val="000000"/>
          <w:sz w:val="24"/>
          <w:szCs w:val="24"/>
        </w:rPr>
        <w:t xml:space="preserve"> on the checklist</w:t>
      </w:r>
      <w:r w:rsidRPr="00673686">
        <w:rPr>
          <w:rFonts w:ascii="Arial" w:hAnsi="Arial" w:cs="Arial"/>
          <w:sz w:val="24"/>
          <w:szCs w:val="24"/>
        </w:rPr>
        <w:t>.</w:t>
      </w:r>
    </w:p>
    <w:p w14:paraId="5B141323" w14:textId="0CADB0C2"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Determine if outdoor air is entering the HVAC outdoor air intake</w:t>
      </w:r>
    </w:p>
    <w:p w14:paraId="7BE162A7" w14:textId="3DF6E7BB" w:rsidR="00DA17C6" w:rsidRDefault="00A34E9E" w:rsidP="00673686">
      <w:pPr>
        <w:spacing w:line="240" w:lineRule="auto"/>
        <w:rPr>
          <w:rFonts w:ascii="Arial" w:hAnsi="Arial" w:cs="Arial"/>
          <w:sz w:val="24"/>
          <w:szCs w:val="24"/>
        </w:rPr>
      </w:pPr>
      <w:r w:rsidRPr="00673686">
        <w:rPr>
          <w:rFonts w:ascii="Arial" w:hAnsi="Arial" w:cs="Arial"/>
          <w:sz w:val="24"/>
          <w:szCs w:val="24"/>
        </w:rPr>
        <w:t>With the HVAC system operating, use a</w:t>
      </w:r>
      <w:r w:rsidR="00973747" w:rsidRPr="00673686">
        <w:rPr>
          <w:rFonts w:ascii="Arial" w:hAnsi="Arial" w:cs="Arial"/>
          <w:sz w:val="24"/>
          <w:szCs w:val="24"/>
        </w:rPr>
        <w:t>n</w:t>
      </w:r>
      <w:r w:rsidRPr="00673686">
        <w:rPr>
          <w:rFonts w:ascii="Arial" w:hAnsi="Arial" w:cs="Arial"/>
          <w:sz w:val="24"/>
          <w:szCs w:val="24"/>
        </w:rPr>
        <w:t xml:space="preserve"> airflow </w:t>
      </w:r>
      <w:r w:rsidR="00973747" w:rsidRPr="00673686">
        <w:rPr>
          <w:rFonts w:ascii="Arial" w:hAnsi="Arial" w:cs="Arial"/>
          <w:sz w:val="24"/>
          <w:szCs w:val="24"/>
        </w:rPr>
        <w:t>indicator</w:t>
      </w:r>
      <w:r w:rsidRPr="00673686">
        <w:rPr>
          <w:rFonts w:ascii="Arial" w:hAnsi="Arial" w:cs="Arial"/>
          <w:sz w:val="24"/>
          <w:szCs w:val="24"/>
        </w:rPr>
        <w:t xml:space="preserve"> to determine if air is entering the </w:t>
      </w:r>
      <w:r w:rsidR="00631E32" w:rsidRPr="00673686">
        <w:rPr>
          <w:rFonts w:ascii="Arial" w:hAnsi="Arial" w:cs="Arial"/>
          <w:sz w:val="24"/>
          <w:szCs w:val="24"/>
        </w:rPr>
        <w:t>outdoor air intake</w:t>
      </w:r>
      <w:r w:rsidR="00DC2EB1">
        <w:rPr>
          <w:rFonts w:ascii="Arial" w:hAnsi="Arial" w:cs="Arial"/>
          <w:sz w:val="24"/>
          <w:szCs w:val="24"/>
        </w:rPr>
        <w:t>, and record on the checklist</w:t>
      </w:r>
      <w:r w:rsidR="00DA1F1B">
        <w:rPr>
          <w:rFonts w:ascii="Arial" w:hAnsi="Arial" w:cs="Arial"/>
          <w:sz w:val="24"/>
          <w:szCs w:val="24"/>
        </w:rPr>
        <w:t>.</w:t>
      </w:r>
      <w:r w:rsidR="00461DBE" w:rsidRPr="00673686">
        <w:rPr>
          <w:rFonts w:ascii="Arial" w:hAnsi="Arial" w:cs="Arial"/>
          <w:sz w:val="24"/>
          <w:szCs w:val="24"/>
        </w:rPr>
        <w:t xml:space="preserve"> </w:t>
      </w:r>
      <w:r w:rsidRPr="00673686">
        <w:rPr>
          <w:rFonts w:ascii="Arial" w:hAnsi="Arial" w:cs="Arial"/>
          <w:sz w:val="24"/>
          <w:szCs w:val="24"/>
        </w:rPr>
        <w:t>Typically</w:t>
      </w:r>
      <w:r w:rsidR="004F5530" w:rsidRPr="00673686">
        <w:rPr>
          <w:rFonts w:ascii="Arial" w:hAnsi="Arial" w:cs="Arial"/>
          <w:sz w:val="24"/>
          <w:szCs w:val="24"/>
        </w:rPr>
        <w:t>,</w:t>
      </w:r>
      <w:r w:rsidRPr="00673686">
        <w:rPr>
          <w:rFonts w:ascii="Arial" w:hAnsi="Arial" w:cs="Arial"/>
          <w:sz w:val="24"/>
          <w:szCs w:val="24"/>
        </w:rPr>
        <w:t xml:space="preserve"> the outdoor air intake is in a section of the HVAC system upstream of the filters</w:t>
      </w:r>
      <w:r w:rsidR="00DA17C6">
        <w:rPr>
          <w:rFonts w:ascii="Arial" w:hAnsi="Arial" w:cs="Arial"/>
          <w:sz w:val="24"/>
          <w:szCs w:val="24"/>
        </w:rPr>
        <w:t xml:space="preserve"> and often has a </w:t>
      </w:r>
      <w:r w:rsidR="004A7823">
        <w:rPr>
          <w:rFonts w:ascii="Arial" w:hAnsi="Arial" w:cs="Arial"/>
          <w:sz w:val="24"/>
          <w:szCs w:val="24"/>
        </w:rPr>
        <w:t>sheet metal</w:t>
      </w:r>
      <w:r w:rsidR="00DA17C6">
        <w:rPr>
          <w:rFonts w:ascii="Arial" w:hAnsi="Arial" w:cs="Arial"/>
          <w:sz w:val="24"/>
          <w:szCs w:val="24"/>
        </w:rPr>
        <w:t xml:space="preserve"> canopy to </w:t>
      </w:r>
      <w:r w:rsidR="00751F4E">
        <w:rPr>
          <w:rFonts w:ascii="Arial" w:hAnsi="Arial" w:cs="Arial"/>
          <w:sz w:val="24"/>
          <w:szCs w:val="24"/>
        </w:rPr>
        <w:t>protect</w:t>
      </w:r>
      <w:r w:rsidR="0011364C">
        <w:rPr>
          <w:rFonts w:ascii="Arial" w:hAnsi="Arial" w:cs="Arial"/>
          <w:sz w:val="24"/>
          <w:szCs w:val="24"/>
        </w:rPr>
        <w:t xml:space="preserve"> it</w:t>
      </w:r>
      <w:r w:rsidR="00751F4E">
        <w:rPr>
          <w:rFonts w:ascii="Arial" w:hAnsi="Arial" w:cs="Arial"/>
          <w:sz w:val="24"/>
          <w:szCs w:val="24"/>
        </w:rPr>
        <w:t xml:space="preserve"> from </w:t>
      </w:r>
      <w:r w:rsidR="00DA17C6">
        <w:rPr>
          <w:rFonts w:ascii="Arial" w:hAnsi="Arial" w:cs="Arial"/>
          <w:sz w:val="24"/>
          <w:szCs w:val="24"/>
        </w:rPr>
        <w:t>rain</w:t>
      </w:r>
      <w:r w:rsidRPr="00673686">
        <w:rPr>
          <w:rFonts w:ascii="Arial" w:hAnsi="Arial" w:cs="Arial"/>
          <w:sz w:val="24"/>
          <w:szCs w:val="24"/>
        </w:rPr>
        <w:t xml:space="preserve">. </w:t>
      </w:r>
      <w:r w:rsidR="002309BB">
        <w:rPr>
          <w:rFonts w:ascii="Arial" w:hAnsi="Arial" w:cs="Arial"/>
          <w:sz w:val="24"/>
          <w:szCs w:val="24"/>
        </w:rPr>
        <w:t xml:space="preserve">Figure </w:t>
      </w:r>
      <w:r w:rsidR="00E32F50">
        <w:rPr>
          <w:rFonts w:ascii="Arial" w:hAnsi="Arial" w:cs="Arial"/>
          <w:sz w:val="24"/>
          <w:szCs w:val="24"/>
        </w:rPr>
        <w:t>4</w:t>
      </w:r>
      <w:r w:rsidR="002309BB">
        <w:rPr>
          <w:rFonts w:ascii="Arial" w:hAnsi="Arial" w:cs="Arial"/>
          <w:sz w:val="24"/>
          <w:szCs w:val="24"/>
        </w:rPr>
        <w:t xml:space="preserve"> shows the outdoor air inlet</w:t>
      </w:r>
      <w:r w:rsidR="00DA17C6">
        <w:rPr>
          <w:rFonts w:ascii="Arial" w:hAnsi="Arial" w:cs="Arial"/>
          <w:sz w:val="24"/>
          <w:szCs w:val="24"/>
        </w:rPr>
        <w:t xml:space="preserve"> for a typical rooftop HVAC system.</w:t>
      </w:r>
      <w:r w:rsidR="002309BB">
        <w:rPr>
          <w:rFonts w:ascii="Arial" w:hAnsi="Arial" w:cs="Arial"/>
          <w:sz w:val="24"/>
          <w:szCs w:val="24"/>
        </w:rPr>
        <w:t xml:space="preserve"> </w:t>
      </w:r>
      <w:r w:rsidRPr="00673686">
        <w:rPr>
          <w:rFonts w:ascii="Arial" w:hAnsi="Arial" w:cs="Arial"/>
          <w:sz w:val="24"/>
          <w:szCs w:val="24"/>
        </w:rPr>
        <w:t>If no air is entering</w:t>
      </w:r>
      <w:r w:rsidR="004F5530" w:rsidRPr="00673686">
        <w:rPr>
          <w:rFonts w:ascii="Arial" w:hAnsi="Arial" w:cs="Arial"/>
          <w:sz w:val="24"/>
          <w:szCs w:val="24"/>
        </w:rPr>
        <w:t>,</w:t>
      </w:r>
      <w:r w:rsidRPr="00673686">
        <w:rPr>
          <w:rFonts w:ascii="Arial" w:hAnsi="Arial" w:cs="Arial"/>
          <w:sz w:val="24"/>
          <w:szCs w:val="24"/>
        </w:rPr>
        <w:t xml:space="preserve"> a mechanical contractor will need to inspect and repair the system.</w:t>
      </w:r>
    </w:p>
    <w:p w14:paraId="6A45D2A4" w14:textId="1E1B0BF6" w:rsidR="007B7C97" w:rsidRDefault="007B7C97" w:rsidP="00673686">
      <w:pPr>
        <w:spacing w:line="240" w:lineRule="auto"/>
        <w:rPr>
          <w:rFonts w:ascii="Arial" w:hAnsi="Arial" w:cs="Arial"/>
          <w:sz w:val="24"/>
          <w:szCs w:val="24"/>
        </w:rPr>
      </w:pPr>
    </w:p>
    <w:p w14:paraId="0D4AB3D7" w14:textId="0242A2ED" w:rsidR="002068EA" w:rsidRDefault="005E7CA3" w:rsidP="00673686">
      <w:pPr>
        <w:spacing w:line="240" w:lineRule="auto"/>
        <w:rPr>
          <w:rFonts w:ascii="Arial" w:hAnsi="Arial" w:cs="Arial"/>
          <w:sz w:val="24"/>
          <w:szCs w:val="24"/>
        </w:rPr>
      </w:pPr>
      <w:r>
        <w:rPr>
          <w:rFonts w:ascii="Arial" w:hAnsi="Arial" w:cs="Arial"/>
          <w:noProof/>
          <w:sz w:val="24"/>
          <w:szCs w:val="24"/>
          <w:lang w:eastAsia="en-US"/>
        </w:rPr>
        <w:lastRenderedPageBreak/>
        <w:drawing>
          <wp:inline distT="0" distB="0" distL="0" distR="0" wp14:anchorId="51711731" wp14:editId="61F534F2">
            <wp:extent cx="5013960" cy="3032760"/>
            <wp:effectExtent l="0" t="0" r="0" b="0"/>
            <wp:docPr id="13" name="Picture 13" descr="Picture of a typical building rooftop showing the outdoor air inlet for the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3960" cy="3032760"/>
                    </a:xfrm>
                    <a:prstGeom prst="rect">
                      <a:avLst/>
                    </a:prstGeom>
                    <a:noFill/>
                  </pic:spPr>
                </pic:pic>
              </a:graphicData>
            </a:graphic>
          </wp:inline>
        </w:drawing>
      </w:r>
    </w:p>
    <w:p w14:paraId="10928DB1" w14:textId="2506B496" w:rsidR="00DA17C6" w:rsidRPr="00673686" w:rsidRDefault="007B7C97" w:rsidP="00673686">
      <w:pPr>
        <w:spacing w:line="240" w:lineRule="auto"/>
        <w:rPr>
          <w:rFonts w:ascii="Arial" w:hAnsi="Arial" w:cs="Arial"/>
          <w:sz w:val="24"/>
          <w:szCs w:val="24"/>
        </w:rPr>
      </w:pPr>
      <w:r>
        <w:rPr>
          <w:rFonts w:ascii="Arial" w:hAnsi="Arial" w:cs="Arial"/>
          <w:sz w:val="24"/>
          <w:szCs w:val="24"/>
        </w:rPr>
        <w:t xml:space="preserve">Figure </w:t>
      </w:r>
      <w:r w:rsidR="00E32F50">
        <w:rPr>
          <w:rFonts w:ascii="Arial" w:hAnsi="Arial" w:cs="Arial"/>
          <w:sz w:val="24"/>
          <w:szCs w:val="24"/>
        </w:rPr>
        <w:t>4</w:t>
      </w:r>
      <w:r>
        <w:rPr>
          <w:rFonts w:ascii="Arial" w:hAnsi="Arial" w:cs="Arial"/>
          <w:sz w:val="24"/>
          <w:szCs w:val="24"/>
        </w:rPr>
        <w:t>. Outdoor air inlet for a typical rooftop HVAC system.</w:t>
      </w:r>
    </w:p>
    <w:p w14:paraId="7874F311" w14:textId="77777777" w:rsidR="00A956C4" w:rsidRDefault="00A956C4" w:rsidP="00673686">
      <w:pPr>
        <w:spacing w:line="240" w:lineRule="auto"/>
        <w:rPr>
          <w:rFonts w:ascii="Arial" w:hAnsi="Arial" w:cs="Arial"/>
          <w:b/>
          <w:bCs/>
          <w:sz w:val="24"/>
          <w:szCs w:val="24"/>
        </w:rPr>
      </w:pPr>
    </w:p>
    <w:p w14:paraId="217942FC" w14:textId="1C66B866"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 xml:space="preserve">Determine if supply air is coming out </w:t>
      </w:r>
      <w:r w:rsidR="00631E32" w:rsidRPr="00673686">
        <w:rPr>
          <w:rFonts w:ascii="Arial" w:hAnsi="Arial" w:cs="Arial"/>
          <w:b/>
          <w:bCs/>
          <w:sz w:val="24"/>
          <w:szCs w:val="24"/>
        </w:rPr>
        <w:t xml:space="preserve">of </w:t>
      </w:r>
      <w:r w:rsidRPr="00673686">
        <w:rPr>
          <w:rFonts w:ascii="Arial" w:hAnsi="Arial" w:cs="Arial"/>
          <w:b/>
          <w:bCs/>
          <w:sz w:val="24"/>
          <w:szCs w:val="24"/>
        </w:rPr>
        <w:t>each of the supply air diffusers</w:t>
      </w:r>
      <w:r w:rsidR="00631E32" w:rsidRPr="00673686">
        <w:rPr>
          <w:rFonts w:ascii="Arial" w:hAnsi="Arial" w:cs="Arial"/>
          <w:b/>
          <w:bCs/>
          <w:sz w:val="24"/>
          <w:szCs w:val="24"/>
        </w:rPr>
        <w:t xml:space="preserve"> of the HVAC system</w:t>
      </w:r>
    </w:p>
    <w:p w14:paraId="011AC2E9" w14:textId="3306962F" w:rsidR="002678BF" w:rsidRDefault="00A34E9E" w:rsidP="002678BF">
      <w:pPr>
        <w:spacing w:line="240" w:lineRule="auto"/>
        <w:rPr>
          <w:rFonts w:ascii="Arial" w:hAnsi="Arial" w:cs="Arial"/>
          <w:sz w:val="24"/>
          <w:szCs w:val="24"/>
        </w:rPr>
      </w:pPr>
      <w:r w:rsidRPr="00673686">
        <w:rPr>
          <w:rFonts w:ascii="Arial" w:hAnsi="Arial" w:cs="Arial"/>
          <w:sz w:val="24"/>
          <w:szCs w:val="24"/>
        </w:rPr>
        <w:t>With the HVAC system operating, use a</w:t>
      </w:r>
      <w:r w:rsidR="00973747" w:rsidRPr="00673686">
        <w:rPr>
          <w:rFonts w:ascii="Arial" w:hAnsi="Arial" w:cs="Arial"/>
          <w:sz w:val="24"/>
          <w:szCs w:val="24"/>
        </w:rPr>
        <w:t xml:space="preserve">n </w:t>
      </w:r>
      <w:r w:rsidRPr="00673686">
        <w:rPr>
          <w:rFonts w:ascii="Arial" w:hAnsi="Arial" w:cs="Arial"/>
          <w:sz w:val="24"/>
          <w:szCs w:val="24"/>
        </w:rPr>
        <w:t xml:space="preserve">airflow </w:t>
      </w:r>
      <w:r w:rsidR="00973747" w:rsidRPr="00673686">
        <w:rPr>
          <w:rFonts w:ascii="Arial" w:hAnsi="Arial" w:cs="Arial"/>
          <w:sz w:val="24"/>
          <w:szCs w:val="24"/>
        </w:rPr>
        <w:t>indicator</w:t>
      </w:r>
      <w:r w:rsidRPr="00673686">
        <w:rPr>
          <w:rFonts w:ascii="Arial" w:hAnsi="Arial" w:cs="Arial"/>
          <w:sz w:val="24"/>
          <w:szCs w:val="24"/>
        </w:rPr>
        <w:t xml:space="preserve"> to determine if air is entering from each of the supply air diffuser</w:t>
      </w:r>
      <w:r w:rsidR="00DC2EB1">
        <w:rPr>
          <w:rFonts w:ascii="Arial" w:hAnsi="Arial" w:cs="Arial"/>
          <w:sz w:val="24"/>
          <w:szCs w:val="24"/>
        </w:rPr>
        <w:t xml:space="preserve"> and record on the checklist.</w:t>
      </w:r>
      <w:r w:rsidRPr="00673686">
        <w:rPr>
          <w:rFonts w:ascii="Arial" w:hAnsi="Arial" w:cs="Arial"/>
          <w:sz w:val="24"/>
          <w:szCs w:val="24"/>
        </w:rPr>
        <w:t xml:space="preserve"> Typically</w:t>
      </w:r>
      <w:r w:rsidR="006631EB" w:rsidRPr="00673686">
        <w:rPr>
          <w:rFonts w:ascii="Arial" w:hAnsi="Arial" w:cs="Arial"/>
          <w:sz w:val="24"/>
          <w:szCs w:val="24"/>
        </w:rPr>
        <w:t>,</w:t>
      </w:r>
      <w:r w:rsidRPr="00673686">
        <w:rPr>
          <w:rFonts w:ascii="Arial" w:hAnsi="Arial" w:cs="Arial"/>
          <w:sz w:val="24"/>
          <w:szCs w:val="24"/>
        </w:rPr>
        <w:t xml:space="preserve"> an RTU has </w:t>
      </w:r>
      <w:r w:rsidR="001D0474">
        <w:rPr>
          <w:rFonts w:ascii="Arial" w:hAnsi="Arial" w:cs="Arial"/>
          <w:sz w:val="24"/>
          <w:szCs w:val="24"/>
        </w:rPr>
        <w:t xml:space="preserve">ceiling </w:t>
      </w:r>
      <w:r w:rsidR="00177DFB">
        <w:rPr>
          <w:rFonts w:ascii="Arial" w:hAnsi="Arial" w:cs="Arial"/>
          <w:sz w:val="24"/>
          <w:szCs w:val="24"/>
        </w:rPr>
        <w:t>“</w:t>
      </w:r>
      <w:r w:rsidRPr="00673686">
        <w:rPr>
          <w:rFonts w:ascii="Arial" w:hAnsi="Arial" w:cs="Arial"/>
          <w:sz w:val="24"/>
          <w:szCs w:val="24"/>
        </w:rPr>
        <w:t>supply air</w:t>
      </w:r>
      <w:r w:rsidR="00177DFB">
        <w:rPr>
          <w:rFonts w:ascii="Arial" w:hAnsi="Arial" w:cs="Arial"/>
          <w:sz w:val="24"/>
          <w:szCs w:val="24"/>
        </w:rPr>
        <w:t>”</w:t>
      </w:r>
      <w:r w:rsidRPr="00673686">
        <w:rPr>
          <w:rFonts w:ascii="Arial" w:hAnsi="Arial" w:cs="Arial"/>
          <w:sz w:val="24"/>
          <w:szCs w:val="24"/>
        </w:rPr>
        <w:t xml:space="preserve"> diffusers</w:t>
      </w:r>
      <w:r w:rsidR="00C35D6D">
        <w:rPr>
          <w:rFonts w:ascii="Arial" w:hAnsi="Arial" w:cs="Arial"/>
          <w:sz w:val="24"/>
          <w:szCs w:val="24"/>
        </w:rPr>
        <w:t xml:space="preserve"> (often with deflection blades)</w:t>
      </w:r>
      <w:r w:rsidRPr="00673686">
        <w:rPr>
          <w:rFonts w:ascii="Arial" w:hAnsi="Arial" w:cs="Arial"/>
          <w:sz w:val="24"/>
          <w:szCs w:val="24"/>
        </w:rPr>
        <w:t xml:space="preserve"> as well as </w:t>
      </w:r>
      <w:r w:rsidR="00177DFB">
        <w:rPr>
          <w:rFonts w:ascii="Arial" w:hAnsi="Arial" w:cs="Arial"/>
          <w:sz w:val="24"/>
          <w:szCs w:val="24"/>
        </w:rPr>
        <w:t>“</w:t>
      </w:r>
      <w:r w:rsidRPr="00673686">
        <w:rPr>
          <w:rFonts w:ascii="Arial" w:hAnsi="Arial" w:cs="Arial"/>
          <w:sz w:val="24"/>
          <w:szCs w:val="24"/>
        </w:rPr>
        <w:t>return air</w:t>
      </w:r>
      <w:r w:rsidR="00177DFB">
        <w:rPr>
          <w:rFonts w:ascii="Arial" w:hAnsi="Arial" w:cs="Arial"/>
          <w:sz w:val="24"/>
          <w:szCs w:val="24"/>
        </w:rPr>
        <w:t>”</w:t>
      </w:r>
      <w:r w:rsidRPr="00673686">
        <w:rPr>
          <w:rFonts w:ascii="Arial" w:hAnsi="Arial" w:cs="Arial"/>
          <w:sz w:val="24"/>
          <w:szCs w:val="24"/>
        </w:rPr>
        <w:t xml:space="preserve"> inlets</w:t>
      </w:r>
      <w:r w:rsidR="00C35D6D">
        <w:rPr>
          <w:rFonts w:ascii="Arial" w:hAnsi="Arial" w:cs="Arial"/>
          <w:sz w:val="24"/>
          <w:szCs w:val="24"/>
        </w:rPr>
        <w:t xml:space="preserve"> (with</w:t>
      </w:r>
      <w:r w:rsidR="00CA12C7" w:rsidRPr="00673686">
        <w:rPr>
          <w:rFonts w:ascii="Arial" w:hAnsi="Arial" w:cs="Arial"/>
          <w:sz w:val="24"/>
          <w:szCs w:val="24"/>
        </w:rPr>
        <w:t xml:space="preserve"> </w:t>
      </w:r>
      <w:r w:rsidRPr="00673686">
        <w:rPr>
          <w:rFonts w:ascii="Arial" w:hAnsi="Arial" w:cs="Arial"/>
          <w:sz w:val="24"/>
          <w:szCs w:val="24"/>
        </w:rPr>
        <w:t>perforated plate</w:t>
      </w:r>
      <w:r w:rsidR="006631EB" w:rsidRPr="00673686">
        <w:rPr>
          <w:rFonts w:ascii="Arial" w:hAnsi="Arial" w:cs="Arial"/>
          <w:sz w:val="24"/>
          <w:szCs w:val="24"/>
        </w:rPr>
        <w:t>s</w:t>
      </w:r>
      <w:r w:rsidR="00C35D6D">
        <w:rPr>
          <w:rFonts w:ascii="Arial" w:hAnsi="Arial" w:cs="Arial"/>
          <w:sz w:val="24"/>
          <w:szCs w:val="24"/>
        </w:rPr>
        <w:t>)</w:t>
      </w:r>
      <w:r w:rsidR="002678BF">
        <w:rPr>
          <w:rFonts w:ascii="Arial" w:hAnsi="Arial" w:cs="Arial"/>
          <w:sz w:val="24"/>
          <w:szCs w:val="24"/>
        </w:rPr>
        <w:t>.</w:t>
      </w:r>
      <w:r w:rsidR="002678BF" w:rsidRPr="00673686">
        <w:rPr>
          <w:rFonts w:ascii="Arial" w:hAnsi="Arial" w:cs="Arial"/>
          <w:sz w:val="24"/>
          <w:szCs w:val="24"/>
        </w:rPr>
        <w:t xml:space="preserve"> </w:t>
      </w:r>
      <w:r w:rsidR="002678BF">
        <w:rPr>
          <w:rFonts w:ascii="Arial" w:hAnsi="Arial" w:cs="Arial"/>
          <w:sz w:val="24"/>
          <w:szCs w:val="24"/>
        </w:rPr>
        <w:t xml:space="preserve">Figure </w:t>
      </w:r>
      <w:r w:rsidR="00C35D6D">
        <w:rPr>
          <w:rFonts w:ascii="Arial" w:hAnsi="Arial" w:cs="Arial"/>
          <w:sz w:val="24"/>
          <w:szCs w:val="24"/>
        </w:rPr>
        <w:t>5</w:t>
      </w:r>
      <w:r w:rsidR="002678BF">
        <w:rPr>
          <w:rFonts w:ascii="Arial" w:hAnsi="Arial" w:cs="Arial"/>
          <w:sz w:val="24"/>
          <w:szCs w:val="24"/>
        </w:rPr>
        <w:t xml:space="preserve"> shows an airflow indicator to determine that air is being delivered from a supply air diffuser.</w:t>
      </w:r>
    </w:p>
    <w:p w14:paraId="164BE10D" w14:textId="77777777" w:rsidR="006432B6" w:rsidRDefault="00A34E9E" w:rsidP="00673686">
      <w:pPr>
        <w:spacing w:line="240" w:lineRule="auto"/>
        <w:rPr>
          <w:rFonts w:ascii="Arial" w:hAnsi="Arial" w:cs="Arial"/>
          <w:sz w:val="24"/>
          <w:szCs w:val="24"/>
        </w:rPr>
      </w:pPr>
      <w:r w:rsidRPr="00673686">
        <w:rPr>
          <w:rFonts w:ascii="Arial" w:hAnsi="Arial" w:cs="Arial"/>
          <w:sz w:val="24"/>
          <w:szCs w:val="24"/>
        </w:rPr>
        <w:t>If air is not visibl</w:t>
      </w:r>
      <w:r w:rsidR="006631EB" w:rsidRPr="00673686">
        <w:rPr>
          <w:rFonts w:ascii="Arial" w:hAnsi="Arial" w:cs="Arial"/>
          <w:sz w:val="24"/>
          <w:szCs w:val="24"/>
        </w:rPr>
        <w:t>y</w:t>
      </w:r>
      <w:r w:rsidRPr="00673686">
        <w:rPr>
          <w:rFonts w:ascii="Arial" w:hAnsi="Arial" w:cs="Arial"/>
          <w:sz w:val="24"/>
          <w:szCs w:val="24"/>
        </w:rPr>
        <w:t xml:space="preserve"> entering </w:t>
      </w:r>
      <w:r w:rsidR="00B866A6" w:rsidRPr="00673686">
        <w:rPr>
          <w:rFonts w:ascii="Arial" w:hAnsi="Arial" w:cs="Arial"/>
          <w:sz w:val="24"/>
          <w:szCs w:val="24"/>
        </w:rPr>
        <w:t xml:space="preserve">a </w:t>
      </w:r>
      <w:r w:rsidRPr="00673686">
        <w:rPr>
          <w:rFonts w:ascii="Arial" w:hAnsi="Arial" w:cs="Arial"/>
          <w:sz w:val="24"/>
          <w:szCs w:val="24"/>
        </w:rPr>
        <w:t>classroom from each of the supply air diffusers, a mechanical contractor will need to inspect and repair the system.</w:t>
      </w:r>
      <w:r w:rsidR="00CA12C7" w:rsidRPr="00673686">
        <w:rPr>
          <w:rFonts w:ascii="Arial" w:hAnsi="Arial" w:cs="Arial"/>
          <w:sz w:val="24"/>
          <w:szCs w:val="24"/>
        </w:rPr>
        <w:t xml:space="preserve"> </w:t>
      </w:r>
    </w:p>
    <w:p w14:paraId="440B870D" w14:textId="1D3BB2ED" w:rsidR="00A34E9E" w:rsidRPr="00673686" w:rsidRDefault="00CA12C7" w:rsidP="007A618F">
      <w:pPr>
        <w:spacing w:line="240" w:lineRule="auto"/>
        <w:ind w:left="360"/>
        <w:rPr>
          <w:rFonts w:ascii="Arial" w:hAnsi="Arial" w:cs="Arial"/>
          <w:sz w:val="24"/>
          <w:szCs w:val="24"/>
        </w:rPr>
      </w:pPr>
      <w:r w:rsidRPr="006E251E">
        <w:rPr>
          <w:rFonts w:ascii="Arial" w:hAnsi="Arial" w:cs="Arial"/>
          <w:b/>
          <w:bCs/>
          <w:sz w:val="24"/>
          <w:szCs w:val="24"/>
        </w:rPr>
        <w:t>N</w:t>
      </w:r>
      <w:r w:rsidR="003C1580" w:rsidRPr="006E251E">
        <w:rPr>
          <w:rFonts w:ascii="Arial" w:hAnsi="Arial" w:cs="Arial"/>
          <w:b/>
          <w:bCs/>
          <w:sz w:val="24"/>
          <w:szCs w:val="24"/>
        </w:rPr>
        <w:t>ote</w:t>
      </w:r>
      <w:r w:rsidRPr="006E251E">
        <w:rPr>
          <w:rFonts w:ascii="Arial" w:hAnsi="Arial" w:cs="Arial"/>
          <w:b/>
          <w:bCs/>
          <w:sz w:val="24"/>
          <w:szCs w:val="24"/>
        </w:rPr>
        <w:t>:</w:t>
      </w:r>
      <w:r w:rsidRPr="00673686">
        <w:rPr>
          <w:rFonts w:ascii="Arial" w:hAnsi="Arial" w:cs="Arial"/>
          <w:sz w:val="24"/>
          <w:szCs w:val="24"/>
        </w:rPr>
        <w:t xml:space="preserve"> Seeing that air visibly enters </w:t>
      </w:r>
      <w:r w:rsidR="00B866A6" w:rsidRPr="00673686">
        <w:rPr>
          <w:rFonts w:ascii="Arial" w:hAnsi="Arial" w:cs="Arial"/>
          <w:sz w:val="24"/>
          <w:szCs w:val="24"/>
        </w:rPr>
        <w:t xml:space="preserve">a </w:t>
      </w:r>
      <w:r w:rsidR="00C4407D" w:rsidRPr="00673686">
        <w:rPr>
          <w:rFonts w:ascii="Arial" w:hAnsi="Arial" w:cs="Arial"/>
          <w:sz w:val="24"/>
          <w:szCs w:val="24"/>
        </w:rPr>
        <w:t xml:space="preserve">room </w:t>
      </w:r>
      <w:r w:rsidRPr="00673686">
        <w:rPr>
          <w:rFonts w:ascii="Arial" w:hAnsi="Arial" w:cs="Arial"/>
          <w:sz w:val="24"/>
          <w:szCs w:val="24"/>
        </w:rPr>
        <w:t>simply shows that the system is operating but does not ensure that the desired amount of outdoor air is being supplied</w:t>
      </w:r>
      <w:r w:rsidR="0046759E">
        <w:rPr>
          <w:rFonts w:ascii="Arial" w:hAnsi="Arial" w:cs="Arial"/>
          <w:sz w:val="24"/>
          <w:szCs w:val="24"/>
        </w:rPr>
        <w:t xml:space="preserve"> (see Appendi</w:t>
      </w:r>
      <w:r w:rsidR="00F1677B">
        <w:rPr>
          <w:rFonts w:ascii="Arial" w:hAnsi="Arial" w:cs="Arial"/>
          <w:sz w:val="24"/>
          <w:szCs w:val="24"/>
        </w:rPr>
        <w:t>ces</w:t>
      </w:r>
      <w:r w:rsidR="0046759E">
        <w:rPr>
          <w:rFonts w:ascii="Arial" w:hAnsi="Arial" w:cs="Arial"/>
          <w:sz w:val="24"/>
          <w:szCs w:val="24"/>
        </w:rPr>
        <w:t xml:space="preserve"> </w:t>
      </w:r>
      <w:r w:rsidR="002A5E15">
        <w:rPr>
          <w:rFonts w:ascii="Arial" w:hAnsi="Arial" w:cs="Arial"/>
          <w:sz w:val="24"/>
          <w:szCs w:val="24"/>
        </w:rPr>
        <w:t>D</w:t>
      </w:r>
      <w:r w:rsidR="00F1677B">
        <w:rPr>
          <w:rFonts w:ascii="Arial" w:hAnsi="Arial" w:cs="Arial"/>
          <w:sz w:val="24"/>
          <w:szCs w:val="24"/>
        </w:rPr>
        <w:t xml:space="preserve"> and </w:t>
      </w:r>
      <w:r w:rsidR="002A5E15">
        <w:rPr>
          <w:rFonts w:ascii="Arial" w:hAnsi="Arial" w:cs="Arial"/>
          <w:sz w:val="24"/>
          <w:szCs w:val="24"/>
        </w:rPr>
        <w:t>E</w:t>
      </w:r>
      <w:r w:rsidR="0046759E">
        <w:rPr>
          <w:rFonts w:ascii="Arial" w:hAnsi="Arial" w:cs="Arial"/>
          <w:sz w:val="24"/>
          <w:szCs w:val="24"/>
        </w:rPr>
        <w:t>)</w:t>
      </w:r>
      <w:r w:rsidRPr="00673686">
        <w:rPr>
          <w:rFonts w:ascii="Arial" w:hAnsi="Arial" w:cs="Arial"/>
          <w:sz w:val="24"/>
          <w:szCs w:val="24"/>
        </w:rPr>
        <w:t>.</w:t>
      </w:r>
    </w:p>
    <w:p w14:paraId="7AB42528" w14:textId="77777777" w:rsidR="002678BF" w:rsidRDefault="002678BF" w:rsidP="00673686">
      <w:pPr>
        <w:spacing w:line="240" w:lineRule="auto"/>
        <w:rPr>
          <w:rFonts w:ascii="Arial" w:hAnsi="Arial" w:cs="Arial"/>
          <w:b/>
          <w:bCs/>
          <w:sz w:val="24"/>
          <w:szCs w:val="24"/>
        </w:rPr>
      </w:pPr>
    </w:p>
    <w:p w14:paraId="0FDD44D9" w14:textId="1FA40BDF" w:rsidR="002678BF" w:rsidRDefault="00963897" w:rsidP="002678BF">
      <w:pPr>
        <w:spacing w:line="240" w:lineRule="auto"/>
        <w:rPr>
          <w:rFonts w:ascii="Arial" w:hAnsi="Arial" w:cs="Arial"/>
          <w:sz w:val="24"/>
          <w:szCs w:val="24"/>
        </w:rPr>
      </w:pPr>
      <w:r>
        <w:rPr>
          <w:rFonts w:ascii="Arial" w:hAnsi="Arial" w:cs="Arial"/>
          <w:noProof/>
          <w:sz w:val="24"/>
          <w:szCs w:val="24"/>
          <w:lang w:eastAsia="en-US"/>
        </w:rPr>
        <w:lastRenderedPageBreak/>
        <w:drawing>
          <wp:inline distT="0" distB="0" distL="0" distR="0" wp14:anchorId="73682474" wp14:editId="4F8A7445">
            <wp:extent cx="4453128" cy="2496312"/>
            <wp:effectExtent l="0" t="0" r="5080" b="0"/>
            <wp:docPr id="4" name="Picture 4" descr="Picture of a ceiling supply air diffuser being checked air is entering the room from a ceiling supply air diffuser with an airfl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y air diffuser-FJO.png"/>
                    <pic:cNvPicPr/>
                  </pic:nvPicPr>
                  <pic:blipFill>
                    <a:blip r:embed="rId30"/>
                    <a:stretch>
                      <a:fillRect/>
                    </a:stretch>
                  </pic:blipFill>
                  <pic:spPr>
                    <a:xfrm>
                      <a:off x="0" y="0"/>
                      <a:ext cx="4453128" cy="2496312"/>
                    </a:xfrm>
                    <a:prstGeom prst="rect">
                      <a:avLst/>
                    </a:prstGeom>
                  </pic:spPr>
                </pic:pic>
              </a:graphicData>
            </a:graphic>
          </wp:inline>
        </w:drawing>
      </w:r>
    </w:p>
    <w:p w14:paraId="36A70569" w14:textId="06064450" w:rsidR="002678BF" w:rsidRDefault="002678BF" w:rsidP="002678BF">
      <w:pPr>
        <w:spacing w:line="240" w:lineRule="auto"/>
        <w:rPr>
          <w:rFonts w:ascii="Arial" w:hAnsi="Arial" w:cs="Arial"/>
          <w:sz w:val="24"/>
          <w:szCs w:val="24"/>
        </w:rPr>
      </w:pPr>
      <w:r>
        <w:rPr>
          <w:rFonts w:ascii="Arial" w:hAnsi="Arial" w:cs="Arial"/>
          <w:sz w:val="24"/>
          <w:szCs w:val="24"/>
        </w:rPr>
        <w:t xml:space="preserve">Figure </w:t>
      </w:r>
      <w:r w:rsidR="00B010D0">
        <w:rPr>
          <w:rFonts w:ascii="Arial" w:hAnsi="Arial" w:cs="Arial"/>
          <w:sz w:val="24"/>
          <w:szCs w:val="24"/>
        </w:rPr>
        <w:t>5</w:t>
      </w:r>
      <w:r>
        <w:rPr>
          <w:rFonts w:ascii="Arial" w:hAnsi="Arial" w:cs="Arial"/>
          <w:sz w:val="24"/>
          <w:szCs w:val="24"/>
        </w:rPr>
        <w:t xml:space="preserve">. </w:t>
      </w:r>
      <w:r w:rsidR="00F47A4B">
        <w:rPr>
          <w:rFonts w:ascii="Arial" w:hAnsi="Arial" w:cs="Arial"/>
          <w:sz w:val="24"/>
          <w:szCs w:val="24"/>
        </w:rPr>
        <w:t xml:space="preserve">Checking </w:t>
      </w:r>
      <w:r w:rsidR="00DC2EB1">
        <w:rPr>
          <w:rFonts w:ascii="Arial" w:hAnsi="Arial" w:cs="Arial"/>
          <w:sz w:val="24"/>
          <w:szCs w:val="24"/>
        </w:rPr>
        <w:t xml:space="preserve">that air is </w:t>
      </w:r>
      <w:r w:rsidR="004A7823">
        <w:rPr>
          <w:rFonts w:ascii="Arial" w:hAnsi="Arial" w:cs="Arial"/>
          <w:sz w:val="24"/>
          <w:szCs w:val="24"/>
        </w:rPr>
        <w:t>entering</w:t>
      </w:r>
      <w:r w:rsidR="00DC2EB1">
        <w:rPr>
          <w:rFonts w:ascii="Arial" w:hAnsi="Arial" w:cs="Arial"/>
          <w:sz w:val="24"/>
          <w:szCs w:val="24"/>
        </w:rPr>
        <w:t xml:space="preserve"> the room from a </w:t>
      </w:r>
      <w:r w:rsidR="00F47A4B">
        <w:rPr>
          <w:rFonts w:ascii="Arial" w:hAnsi="Arial" w:cs="Arial"/>
          <w:sz w:val="24"/>
          <w:szCs w:val="24"/>
        </w:rPr>
        <w:t>c</w:t>
      </w:r>
      <w:r>
        <w:rPr>
          <w:rFonts w:ascii="Arial" w:hAnsi="Arial" w:cs="Arial"/>
          <w:sz w:val="24"/>
          <w:szCs w:val="24"/>
        </w:rPr>
        <w:t>eiling supply air diffuser</w:t>
      </w:r>
      <w:r w:rsidR="00F47A4B">
        <w:rPr>
          <w:rFonts w:ascii="Arial" w:hAnsi="Arial" w:cs="Arial"/>
          <w:sz w:val="24"/>
          <w:szCs w:val="24"/>
        </w:rPr>
        <w:t xml:space="preserve"> with an airflow indicator</w:t>
      </w:r>
      <w:r w:rsidR="00B010D0">
        <w:rPr>
          <w:rFonts w:ascii="Arial" w:hAnsi="Arial" w:cs="Arial"/>
          <w:sz w:val="24"/>
          <w:szCs w:val="24"/>
        </w:rPr>
        <w:t>.</w:t>
      </w:r>
    </w:p>
    <w:p w14:paraId="310764BB" w14:textId="75F24BCC" w:rsidR="002678BF" w:rsidRPr="00E25C39" w:rsidRDefault="002678BF" w:rsidP="00673686">
      <w:pPr>
        <w:spacing w:line="240" w:lineRule="auto"/>
        <w:rPr>
          <w:rFonts w:ascii="Arial" w:hAnsi="Arial" w:cs="Arial"/>
          <w:sz w:val="24"/>
          <w:szCs w:val="24"/>
        </w:rPr>
      </w:pPr>
    </w:p>
    <w:p w14:paraId="0948DED5" w14:textId="39A6F065"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2) Inspect the HVAC filters</w:t>
      </w:r>
    </w:p>
    <w:p w14:paraId="4B995470" w14:textId="0E0F8AA8" w:rsidR="00A34E9E" w:rsidRPr="00673686" w:rsidRDefault="00A34E9E" w:rsidP="00673686">
      <w:pPr>
        <w:spacing w:line="240" w:lineRule="auto"/>
        <w:rPr>
          <w:rFonts w:ascii="Arial" w:hAnsi="Arial" w:cs="Arial"/>
          <w:sz w:val="24"/>
          <w:szCs w:val="24"/>
        </w:rPr>
      </w:pPr>
      <w:r w:rsidRPr="00673686">
        <w:rPr>
          <w:rFonts w:ascii="Arial" w:eastAsia="MS Gothic" w:hAnsi="Arial" w:cs="Arial"/>
          <w:color w:val="000000"/>
          <w:sz w:val="24"/>
          <w:szCs w:val="24"/>
        </w:rPr>
        <w:t xml:space="preserve">Determine the </w:t>
      </w:r>
      <w:r w:rsidR="00BB4603">
        <w:rPr>
          <w:rFonts w:ascii="Arial" w:eastAsia="MS Gothic" w:hAnsi="Arial" w:cs="Arial"/>
          <w:color w:val="000000"/>
          <w:sz w:val="24"/>
          <w:szCs w:val="24"/>
        </w:rPr>
        <w:t xml:space="preserve">filter’s </w:t>
      </w:r>
      <w:r w:rsidR="00D619BB" w:rsidRPr="00673686">
        <w:rPr>
          <w:rFonts w:ascii="Arial" w:hAnsi="Arial" w:cs="Arial"/>
          <w:sz w:val="24"/>
          <w:szCs w:val="24"/>
        </w:rPr>
        <w:t xml:space="preserve">Minimum Efficiency Reporting Value (MERV) </w:t>
      </w:r>
      <w:r w:rsidRPr="00673686">
        <w:rPr>
          <w:rFonts w:ascii="Arial" w:eastAsia="MS Gothic" w:hAnsi="Arial" w:cs="Arial"/>
          <w:color w:val="000000"/>
          <w:sz w:val="24"/>
          <w:szCs w:val="24"/>
        </w:rPr>
        <w:t>rating</w:t>
      </w:r>
      <w:r w:rsidR="00DC2EB1">
        <w:rPr>
          <w:rFonts w:ascii="Arial" w:eastAsia="MS Gothic" w:hAnsi="Arial" w:cs="Arial"/>
          <w:color w:val="000000"/>
          <w:sz w:val="24"/>
          <w:szCs w:val="24"/>
        </w:rPr>
        <w:t xml:space="preserve"> and filter condition</w:t>
      </w:r>
      <w:r w:rsidR="00343EE8">
        <w:rPr>
          <w:rFonts w:ascii="Arial" w:eastAsia="MS Gothic" w:hAnsi="Arial" w:cs="Arial"/>
          <w:color w:val="000000"/>
          <w:sz w:val="24"/>
          <w:szCs w:val="24"/>
        </w:rPr>
        <w:t>,</w:t>
      </w:r>
      <w:r w:rsidR="00DC2EB1">
        <w:rPr>
          <w:rFonts w:ascii="Arial" w:eastAsia="MS Gothic" w:hAnsi="Arial" w:cs="Arial"/>
          <w:color w:val="000000"/>
          <w:sz w:val="24"/>
          <w:szCs w:val="24"/>
        </w:rPr>
        <w:t xml:space="preserve"> and record on the checklist</w:t>
      </w:r>
      <w:r w:rsidRPr="00673686">
        <w:rPr>
          <w:rFonts w:ascii="Arial" w:eastAsia="MS Gothic" w:hAnsi="Arial" w:cs="Arial"/>
          <w:color w:val="000000"/>
          <w:sz w:val="24"/>
          <w:szCs w:val="24"/>
        </w:rPr>
        <w:t xml:space="preserve">. With the HVAC system off, locate and open the filter slot (typically </w:t>
      </w:r>
      <w:r w:rsidR="006631EB" w:rsidRPr="00673686">
        <w:rPr>
          <w:rFonts w:ascii="Arial" w:eastAsia="MS Gothic" w:hAnsi="Arial" w:cs="Arial"/>
          <w:color w:val="000000"/>
          <w:sz w:val="24"/>
          <w:szCs w:val="24"/>
        </w:rPr>
        <w:t xml:space="preserve">a </w:t>
      </w:r>
      <w:r w:rsidRPr="00673686">
        <w:rPr>
          <w:rFonts w:ascii="Arial" w:eastAsia="MS Gothic" w:hAnsi="Arial" w:cs="Arial"/>
          <w:color w:val="000000"/>
          <w:sz w:val="24"/>
          <w:szCs w:val="24"/>
        </w:rPr>
        <w:t>1</w:t>
      </w:r>
      <w:r w:rsidR="004E44EE" w:rsidRPr="00673686">
        <w:rPr>
          <w:rFonts w:ascii="Arial" w:eastAsia="MS Gothic" w:hAnsi="Arial" w:cs="Arial"/>
          <w:color w:val="000000"/>
          <w:sz w:val="24"/>
          <w:szCs w:val="24"/>
        </w:rPr>
        <w:t>–</w:t>
      </w:r>
      <w:r w:rsidRPr="00673686">
        <w:rPr>
          <w:rFonts w:ascii="Arial" w:eastAsia="MS Gothic" w:hAnsi="Arial" w:cs="Arial"/>
          <w:color w:val="000000"/>
          <w:sz w:val="24"/>
          <w:szCs w:val="24"/>
        </w:rPr>
        <w:t>4</w:t>
      </w:r>
      <w:r w:rsidR="007804C0">
        <w:rPr>
          <w:rFonts w:ascii="Arial" w:eastAsia="MS Gothic" w:hAnsi="Arial" w:cs="Arial"/>
          <w:color w:val="000000"/>
          <w:sz w:val="24"/>
          <w:szCs w:val="24"/>
        </w:rPr>
        <w:t>-</w:t>
      </w:r>
      <w:r w:rsidRPr="00673686">
        <w:rPr>
          <w:rFonts w:ascii="Arial" w:eastAsia="MS Gothic" w:hAnsi="Arial" w:cs="Arial"/>
          <w:color w:val="000000"/>
          <w:sz w:val="24"/>
          <w:szCs w:val="24"/>
        </w:rPr>
        <w:t xml:space="preserve">inch </w:t>
      </w:r>
      <w:r w:rsidR="002003B8" w:rsidRPr="00750BF6">
        <w:rPr>
          <w:rFonts w:ascii="Arial" w:eastAsia="MS Gothic" w:hAnsi="Arial" w:cs="Arial"/>
          <w:color w:val="000000"/>
          <w:sz w:val="24"/>
          <w:szCs w:val="24"/>
        </w:rPr>
        <w:t xml:space="preserve">deep </w:t>
      </w:r>
      <w:r w:rsidRPr="00750BF6">
        <w:rPr>
          <w:rFonts w:ascii="Arial" w:eastAsia="MS Gothic" w:hAnsi="Arial" w:cs="Arial"/>
          <w:color w:val="000000"/>
          <w:sz w:val="24"/>
          <w:szCs w:val="24"/>
        </w:rPr>
        <w:t xml:space="preserve">slot with a removable cover). Remove the filter and record the MERV rating on the </w:t>
      </w:r>
      <w:r w:rsidR="006C2456" w:rsidRPr="0010774E">
        <w:rPr>
          <w:rFonts w:ascii="Arial" w:hAnsi="Arial" w:cs="Arial"/>
          <w:sz w:val="24"/>
          <w:szCs w:val="24"/>
        </w:rPr>
        <w:t>c</w:t>
      </w:r>
      <w:r w:rsidRPr="0010774E">
        <w:rPr>
          <w:rFonts w:ascii="Arial" w:hAnsi="Arial" w:cs="Arial"/>
          <w:sz w:val="24"/>
          <w:szCs w:val="24"/>
        </w:rPr>
        <w:t xml:space="preserve">hecklist. If the MERV rating is not </w:t>
      </w:r>
      <w:r w:rsidR="00D17640" w:rsidRPr="0010774E">
        <w:rPr>
          <w:rFonts w:ascii="Arial" w:hAnsi="Arial" w:cs="Arial"/>
          <w:sz w:val="24"/>
          <w:szCs w:val="24"/>
        </w:rPr>
        <w:t>labelled</w:t>
      </w:r>
      <w:r w:rsidRPr="00EB13D8">
        <w:rPr>
          <w:rFonts w:ascii="Arial" w:hAnsi="Arial" w:cs="Arial"/>
          <w:sz w:val="24"/>
          <w:szCs w:val="24"/>
        </w:rPr>
        <w:t xml:space="preserve">, record the manufacturer and model number and look up the MERV rating online. The recommended minimum efficiency is MERV 13. If the filter slot is </w:t>
      </w:r>
      <w:r w:rsidR="001860EC">
        <w:rPr>
          <w:rFonts w:ascii="Arial" w:hAnsi="Arial" w:cs="Arial"/>
          <w:sz w:val="24"/>
          <w:szCs w:val="24"/>
        </w:rPr>
        <w:t>≥</w:t>
      </w:r>
      <w:r w:rsidRPr="00750BF6">
        <w:rPr>
          <w:rFonts w:ascii="Arial" w:hAnsi="Arial" w:cs="Arial"/>
          <w:sz w:val="24"/>
          <w:szCs w:val="24"/>
        </w:rPr>
        <w:t xml:space="preserve">2 inches </w:t>
      </w:r>
      <w:r w:rsidR="002003B8" w:rsidRPr="00750BF6">
        <w:rPr>
          <w:rFonts w:ascii="Arial" w:hAnsi="Arial" w:cs="Arial"/>
          <w:sz w:val="24"/>
          <w:szCs w:val="24"/>
        </w:rPr>
        <w:t>deep</w:t>
      </w:r>
      <w:r w:rsidRPr="00750BF6">
        <w:rPr>
          <w:rFonts w:ascii="Arial" w:hAnsi="Arial" w:cs="Arial"/>
          <w:sz w:val="24"/>
          <w:szCs w:val="24"/>
        </w:rPr>
        <w:t xml:space="preserve">, </w:t>
      </w:r>
      <w:r w:rsidR="00D07222" w:rsidRPr="00750BF6">
        <w:rPr>
          <w:rFonts w:ascii="Arial" w:hAnsi="Arial" w:cs="Arial"/>
          <w:sz w:val="24"/>
          <w:szCs w:val="24"/>
        </w:rPr>
        <w:t xml:space="preserve">a </w:t>
      </w:r>
      <w:r w:rsidRPr="00750BF6">
        <w:rPr>
          <w:rFonts w:ascii="Arial" w:hAnsi="Arial" w:cs="Arial"/>
          <w:sz w:val="24"/>
          <w:szCs w:val="24"/>
        </w:rPr>
        <w:t>MERV 13 filter with a low air pressure drop can be installed in most HVAC systems.</w:t>
      </w:r>
    </w:p>
    <w:p w14:paraId="54493C54" w14:textId="71112195" w:rsidR="00A34E9E" w:rsidRPr="00673686" w:rsidRDefault="00A34E9E" w:rsidP="00673686">
      <w:pPr>
        <w:spacing w:line="240" w:lineRule="auto"/>
        <w:rPr>
          <w:rFonts w:ascii="Arial" w:eastAsia="MS Gothic" w:hAnsi="Arial" w:cs="Arial"/>
          <w:color w:val="000000"/>
          <w:sz w:val="24"/>
          <w:szCs w:val="24"/>
        </w:rPr>
      </w:pPr>
      <w:r w:rsidRPr="00673686">
        <w:rPr>
          <w:rFonts w:ascii="Arial" w:eastAsia="MS Gothic" w:hAnsi="Arial" w:cs="Arial"/>
          <w:color w:val="000000"/>
          <w:sz w:val="24"/>
          <w:szCs w:val="24"/>
        </w:rPr>
        <w:t xml:space="preserve">Determine if the </w:t>
      </w:r>
      <w:r w:rsidRPr="00673686">
        <w:rPr>
          <w:rFonts w:ascii="Arial" w:hAnsi="Arial" w:cs="Arial"/>
          <w:sz w:val="24"/>
          <w:szCs w:val="24"/>
        </w:rPr>
        <w:t>filters are installed in the filter rack without significant air bypass</w:t>
      </w:r>
      <w:r w:rsidR="00177DFB">
        <w:rPr>
          <w:rFonts w:ascii="Arial" w:hAnsi="Arial" w:cs="Arial"/>
          <w:sz w:val="24"/>
          <w:szCs w:val="24"/>
        </w:rPr>
        <w:t xml:space="preserve"> around the edges</w:t>
      </w:r>
      <w:r w:rsidRPr="00673686">
        <w:rPr>
          <w:rFonts w:ascii="Arial" w:hAnsi="Arial" w:cs="Arial"/>
          <w:sz w:val="24"/>
          <w:szCs w:val="24"/>
        </w:rPr>
        <w:t xml:space="preserve">. Replace any </w:t>
      </w:r>
      <w:r w:rsidR="005D7889" w:rsidRPr="00673686">
        <w:rPr>
          <w:rFonts w:ascii="Arial" w:hAnsi="Arial" w:cs="Arial"/>
          <w:sz w:val="24"/>
          <w:szCs w:val="24"/>
        </w:rPr>
        <w:t>missing</w:t>
      </w:r>
      <w:r w:rsidR="00946B88">
        <w:rPr>
          <w:rFonts w:ascii="Arial" w:hAnsi="Arial" w:cs="Arial"/>
          <w:sz w:val="24"/>
          <w:szCs w:val="24"/>
        </w:rPr>
        <w:t xml:space="preserve"> or damaged</w:t>
      </w:r>
      <w:r w:rsidR="005D7889" w:rsidRPr="00673686">
        <w:rPr>
          <w:rFonts w:ascii="Arial" w:hAnsi="Arial" w:cs="Arial"/>
          <w:sz w:val="24"/>
          <w:szCs w:val="24"/>
        </w:rPr>
        <w:t xml:space="preserve"> </w:t>
      </w:r>
      <w:r w:rsidRPr="00673686">
        <w:rPr>
          <w:rFonts w:ascii="Arial" w:hAnsi="Arial" w:cs="Arial"/>
          <w:sz w:val="24"/>
          <w:szCs w:val="24"/>
        </w:rPr>
        <w:t>filters and seal any gaps in the filter rack</w:t>
      </w:r>
      <w:r w:rsidR="005755A2">
        <w:rPr>
          <w:rFonts w:ascii="Arial" w:hAnsi="Arial" w:cs="Arial"/>
          <w:sz w:val="24"/>
          <w:szCs w:val="24"/>
        </w:rPr>
        <w:t>, e.g.,</w:t>
      </w:r>
      <w:r w:rsidRPr="00673686">
        <w:rPr>
          <w:rFonts w:ascii="Arial" w:hAnsi="Arial" w:cs="Arial"/>
          <w:sz w:val="24"/>
          <w:szCs w:val="24"/>
        </w:rPr>
        <w:t xml:space="preserve"> with a sheet</w:t>
      </w:r>
      <w:r w:rsidR="00884D7C" w:rsidRPr="00673686">
        <w:rPr>
          <w:rFonts w:ascii="Arial" w:hAnsi="Arial" w:cs="Arial"/>
          <w:sz w:val="24"/>
          <w:szCs w:val="24"/>
        </w:rPr>
        <w:t xml:space="preserve"> </w:t>
      </w:r>
      <w:r w:rsidRPr="00673686">
        <w:rPr>
          <w:rFonts w:ascii="Arial" w:hAnsi="Arial" w:cs="Arial"/>
          <w:sz w:val="24"/>
          <w:szCs w:val="24"/>
        </w:rPr>
        <w:t>metal spacer.</w:t>
      </w:r>
    </w:p>
    <w:p w14:paraId="189C5515" w14:textId="39425740" w:rsidR="00A34E9E" w:rsidRPr="00673686" w:rsidRDefault="00A34E9E" w:rsidP="00673686">
      <w:pPr>
        <w:spacing w:line="240" w:lineRule="auto"/>
        <w:jc w:val="both"/>
        <w:rPr>
          <w:rFonts w:ascii="Arial" w:eastAsia="MS Gothic" w:hAnsi="Arial" w:cs="Arial"/>
          <w:color w:val="000000"/>
          <w:sz w:val="24"/>
          <w:szCs w:val="24"/>
        </w:rPr>
      </w:pPr>
      <w:r w:rsidRPr="00673686">
        <w:rPr>
          <w:rFonts w:ascii="Arial" w:hAnsi="Arial" w:cs="Arial"/>
          <w:sz w:val="24"/>
          <w:szCs w:val="24"/>
        </w:rPr>
        <w:t xml:space="preserve">Replace the filters if they are </w:t>
      </w:r>
      <w:r w:rsidR="00AC524C">
        <w:rPr>
          <w:rFonts w:ascii="Arial" w:hAnsi="Arial" w:cs="Arial"/>
          <w:sz w:val="24"/>
          <w:szCs w:val="24"/>
        </w:rPr>
        <w:t xml:space="preserve">visibly </w:t>
      </w:r>
      <w:r w:rsidRPr="00673686">
        <w:rPr>
          <w:rFonts w:ascii="Arial" w:hAnsi="Arial" w:cs="Arial"/>
          <w:sz w:val="24"/>
          <w:szCs w:val="24"/>
        </w:rPr>
        <w:t>overloaded with particulate matter</w:t>
      </w:r>
      <w:r w:rsidR="00177DFB">
        <w:rPr>
          <w:rFonts w:ascii="Arial" w:hAnsi="Arial" w:cs="Arial"/>
          <w:sz w:val="24"/>
          <w:szCs w:val="24"/>
        </w:rPr>
        <w:t xml:space="preserve"> (dust)</w:t>
      </w:r>
      <w:r w:rsidRPr="00673686">
        <w:rPr>
          <w:rFonts w:ascii="Arial" w:hAnsi="Arial" w:cs="Arial"/>
          <w:sz w:val="24"/>
          <w:szCs w:val="24"/>
        </w:rPr>
        <w:t>.</w:t>
      </w:r>
    </w:p>
    <w:p w14:paraId="0D471DF0" w14:textId="411A117C" w:rsidR="00130963"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 xml:space="preserve">3) Inspect the HVAC fan controls </w:t>
      </w:r>
    </w:p>
    <w:p w14:paraId="4078D60E" w14:textId="77A69294" w:rsidR="00A34E9E" w:rsidRPr="00673686" w:rsidRDefault="00A34E9E" w:rsidP="00673686">
      <w:pPr>
        <w:spacing w:line="240" w:lineRule="auto"/>
        <w:rPr>
          <w:rFonts w:ascii="Arial" w:hAnsi="Arial" w:cs="Arial"/>
          <w:sz w:val="24"/>
          <w:szCs w:val="24"/>
        </w:rPr>
      </w:pPr>
      <w:r w:rsidRPr="00673686">
        <w:rPr>
          <w:rFonts w:ascii="Arial" w:hAnsi="Arial" w:cs="Arial"/>
          <w:sz w:val="24"/>
          <w:szCs w:val="24"/>
        </w:rPr>
        <w:t>Single</w:t>
      </w:r>
      <w:r w:rsidR="002E425A" w:rsidRPr="00673686">
        <w:rPr>
          <w:rFonts w:ascii="Arial" w:hAnsi="Arial" w:cs="Arial"/>
          <w:sz w:val="24"/>
          <w:szCs w:val="24"/>
        </w:rPr>
        <w:t>-</w:t>
      </w:r>
      <w:r w:rsidRPr="00673686">
        <w:rPr>
          <w:rFonts w:ascii="Arial" w:hAnsi="Arial" w:cs="Arial"/>
          <w:sz w:val="24"/>
          <w:szCs w:val="24"/>
        </w:rPr>
        <w:t>zone HVAC systems often have a Fan Mode switch integrated with the wall thermostat. The Fan Mode switch can be set for “Auto” or “On</w:t>
      </w:r>
      <w:r w:rsidR="00304CB0" w:rsidRPr="00673686">
        <w:rPr>
          <w:rFonts w:ascii="Arial" w:hAnsi="Arial" w:cs="Arial"/>
          <w:sz w:val="24"/>
          <w:szCs w:val="24"/>
        </w:rPr>
        <w:t>.</w:t>
      </w:r>
      <w:r w:rsidRPr="00673686">
        <w:rPr>
          <w:rFonts w:ascii="Arial" w:hAnsi="Arial" w:cs="Arial"/>
          <w:sz w:val="24"/>
          <w:szCs w:val="24"/>
        </w:rPr>
        <w:t>” When the switch is set for “Auto</w:t>
      </w:r>
      <w:r w:rsidR="00520486" w:rsidRPr="00673686">
        <w:rPr>
          <w:rFonts w:ascii="Arial" w:hAnsi="Arial" w:cs="Arial"/>
          <w:sz w:val="24"/>
          <w:szCs w:val="24"/>
        </w:rPr>
        <w:t>,</w:t>
      </w:r>
      <w:r w:rsidRPr="00673686">
        <w:rPr>
          <w:rFonts w:ascii="Arial" w:hAnsi="Arial" w:cs="Arial"/>
          <w:sz w:val="24"/>
          <w:szCs w:val="24"/>
        </w:rPr>
        <w:t>” the HVAC fan only operates when the thermostat call</w:t>
      </w:r>
      <w:r w:rsidR="005433D6">
        <w:rPr>
          <w:rFonts w:ascii="Arial" w:hAnsi="Arial" w:cs="Arial"/>
          <w:sz w:val="24"/>
          <w:szCs w:val="24"/>
        </w:rPr>
        <w:t>s</w:t>
      </w:r>
      <w:r w:rsidRPr="00673686">
        <w:rPr>
          <w:rFonts w:ascii="Arial" w:hAnsi="Arial" w:cs="Arial"/>
          <w:sz w:val="24"/>
          <w:szCs w:val="24"/>
        </w:rPr>
        <w:t xml:space="preserve"> for heating or cooling. To </w:t>
      </w:r>
      <w:r w:rsidR="002E425A" w:rsidRPr="00673686">
        <w:rPr>
          <w:rFonts w:ascii="Arial" w:hAnsi="Arial" w:cs="Arial"/>
          <w:sz w:val="24"/>
          <w:szCs w:val="24"/>
        </w:rPr>
        <w:t>e</w:t>
      </w:r>
      <w:r w:rsidRPr="00673686">
        <w:rPr>
          <w:rFonts w:ascii="Arial" w:hAnsi="Arial" w:cs="Arial"/>
          <w:sz w:val="24"/>
          <w:szCs w:val="24"/>
        </w:rPr>
        <w:t xml:space="preserve">nsure continuous operation of the fan and </w:t>
      </w:r>
      <w:r w:rsidR="00272401" w:rsidRPr="00673686">
        <w:rPr>
          <w:rFonts w:ascii="Arial" w:hAnsi="Arial" w:cs="Arial"/>
          <w:sz w:val="24"/>
          <w:szCs w:val="24"/>
        </w:rPr>
        <w:t xml:space="preserve">thus </w:t>
      </w:r>
      <w:r w:rsidRPr="00673686">
        <w:rPr>
          <w:rFonts w:ascii="Arial" w:hAnsi="Arial" w:cs="Arial"/>
          <w:sz w:val="24"/>
          <w:szCs w:val="24"/>
        </w:rPr>
        <w:t xml:space="preserve">delivery of outdoor and filtered air, </w:t>
      </w:r>
      <w:r w:rsidR="001C303D">
        <w:rPr>
          <w:rFonts w:ascii="Arial" w:hAnsi="Arial" w:cs="Arial"/>
          <w:sz w:val="24"/>
          <w:szCs w:val="24"/>
        </w:rPr>
        <w:t>en</w:t>
      </w:r>
      <w:r w:rsidRPr="00673686">
        <w:rPr>
          <w:rFonts w:ascii="Arial" w:hAnsi="Arial" w:cs="Arial"/>
          <w:sz w:val="24"/>
          <w:szCs w:val="24"/>
        </w:rPr>
        <w:t>sure that the switch is set for “O</w:t>
      </w:r>
      <w:r w:rsidR="00A00DC8">
        <w:rPr>
          <w:rFonts w:ascii="Arial" w:hAnsi="Arial" w:cs="Arial"/>
          <w:sz w:val="24"/>
          <w:szCs w:val="24"/>
        </w:rPr>
        <w:t>n</w:t>
      </w:r>
      <w:r w:rsidRPr="00673686">
        <w:rPr>
          <w:rFonts w:ascii="Arial" w:hAnsi="Arial" w:cs="Arial"/>
          <w:sz w:val="24"/>
          <w:szCs w:val="24"/>
        </w:rPr>
        <w:t>”</w:t>
      </w:r>
      <w:r w:rsidR="00A00DC8">
        <w:rPr>
          <w:rFonts w:ascii="Arial" w:hAnsi="Arial" w:cs="Arial"/>
          <w:sz w:val="24"/>
          <w:szCs w:val="24"/>
        </w:rPr>
        <w:t xml:space="preserve"> and record on the checklist.</w:t>
      </w:r>
      <w:r w:rsidRPr="00673686">
        <w:rPr>
          <w:rFonts w:ascii="Arial" w:hAnsi="Arial" w:cs="Arial"/>
          <w:sz w:val="24"/>
          <w:szCs w:val="24"/>
        </w:rPr>
        <w:t xml:space="preserve"> </w:t>
      </w:r>
      <w:r w:rsidR="002678BF">
        <w:rPr>
          <w:rFonts w:ascii="Arial" w:hAnsi="Arial" w:cs="Arial"/>
          <w:sz w:val="24"/>
          <w:szCs w:val="24"/>
        </w:rPr>
        <w:t xml:space="preserve">Figure </w:t>
      </w:r>
      <w:r w:rsidR="001C303D">
        <w:rPr>
          <w:rFonts w:ascii="Arial" w:hAnsi="Arial" w:cs="Arial"/>
          <w:sz w:val="24"/>
          <w:szCs w:val="24"/>
        </w:rPr>
        <w:t>6</w:t>
      </w:r>
      <w:r w:rsidR="002678BF">
        <w:rPr>
          <w:rFonts w:ascii="Arial" w:hAnsi="Arial" w:cs="Arial"/>
          <w:sz w:val="24"/>
          <w:szCs w:val="24"/>
        </w:rPr>
        <w:t xml:space="preserve"> shows a thermostat with the fan mode switch set </w:t>
      </w:r>
      <w:r w:rsidR="00AB5557">
        <w:rPr>
          <w:rFonts w:ascii="Arial" w:hAnsi="Arial" w:cs="Arial"/>
          <w:sz w:val="24"/>
          <w:szCs w:val="24"/>
        </w:rPr>
        <w:t>t</w:t>
      </w:r>
      <w:r w:rsidR="002678BF">
        <w:rPr>
          <w:rFonts w:ascii="Arial" w:hAnsi="Arial" w:cs="Arial"/>
          <w:sz w:val="24"/>
          <w:szCs w:val="24"/>
        </w:rPr>
        <w:t>o “O</w:t>
      </w:r>
      <w:r w:rsidR="00343EE8">
        <w:rPr>
          <w:rFonts w:ascii="Arial" w:hAnsi="Arial" w:cs="Arial"/>
          <w:sz w:val="24"/>
          <w:szCs w:val="24"/>
        </w:rPr>
        <w:t>n</w:t>
      </w:r>
      <w:r w:rsidR="002678BF">
        <w:rPr>
          <w:rFonts w:ascii="Arial" w:hAnsi="Arial" w:cs="Arial"/>
          <w:sz w:val="24"/>
          <w:szCs w:val="24"/>
        </w:rPr>
        <w:t>”</w:t>
      </w:r>
      <w:r w:rsidR="00343EE8">
        <w:rPr>
          <w:rFonts w:ascii="Arial" w:hAnsi="Arial" w:cs="Arial"/>
          <w:sz w:val="24"/>
          <w:szCs w:val="24"/>
        </w:rPr>
        <w:t xml:space="preserve">. </w:t>
      </w:r>
      <w:r w:rsidRPr="00673686">
        <w:rPr>
          <w:rFonts w:ascii="Arial" w:hAnsi="Arial" w:cs="Arial"/>
          <w:sz w:val="24"/>
          <w:szCs w:val="24"/>
        </w:rPr>
        <w:t>The fan controls for larger</w:t>
      </w:r>
      <w:r w:rsidR="001C303D">
        <w:rPr>
          <w:rFonts w:ascii="Arial" w:hAnsi="Arial" w:cs="Arial"/>
          <w:sz w:val="24"/>
          <w:szCs w:val="24"/>
        </w:rPr>
        <w:t>,</w:t>
      </w:r>
      <w:r w:rsidRPr="00673686">
        <w:rPr>
          <w:rFonts w:ascii="Arial" w:hAnsi="Arial" w:cs="Arial"/>
          <w:sz w:val="24"/>
          <w:szCs w:val="24"/>
        </w:rPr>
        <w:t xml:space="preserve"> multi-zone HVAC systems most often </w:t>
      </w:r>
      <w:r w:rsidR="008B2E31">
        <w:rPr>
          <w:rFonts w:ascii="Arial" w:hAnsi="Arial" w:cs="Arial"/>
          <w:sz w:val="24"/>
          <w:szCs w:val="24"/>
        </w:rPr>
        <w:t xml:space="preserve">are </w:t>
      </w:r>
      <w:r w:rsidRPr="00673686">
        <w:rPr>
          <w:rFonts w:ascii="Arial" w:hAnsi="Arial" w:cs="Arial"/>
          <w:sz w:val="24"/>
          <w:szCs w:val="24"/>
        </w:rPr>
        <w:t>integrated with the Building Automation System</w:t>
      </w:r>
      <w:r w:rsidR="00177DFB">
        <w:rPr>
          <w:rFonts w:ascii="Arial" w:hAnsi="Arial" w:cs="Arial"/>
          <w:sz w:val="24"/>
          <w:szCs w:val="24"/>
        </w:rPr>
        <w:t>, and not located on the wall</w:t>
      </w:r>
      <w:r w:rsidRPr="00673686">
        <w:rPr>
          <w:rFonts w:ascii="Arial" w:hAnsi="Arial" w:cs="Arial"/>
          <w:sz w:val="24"/>
          <w:szCs w:val="24"/>
        </w:rPr>
        <w:t xml:space="preserve">. </w:t>
      </w:r>
    </w:p>
    <w:p w14:paraId="2B9AFD39" w14:textId="77777777" w:rsidR="002678BF" w:rsidRDefault="002678BF" w:rsidP="00673686">
      <w:pPr>
        <w:spacing w:line="240" w:lineRule="auto"/>
        <w:rPr>
          <w:rFonts w:ascii="Arial" w:hAnsi="Arial" w:cs="Arial"/>
          <w:b/>
          <w:bCs/>
          <w:sz w:val="24"/>
          <w:szCs w:val="24"/>
        </w:rPr>
      </w:pPr>
    </w:p>
    <w:p w14:paraId="434C3485" w14:textId="6670A3DA" w:rsidR="002678BF" w:rsidRDefault="00E44D5A" w:rsidP="002678BF">
      <w:pPr>
        <w:spacing w:line="240" w:lineRule="auto"/>
        <w:rPr>
          <w:rFonts w:ascii="Arial" w:hAnsi="Arial" w:cs="Arial"/>
          <w:sz w:val="24"/>
          <w:szCs w:val="24"/>
        </w:rPr>
      </w:pPr>
      <w:r>
        <w:rPr>
          <w:rFonts w:ascii="Arial" w:hAnsi="Arial" w:cs="Arial"/>
          <w:noProof/>
          <w:sz w:val="24"/>
          <w:szCs w:val="24"/>
          <w:lang w:eastAsia="en-US"/>
        </w:rPr>
        <w:lastRenderedPageBreak/>
        <w:drawing>
          <wp:inline distT="0" distB="0" distL="0" distR="0" wp14:anchorId="0A4ACDA5" wp14:editId="169B4E66">
            <wp:extent cx="5362575" cy="3839210"/>
            <wp:effectExtent l="0" t="0" r="0" b="0"/>
            <wp:docPr id="8" name="Picture 8" descr="Picture of a thermostat with the fan mode switch set t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1427" r="1274"/>
                    <a:stretch/>
                  </pic:blipFill>
                  <pic:spPr bwMode="auto">
                    <a:xfrm>
                      <a:off x="0" y="0"/>
                      <a:ext cx="5362575" cy="3839210"/>
                    </a:xfrm>
                    <a:prstGeom prst="rect">
                      <a:avLst/>
                    </a:prstGeom>
                    <a:noFill/>
                    <a:ln>
                      <a:noFill/>
                    </a:ln>
                    <a:extLst>
                      <a:ext uri="{53640926-AAD7-44D8-BBD7-CCE9431645EC}">
                        <a14:shadowObscured xmlns:a14="http://schemas.microsoft.com/office/drawing/2010/main"/>
                      </a:ext>
                    </a:extLst>
                  </pic:spPr>
                </pic:pic>
              </a:graphicData>
            </a:graphic>
          </wp:inline>
        </w:drawing>
      </w:r>
    </w:p>
    <w:p w14:paraId="5D879DB1" w14:textId="6C81EF51" w:rsidR="002678BF" w:rsidRDefault="002678BF" w:rsidP="002678BF">
      <w:pPr>
        <w:spacing w:line="240" w:lineRule="auto"/>
        <w:rPr>
          <w:rFonts w:ascii="Arial" w:hAnsi="Arial" w:cs="Arial"/>
          <w:sz w:val="24"/>
          <w:szCs w:val="24"/>
        </w:rPr>
      </w:pPr>
      <w:r>
        <w:rPr>
          <w:rFonts w:ascii="Arial" w:hAnsi="Arial" w:cs="Arial"/>
          <w:sz w:val="24"/>
          <w:szCs w:val="24"/>
        </w:rPr>
        <w:t xml:space="preserve">Figure </w:t>
      </w:r>
      <w:r w:rsidR="001C303D">
        <w:rPr>
          <w:rFonts w:ascii="Arial" w:hAnsi="Arial" w:cs="Arial"/>
          <w:sz w:val="24"/>
          <w:szCs w:val="24"/>
        </w:rPr>
        <w:t>6</w:t>
      </w:r>
      <w:r>
        <w:rPr>
          <w:rFonts w:ascii="Arial" w:hAnsi="Arial" w:cs="Arial"/>
          <w:sz w:val="24"/>
          <w:szCs w:val="24"/>
        </w:rPr>
        <w:t xml:space="preserve">. Thermostat with the fan mode switch set </w:t>
      </w:r>
      <w:r w:rsidR="005D7DFE">
        <w:rPr>
          <w:rFonts w:ascii="Arial" w:hAnsi="Arial" w:cs="Arial"/>
          <w:sz w:val="24"/>
          <w:szCs w:val="24"/>
        </w:rPr>
        <w:t>t</w:t>
      </w:r>
      <w:r>
        <w:rPr>
          <w:rFonts w:ascii="Arial" w:hAnsi="Arial" w:cs="Arial"/>
          <w:sz w:val="24"/>
          <w:szCs w:val="24"/>
        </w:rPr>
        <w:t>o “O</w:t>
      </w:r>
      <w:r w:rsidR="00343EE8">
        <w:rPr>
          <w:rFonts w:ascii="Arial" w:hAnsi="Arial" w:cs="Arial"/>
          <w:sz w:val="24"/>
          <w:szCs w:val="24"/>
        </w:rPr>
        <w:t>n</w:t>
      </w:r>
      <w:r w:rsidR="0024706A">
        <w:rPr>
          <w:rFonts w:ascii="Arial" w:hAnsi="Arial" w:cs="Arial"/>
          <w:sz w:val="24"/>
          <w:szCs w:val="24"/>
        </w:rPr>
        <w:t>.</w:t>
      </w:r>
      <w:r>
        <w:rPr>
          <w:rFonts w:ascii="Arial" w:hAnsi="Arial" w:cs="Arial"/>
          <w:sz w:val="24"/>
          <w:szCs w:val="24"/>
        </w:rPr>
        <w:t>”</w:t>
      </w:r>
    </w:p>
    <w:p w14:paraId="09BA76BC" w14:textId="77777777" w:rsidR="002678BF" w:rsidRDefault="002678BF" w:rsidP="00673686">
      <w:pPr>
        <w:spacing w:line="240" w:lineRule="auto"/>
        <w:rPr>
          <w:rFonts w:ascii="Arial" w:hAnsi="Arial" w:cs="Arial"/>
          <w:b/>
          <w:bCs/>
          <w:sz w:val="24"/>
          <w:szCs w:val="24"/>
        </w:rPr>
      </w:pPr>
    </w:p>
    <w:p w14:paraId="466B65A0" w14:textId="51353E4B" w:rsidR="00130963"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t xml:space="preserve">4) Inspect the HVAC time clock </w:t>
      </w:r>
    </w:p>
    <w:p w14:paraId="76B89F3D" w14:textId="41259BCB" w:rsidR="00A34E9E" w:rsidRPr="00673686" w:rsidRDefault="00A34E9E" w:rsidP="00673686">
      <w:pPr>
        <w:spacing w:line="240" w:lineRule="auto"/>
        <w:rPr>
          <w:rFonts w:ascii="Arial" w:hAnsi="Arial" w:cs="Arial"/>
          <w:sz w:val="24"/>
          <w:szCs w:val="24"/>
        </w:rPr>
      </w:pPr>
      <w:r w:rsidRPr="00673686">
        <w:rPr>
          <w:rFonts w:ascii="Arial" w:hAnsi="Arial" w:cs="Arial"/>
          <w:sz w:val="24"/>
          <w:szCs w:val="24"/>
        </w:rPr>
        <w:t>Single</w:t>
      </w:r>
      <w:r w:rsidR="002E425A" w:rsidRPr="00673686">
        <w:rPr>
          <w:rFonts w:ascii="Arial" w:hAnsi="Arial" w:cs="Arial"/>
          <w:sz w:val="24"/>
          <w:szCs w:val="24"/>
        </w:rPr>
        <w:t>-</w:t>
      </w:r>
      <w:r w:rsidRPr="00673686">
        <w:rPr>
          <w:rFonts w:ascii="Arial" w:hAnsi="Arial" w:cs="Arial"/>
          <w:sz w:val="24"/>
          <w:szCs w:val="24"/>
        </w:rPr>
        <w:t xml:space="preserve">zone HVAC systems often have a time clock integrated with </w:t>
      </w:r>
      <w:r w:rsidR="003D7B0E">
        <w:rPr>
          <w:rFonts w:ascii="Arial" w:hAnsi="Arial" w:cs="Arial"/>
          <w:sz w:val="24"/>
          <w:szCs w:val="24"/>
        </w:rPr>
        <w:t xml:space="preserve">a </w:t>
      </w:r>
      <w:r w:rsidRPr="00673686">
        <w:rPr>
          <w:rFonts w:ascii="Arial" w:hAnsi="Arial" w:cs="Arial"/>
          <w:sz w:val="24"/>
          <w:szCs w:val="24"/>
        </w:rPr>
        <w:t>wall thermostat that starts and stops the</w:t>
      </w:r>
      <w:r w:rsidR="00F91495">
        <w:rPr>
          <w:rFonts w:ascii="Arial" w:hAnsi="Arial" w:cs="Arial"/>
          <w:sz w:val="24"/>
          <w:szCs w:val="24"/>
        </w:rPr>
        <w:t>m</w:t>
      </w:r>
      <w:r w:rsidRPr="00673686">
        <w:rPr>
          <w:rFonts w:ascii="Arial" w:hAnsi="Arial" w:cs="Arial"/>
          <w:sz w:val="24"/>
          <w:szCs w:val="24"/>
        </w:rPr>
        <w:t xml:space="preserve"> at programmed times. HVAC time clocks for larger</w:t>
      </w:r>
      <w:r w:rsidR="001C303D">
        <w:rPr>
          <w:rFonts w:ascii="Arial" w:hAnsi="Arial" w:cs="Arial"/>
          <w:sz w:val="24"/>
          <w:szCs w:val="24"/>
        </w:rPr>
        <w:t>,</w:t>
      </w:r>
      <w:r w:rsidRPr="00673686">
        <w:rPr>
          <w:rFonts w:ascii="Arial" w:hAnsi="Arial" w:cs="Arial"/>
          <w:sz w:val="24"/>
          <w:szCs w:val="24"/>
        </w:rPr>
        <w:t xml:space="preserve"> multi-zone HVAC systems most often </w:t>
      </w:r>
      <w:r w:rsidR="003D7B0E">
        <w:rPr>
          <w:rFonts w:ascii="Arial" w:hAnsi="Arial" w:cs="Arial"/>
          <w:sz w:val="24"/>
          <w:szCs w:val="24"/>
        </w:rPr>
        <w:t xml:space="preserve">are </w:t>
      </w:r>
      <w:r w:rsidRPr="00673686">
        <w:rPr>
          <w:rFonts w:ascii="Arial" w:hAnsi="Arial" w:cs="Arial"/>
          <w:sz w:val="24"/>
          <w:szCs w:val="24"/>
        </w:rPr>
        <w:t xml:space="preserve">integrated with the Building Energy Management System. The time clock should start HVAC operation </w:t>
      </w:r>
      <w:r w:rsidR="002E425A" w:rsidRPr="00673686">
        <w:rPr>
          <w:rFonts w:ascii="Arial" w:hAnsi="Arial" w:cs="Arial"/>
          <w:sz w:val="24"/>
          <w:szCs w:val="24"/>
        </w:rPr>
        <w:t>two</w:t>
      </w:r>
      <w:r w:rsidRPr="00673686">
        <w:rPr>
          <w:rFonts w:ascii="Arial" w:hAnsi="Arial" w:cs="Arial"/>
          <w:sz w:val="24"/>
          <w:szCs w:val="24"/>
        </w:rPr>
        <w:t xml:space="preserve"> hours before </w:t>
      </w:r>
      <w:r w:rsidR="00985FB1">
        <w:rPr>
          <w:rFonts w:ascii="Arial" w:hAnsi="Arial" w:cs="Arial"/>
          <w:sz w:val="24"/>
          <w:szCs w:val="24"/>
        </w:rPr>
        <w:t xml:space="preserve">and </w:t>
      </w:r>
      <w:r w:rsidR="003F1D49">
        <w:rPr>
          <w:rFonts w:ascii="Arial" w:hAnsi="Arial" w:cs="Arial"/>
          <w:sz w:val="24"/>
          <w:szCs w:val="24"/>
        </w:rPr>
        <w:t xml:space="preserve">after </w:t>
      </w:r>
      <w:r w:rsidRPr="00673686">
        <w:rPr>
          <w:rFonts w:ascii="Arial" w:hAnsi="Arial" w:cs="Arial"/>
          <w:sz w:val="24"/>
          <w:szCs w:val="24"/>
        </w:rPr>
        <w:t xml:space="preserve">students, teachers, and custodial staff </w:t>
      </w:r>
      <w:r w:rsidR="00D23D0C">
        <w:rPr>
          <w:rFonts w:ascii="Arial" w:hAnsi="Arial" w:cs="Arial"/>
          <w:sz w:val="24"/>
          <w:szCs w:val="24"/>
        </w:rPr>
        <w:t xml:space="preserve">initially enter and finally leave </w:t>
      </w:r>
      <w:r w:rsidRPr="00673686">
        <w:rPr>
          <w:rFonts w:ascii="Arial" w:hAnsi="Arial" w:cs="Arial"/>
          <w:sz w:val="24"/>
          <w:szCs w:val="24"/>
        </w:rPr>
        <w:t>the room.</w:t>
      </w:r>
    </w:p>
    <w:p w14:paraId="23C1E44B" w14:textId="659097AC" w:rsidR="00A34E9E" w:rsidRPr="00673686" w:rsidRDefault="00955DC2" w:rsidP="00673686">
      <w:pPr>
        <w:spacing w:line="240" w:lineRule="auto"/>
        <w:rPr>
          <w:rFonts w:ascii="Arial" w:hAnsi="Arial" w:cs="Arial"/>
          <w:sz w:val="24"/>
          <w:szCs w:val="24"/>
        </w:rPr>
      </w:pPr>
      <w:r>
        <w:rPr>
          <w:rFonts w:ascii="Arial" w:eastAsia="MS Gothic" w:hAnsi="Arial" w:cs="Arial"/>
          <w:color w:val="000000"/>
          <w:sz w:val="24"/>
          <w:szCs w:val="24"/>
        </w:rPr>
        <w:t xml:space="preserve">Record </w:t>
      </w:r>
      <w:r w:rsidR="00A34E9E" w:rsidRPr="00673686">
        <w:rPr>
          <w:rFonts w:ascii="Arial" w:eastAsia="MS Gothic" w:hAnsi="Arial" w:cs="Arial"/>
          <w:color w:val="000000"/>
          <w:sz w:val="24"/>
          <w:szCs w:val="24"/>
        </w:rPr>
        <w:t>the normal occupancy start and stop times along with the HVAC time clock start and stop times</w:t>
      </w:r>
      <w:r w:rsidR="00A00DC8">
        <w:rPr>
          <w:rFonts w:ascii="Arial" w:hAnsi="Arial" w:cs="Arial"/>
          <w:sz w:val="24"/>
          <w:szCs w:val="24"/>
        </w:rPr>
        <w:t xml:space="preserve"> on the checklist</w:t>
      </w:r>
      <w:r w:rsidR="001A3B53">
        <w:rPr>
          <w:rFonts w:ascii="Arial" w:hAnsi="Arial" w:cs="Arial"/>
          <w:sz w:val="24"/>
          <w:szCs w:val="24"/>
        </w:rPr>
        <w:t>.</w:t>
      </w:r>
    </w:p>
    <w:p w14:paraId="605FD1E8" w14:textId="3C4085CB" w:rsidR="00A34E9E" w:rsidRPr="00673686" w:rsidRDefault="00D36F25" w:rsidP="00673686">
      <w:pPr>
        <w:spacing w:line="240" w:lineRule="auto"/>
        <w:jc w:val="both"/>
        <w:rPr>
          <w:rFonts w:ascii="Arial" w:hAnsi="Arial" w:cs="Arial"/>
          <w:b/>
          <w:bCs/>
          <w:sz w:val="24"/>
          <w:szCs w:val="24"/>
        </w:rPr>
      </w:pPr>
      <w:r w:rsidRPr="00E47F32">
        <w:rPr>
          <w:rFonts w:ascii="Arial" w:hAnsi="Arial" w:cs="Arial"/>
          <w:b/>
          <w:bCs/>
          <w:sz w:val="24"/>
          <w:szCs w:val="24"/>
        </w:rPr>
        <w:t>5</w:t>
      </w:r>
      <w:r w:rsidRPr="00673686">
        <w:rPr>
          <w:rFonts w:ascii="Arial" w:hAnsi="Arial" w:cs="Arial"/>
          <w:b/>
          <w:bCs/>
          <w:sz w:val="24"/>
          <w:szCs w:val="24"/>
        </w:rPr>
        <w:t xml:space="preserve">) </w:t>
      </w:r>
      <w:r w:rsidR="00A34E9E" w:rsidRPr="00673686">
        <w:rPr>
          <w:rFonts w:ascii="Arial" w:hAnsi="Arial" w:cs="Arial"/>
          <w:b/>
          <w:bCs/>
          <w:sz w:val="24"/>
          <w:szCs w:val="24"/>
        </w:rPr>
        <w:t xml:space="preserve">Sign and date the </w:t>
      </w:r>
      <w:r w:rsidR="009146FB" w:rsidRPr="00673686">
        <w:rPr>
          <w:rFonts w:ascii="Arial" w:hAnsi="Arial" w:cs="Arial"/>
          <w:b/>
          <w:bCs/>
          <w:sz w:val="24"/>
          <w:szCs w:val="24"/>
        </w:rPr>
        <w:t>c</w:t>
      </w:r>
      <w:r w:rsidR="00A34E9E" w:rsidRPr="00673686">
        <w:rPr>
          <w:rFonts w:ascii="Arial" w:hAnsi="Arial" w:cs="Arial"/>
          <w:b/>
          <w:bCs/>
          <w:sz w:val="24"/>
          <w:szCs w:val="24"/>
        </w:rPr>
        <w:t>hecklist</w:t>
      </w:r>
      <w:r w:rsidR="00E1714B" w:rsidRPr="00E1714B">
        <w:rPr>
          <w:rFonts w:ascii="Arial" w:hAnsi="Arial" w:cs="Arial"/>
          <w:b/>
          <w:bCs/>
          <w:sz w:val="24"/>
          <w:szCs w:val="24"/>
        </w:rPr>
        <w:t xml:space="preserve"> </w:t>
      </w:r>
    </w:p>
    <w:p w14:paraId="68B263E2" w14:textId="10966428" w:rsidR="00A34E9E" w:rsidRPr="00673686" w:rsidRDefault="00A34E9E" w:rsidP="00673686">
      <w:pPr>
        <w:spacing w:line="240" w:lineRule="auto"/>
        <w:jc w:val="both"/>
        <w:rPr>
          <w:rFonts w:ascii="Arial" w:hAnsi="Arial" w:cs="Arial"/>
          <w:sz w:val="24"/>
          <w:szCs w:val="24"/>
        </w:rPr>
      </w:pPr>
      <w:r w:rsidRPr="00673686">
        <w:rPr>
          <w:rFonts w:ascii="Arial" w:hAnsi="Arial" w:cs="Arial"/>
          <w:sz w:val="24"/>
          <w:szCs w:val="24"/>
        </w:rPr>
        <w:t xml:space="preserve"> </w:t>
      </w:r>
    </w:p>
    <w:p w14:paraId="0D947EBE" w14:textId="77777777" w:rsidR="002A4A12" w:rsidRPr="00673686" w:rsidRDefault="002A4A12" w:rsidP="00673686">
      <w:pPr>
        <w:spacing w:line="240" w:lineRule="auto"/>
        <w:rPr>
          <w:rFonts w:ascii="Arial" w:hAnsi="Arial" w:cs="Arial"/>
          <w:b/>
          <w:bCs/>
          <w:sz w:val="24"/>
          <w:szCs w:val="24"/>
        </w:rPr>
      </w:pPr>
      <w:r w:rsidRPr="00673686">
        <w:rPr>
          <w:rFonts w:ascii="Arial" w:hAnsi="Arial" w:cs="Arial"/>
          <w:b/>
          <w:bCs/>
          <w:sz w:val="24"/>
          <w:szCs w:val="24"/>
        </w:rPr>
        <w:br w:type="page"/>
      </w:r>
    </w:p>
    <w:p w14:paraId="5F88EFCE" w14:textId="6A605B1E" w:rsidR="00A34E9E" w:rsidRPr="00673686" w:rsidRDefault="00A34E9E" w:rsidP="00673686">
      <w:pPr>
        <w:spacing w:line="240" w:lineRule="auto"/>
        <w:rPr>
          <w:rFonts w:ascii="Arial" w:hAnsi="Arial" w:cs="Arial"/>
          <w:b/>
          <w:bCs/>
          <w:sz w:val="24"/>
          <w:szCs w:val="24"/>
        </w:rPr>
      </w:pPr>
      <w:r w:rsidRPr="00673686">
        <w:rPr>
          <w:rFonts w:ascii="Arial" w:hAnsi="Arial" w:cs="Arial"/>
          <w:b/>
          <w:bCs/>
          <w:sz w:val="24"/>
          <w:szCs w:val="24"/>
        </w:rPr>
        <w:lastRenderedPageBreak/>
        <w:t xml:space="preserve">Classroom HVAC System </w:t>
      </w:r>
      <w:r w:rsidR="00FB4091" w:rsidRPr="00673686">
        <w:rPr>
          <w:rFonts w:ascii="Arial" w:hAnsi="Arial" w:cs="Arial"/>
          <w:b/>
          <w:bCs/>
          <w:sz w:val="24"/>
          <w:szCs w:val="24"/>
        </w:rPr>
        <w:t xml:space="preserve">Initial </w:t>
      </w:r>
      <w:r w:rsidRPr="00673686">
        <w:rPr>
          <w:rFonts w:ascii="Arial" w:hAnsi="Arial" w:cs="Arial"/>
          <w:b/>
          <w:bCs/>
          <w:sz w:val="24"/>
          <w:szCs w:val="24"/>
        </w:rPr>
        <w:t xml:space="preserve">Operation </w:t>
      </w:r>
      <w:r w:rsidR="00B71768" w:rsidRPr="00673686">
        <w:rPr>
          <w:rFonts w:ascii="Arial" w:hAnsi="Arial" w:cs="Arial"/>
          <w:b/>
          <w:bCs/>
          <w:sz w:val="24"/>
          <w:szCs w:val="24"/>
        </w:rPr>
        <w:t xml:space="preserve">Inspection </w:t>
      </w:r>
      <w:r w:rsidRPr="00673686">
        <w:rPr>
          <w:rFonts w:ascii="Arial" w:hAnsi="Arial" w:cs="Arial"/>
          <w:b/>
          <w:bCs/>
          <w:sz w:val="24"/>
          <w:szCs w:val="24"/>
        </w:rPr>
        <w:t>Checklist</w:t>
      </w:r>
    </w:p>
    <w:p w14:paraId="2364A980" w14:textId="3CD1F2E6" w:rsidR="00A34E9E" w:rsidRPr="00673686" w:rsidRDefault="00A34E9E" w:rsidP="00FF5AAF">
      <w:pPr>
        <w:tabs>
          <w:tab w:val="left" w:pos="1980"/>
          <w:tab w:val="left" w:pos="5760"/>
        </w:tabs>
        <w:spacing w:line="240" w:lineRule="auto"/>
        <w:rPr>
          <w:rFonts w:ascii="Arial" w:eastAsia="MS Gothic" w:hAnsi="Arial" w:cs="Arial"/>
          <w:color w:val="000000"/>
          <w:sz w:val="24"/>
          <w:szCs w:val="24"/>
        </w:rPr>
      </w:pPr>
      <w:r w:rsidRPr="00673686">
        <w:rPr>
          <w:rFonts w:ascii="Arial" w:eastAsia="MS Gothic" w:hAnsi="Arial" w:cs="Arial"/>
          <w:color w:val="000000"/>
          <w:sz w:val="24"/>
          <w:szCs w:val="24"/>
        </w:rPr>
        <w:t>Classroom Name:</w:t>
      </w:r>
      <w:r w:rsidR="00F75B76">
        <w:rPr>
          <w:rFonts w:ascii="Arial" w:eastAsia="MS Gothic" w:hAnsi="Arial" w:cs="Arial"/>
          <w:color w:val="000000"/>
          <w:sz w:val="24"/>
          <w:szCs w:val="24"/>
        </w:rPr>
        <w:tab/>
      </w:r>
      <w:r w:rsidR="00F75B76" w:rsidRPr="00F75B76">
        <w:rPr>
          <w:rFonts w:ascii="Arial" w:eastAsia="MS Gothic" w:hAnsi="Arial" w:cs="Arial"/>
          <w:color w:val="000000"/>
          <w:sz w:val="24"/>
          <w:szCs w:val="24"/>
          <w:u w:val="single"/>
        </w:rPr>
        <w:tab/>
      </w:r>
    </w:p>
    <w:p w14:paraId="67C74A0C" w14:textId="277332A0" w:rsidR="00A34E9E" w:rsidRPr="00673686" w:rsidRDefault="00A34E9E" w:rsidP="00673686">
      <w:pPr>
        <w:spacing w:line="240" w:lineRule="auto"/>
        <w:rPr>
          <w:rFonts w:ascii="Arial" w:hAnsi="Arial" w:cs="Arial"/>
          <w:sz w:val="24"/>
          <w:szCs w:val="24"/>
        </w:rPr>
      </w:pPr>
      <w:r w:rsidRPr="00673686">
        <w:rPr>
          <w:rFonts w:ascii="Arial" w:hAnsi="Arial" w:cs="Arial"/>
          <w:sz w:val="24"/>
          <w:szCs w:val="24"/>
        </w:rPr>
        <w:t>System Operation</w:t>
      </w:r>
    </w:p>
    <w:p w14:paraId="63709130" w14:textId="06050EFE" w:rsidR="00A34E9E" w:rsidRPr="00673686" w:rsidRDefault="00A34E9E" w:rsidP="007069C8">
      <w:pPr>
        <w:tabs>
          <w:tab w:val="left" w:pos="7110"/>
          <w:tab w:val="left" w:pos="9180"/>
        </w:tabs>
        <w:spacing w:line="240" w:lineRule="auto"/>
        <w:rPr>
          <w:rFonts w:ascii="Arial" w:hAnsi="Arial" w:cs="Arial"/>
          <w:sz w:val="24"/>
          <w:szCs w:val="24"/>
        </w:rPr>
      </w:pPr>
      <w:r w:rsidRPr="00673686">
        <w:rPr>
          <w:rFonts w:ascii="Arial" w:hAnsi="Arial" w:cs="Arial"/>
          <w:sz w:val="24"/>
          <w:szCs w:val="24"/>
        </w:rPr>
        <w:t xml:space="preserve">Identify HVAC system serving </w:t>
      </w:r>
      <w:r w:rsidR="007F1559" w:rsidRPr="00673686">
        <w:rPr>
          <w:rFonts w:ascii="Arial" w:hAnsi="Arial" w:cs="Arial"/>
          <w:sz w:val="24"/>
          <w:szCs w:val="24"/>
        </w:rPr>
        <w:t xml:space="preserve">the </w:t>
      </w:r>
      <w:r w:rsidRPr="00673686">
        <w:rPr>
          <w:rFonts w:ascii="Arial" w:hAnsi="Arial" w:cs="Arial"/>
          <w:sz w:val="24"/>
          <w:szCs w:val="24"/>
        </w:rPr>
        <w:t>space</w:t>
      </w:r>
      <w:r w:rsidR="006A59AA" w:rsidRPr="00673686">
        <w:rPr>
          <w:rFonts w:ascii="Arial" w:hAnsi="Arial" w:cs="Arial"/>
          <w:sz w:val="24"/>
          <w:szCs w:val="24"/>
        </w:rPr>
        <w:t xml:space="preserve">. </w:t>
      </w:r>
      <w:r w:rsidRPr="00673686">
        <w:rPr>
          <w:rFonts w:ascii="Arial" w:hAnsi="Arial" w:cs="Arial"/>
          <w:sz w:val="24"/>
          <w:szCs w:val="24"/>
        </w:rPr>
        <w:t>System ID and Location:</w:t>
      </w:r>
      <w:r w:rsidR="007069C8">
        <w:rPr>
          <w:rFonts w:ascii="Arial" w:hAnsi="Arial" w:cs="Arial"/>
          <w:sz w:val="24"/>
          <w:szCs w:val="24"/>
        </w:rPr>
        <w:tab/>
      </w:r>
      <w:r w:rsidR="007069C8" w:rsidRPr="007069C8">
        <w:rPr>
          <w:rFonts w:ascii="Arial" w:hAnsi="Arial" w:cs="Arial"/>
          <w:sz w:val="24"/>
          <w:szCs w:val="24"/>
          <w:u w:val="single"/>
        </w:rPr>
        <w:tab/>
      </w:r>
      <w:r w:rsidR="007069C8" w:rsidRPr="007069C8">
        <w:rPr>
          <w:rFonts w:ascii="Arial" w:hAnsi="Arial" w:cs="Arial"/>
          <w:i/>
          <w:iCs/>
          <w:sz w:val="24"/>
          <w:szCs w:val="24"/>
        </w:rPr>
        <w:tab/>
      </w:r>
    </w:p>
    <w:p w14:paraId="707ECEAD" w14:textId="2051B268" w:rsidR="00A34E9E" w:rsidRDefault="00A34E9E" w:rsidP="00673686">
      <w:pPr>
        <w:spacing w:line="240" w:lineRule="auto"/>
        <w:ind w:firstLine="720"/>
        <w:rPr>
          <w:rFonts w:ascii="Arial" w:hAnsi="Arial" w:cs="Arial"/>
          <w:sz w:val="24"/>
          <w:szCs w:val="24"/>
        </w:rPr>
      </w:pPr>
      <w:r w:rsidRPr="00673686">
        <w:rPr>
          <w:rFonts w:ascii="Arial" w:hAnsi="Arial" w:cs="Arial"/>
          <w:sz w:val="24"/>
          <w:szCs w:val="24"/>
        </w:rPr>
        <w:t>Turn system on and determine each of the following:</w:t>
      </w:r>
    </w:p>
    <w:p w14:paraId="793610DA" w14:textId="531CEE9C" w:rsidR="00985FB1" w:rsidRPr="00673686" w:rsidRDefault="00985FB1" w:rsidP="00804A17">
      <w:pPr>
        <w:tabs>
          <w:tab w:val="left" w:pos="1260"/>
        </w:tabs>
        <w:spacing w:line="240" w:lineRule="auto"/>
        <w:ind w:firstLine="720"/>
        <w:rPr>
          <w:rFonts w:ascii="Arial" w:hAnsi="Arial" w:cs="Arial"/>
          <w:sz w:val="24"/>
          <w:szCs w:val="24"/>
        </w:rPr>
      </w:pPr>
      <w:r>
        <w:rPr>
          <w:rFonts w:ascii="Arial" w:hAnsi="Arial" w:cs="Arial"/>
          <w:sz w:val="24"/>
          <w:szCs w:val="24"/>
        </w:rPr>
        <w:t>Yes</w:t>
      </w:r>
      <w:r w:rsidR="00804A17">
        <w:rPr>
          <w:rFonts w:ascii="Arial" w:hAnsi="Arial" w:cs="Arial"/>
          <w:sz w:val="24"/>
          <w:szCs w:val="24"/>
        </w:rPr>
        <w:tab/>
      </w:r>
      <w:r>
        <w:rPr>
          <w:rFonts w:ascii="Arial" w:hAnsi="Arial" w:cs="Arial"/>
          <w:sz w:val="24"/>
          <w:szCs w:val="24"/>
        </w:rPr>
        <w:t>No</w:t>
      </w:r>
    </w:p>
    <w:p w14:paraId="1F1C0838" w14:textId="67A5331E" w:rsidR="00804A17" w:rsidRDefault="009D346E" w:rsidP="00804A17">
      <w:pPr>
        <w:tabs>
          <w:tab w:val="left" w:pos="1260"/>
          <w:tab w:val="left" w:pos="1620"/>
        </w:tabs>
        <w:spacing w:line="240" w:lineRule="auto"/>
        <w:ind w:firstLine="810"/>
        <w:rPr>
          <w:rFonts w:ascii="Arial" w:hAnsi="Arial" w:cs="Arial"/>
          <w:sz w:val="24"/>
          <w:szCs w:val="24"/>
        </w:rPr>
      </w:pPr>
      <w:r w:rsidRPr="00673686">
        <w:rPr>
          <w:rFonts w:ascii="Segoe UI Symbol" w:eastAsia="MS Gothic" w:hAnsi="Segoe UI Symbol" w:cs="Segoe UI Symbol"/>
          <w:color w:val="000000"/>
          <w:sz w:val="24"/>
          <w:szCs w:val="24"/>
        </w:rPr>
        <w:t>☐</w:t>
      </w:r>
      <w:r w:rsidR="00985FB1">
        <w:rPr>
          <w:rFonts w:ascii="Arial" w:eastAsia="MS Gothic" w:hAnsi="Arial" w:cs="Arial"/>
          <w:color w:val="000000"/>
          <w:sz w:val="24"/>
          <w:szCs w:val="24"/>
        </w:rPr>
        <w:tab/>
      </w:r>
      <w:r w:rsidR="00A956C4" w:rsidRPr="0019109B">
        <w:rPr>
          <w:rFonts w:ascii="Minion Pro Med" w:eastAsia="MS Gothic" w:hAnsi="Minion Pro Med" w:cs="Minion Pro Med"/>
          <w:color w:val="000000"/>
          <w:sz w:val="24"/>
          <w:szCs w:val="24"/>
        </w:rPr>
        <w:t>☐</w:t>
      </w:r>
      <w:r w:rsidR="00804A17">
        <w:rPr>
          <w:rFonts w:ascii="Minion Pro Med" w:eastAsia="MS Gothic" w:hAnsi="Minion Pro Med" w:cs="Minion Pro Med"/>
          <w:color w:val="000000"/>
          <w:sz w:val="24"/>
          <w:szCs w:val="24"/>
        </w:rPr>
        <w:tab/>
      </w:r>
      <w:r w:rsidR="00A34E9E" w:rsidRPr="00673686">
        <w:rPr>
          <w:rFonts w:ascii="Arial" w:hAnsi="Arial" w:cs="Arial"/>
          <w:sz w:val="24"/>
          <w:szCs w:val="24"/>
        </w:rPr>
        <w:t>Outdoor air is entering the HVAC outdoor air intake</w:t>
      </w:r>
    </w:p>
    <w:p w14:paraId="516EBC52" w14:textId="47A700B5" w:rsidR="00804A17" w:rsidRDefault="009D346E" w:rsidP="00804A17">
      <w:pPr>
        <w:tabs>
          <w:tab w:val="left" w:pos="1260"/>
          <w:tab w:val="left" w:pos="1620"/>
        </w:tabs>
        <w:spacing w:line="240" w:lineRule="auto"/>
        <w:ind w:firstLine="810"/>
        <w:rPr>
          <w:rFonts w:ascii="Arial" w:hAnsi="Arial" w:cs="Arial"/>
          <w:sz w:val="24"/>
          <w:szCs w:val="24"/>
        </w:rPr>
      </w:pPr>
      <w:r w:rsidRPr="00673686">
        <w:rPr>
          <w:rFonts w:ascii="Segoe UI Symbol" w:eastAsia="MS Gothic" w:hAnsi="Segoe UI Symbol" w:cs="Segoe UI Symbol"/>
          <w:color w:val="000000"/>
          <w:sz w:val="24"/>
          <w:szCs w:val="24"/>
        </w:rPr>
        <w:t>☐</w:t>
      </w:r>
      <w:r w:rsidR="00804A17">
        <w:rPr>
          <w:rFonts w:ascii="Segoe UI Symbol" w:eastAsia="MS Gothic" w:hAnsi="Segoe UI Symbol" w:cs="Segoe UI Symbol"/>
          <w:color w:val="000000"/>
          <w:sz w:val="24"/>
          <w:szCs w:val="24"/>
        </w:rPr>
        <w:tab/>
      </w:r>
      <w:r w:rsidR="00A956C4" w:rsidRPr="0019109B">
        <w:rPr>
          <w:rFonts w:ascii="Minion Pro Med" w:eastAsia="MS Gothic" w:hAnsi="Minion Pro Med" w:cs="Minion Pro Med"/>
          <w:color w:val="000000"/>
          <w:sz w:val="24"/>
          <w:szCs w:val="24"/>
        </w:rPr>
        <w:t>☐</w:t>
      </w:r>
      <w:r w:rsidR="00804A17">
        <w:rPr>
          <w:rFonts w:ascii="Minion Pro Med" w:eastAsia="MS Gothic" w:hAnsi="Minion Pro Med" w:cs="Minion Pro Med"/>
          <w:color w:val="000000"/>
          <w:sz w:val="24"/>
          <w:szCs w:val="24"/>
        </w:rPr>
        <w:tab/>
      </w:r>
      <w:r w:rsidR="00A34E9E" w:rsidRPr="00673686">
        <w:rPr>
          <w:rFonts w:ascii="Arial" w:hAnsi="Arial" w:cs="Arial"/>
          <w:sz w:val="24"/>
          <w:szCs w:val="24"/>
        </w:rPr>
        <w:t>Supply air is coming out each of the HVAC supply air diffusers</w:t>
      </w:r>
    </w:p>
    <w:p w14:paraId="0210A6CF" w14:textId="77777777" w:rsidR="00804A17" w:rsidRDefault="00A34E9E" w:rsidP="00804A17">
      <w:pPr>
        <w:tabs>
          <w:tab w:val="left" w:pos="1260"/>
          <w:tab w:val="left" w:pos="1620"/>
        </w:tabs>
        <w:spacing w:line="240" w:lineRule="auto"/>
        <w:rPr>
          <w:rFonts w:ascii="Arial" w:hAnsi="Arial" w:cs="Arial"/>
          <w:sz w:val="24"/>
          <w:szCs w:val="24"/>
        </w:rPr>
      </w:pPr>
      <w:r w:rsidRPr="00673686">
        <w:rPr>
          <w:rFonts w:ascii="Arial" w:hAnsi="Arial" w:cs="Arial"/>
          <w:sz w:val="24"/>
          <w:szCs w:val="24"/>
        </w:rPr>
        <w:t>Air Filtration</w:t>
      </w:r>
      <w:r w:rsidR="002E425A" w:rsidRPr="00673686">
        <w:rPr>
          <w:rFonts w:ascii="Arial" w:hAnsi="Arial" w:cs="Arial"/>
          <w:sz w:val="24"/>
          <w:szCs w:val="24"/>
        </w:rPr>
        <w:t>—</w:t>
      </w:r>
      <w:r w:rsidRPr="00673686">
        <w:rPr>
          <w:rFonts w:ascii="Arial" w:hAnsi="Arial" w:cs="Arial"/>
          <w:sz w:val="24"/>
          <w:szCs w:val="24"/>
        </w:rPr>
        <w:t>Determine each of the following:</w:t>
      </w:r>
    </w:p>
    <w:p w14:paraId="5491695F" w14:textId="2A6FBA89" w:rsidR="00804A17" w:rsidRDefault="00A34E9E" w:rsidP="00FF5AAF">
      <w:pPr>
        <w:tabs>
          <w:tab w:val="left" w:pos="1260"/>
          <w:tab w:val="left" w:pos="1620"/>
          <w:tab w:val="left" w:pos="4500"/>
          <w:tab w:val="left" w:pos="5400"/>
        </w:tabs>
        <w:spacing w:line="240" w:lineRule="auto"/>
        <w:ind w:firstLine="720"/>
        <w:rPr>
          <w:rFonts w:ascii="Arial" w:hAnsi="Arial" w:cs="Arial"/>
          <w:sz w:val="24"/>
          <w:szCs w:val="24"/>
        </w:rPr>
      </w:pPr>
      <w:r w:rsidRPr="00673686">
        <w:rPr>
          <w:rFonts w:ascii="Segoe UI Symbol" w:eastAsia="MS Gothic" w:hAnsi="Segoe UI Symbol" w:cs="Segoe UI Symbol"/>
          <w:color w:val="000000"/>
          <w:sz w:val="24"/>
          <w:szCs w:val="24"/>
        </w:rPr>
        <w:t>☐</w:t>
      </w:r>
      <w:r w:rsidR="003A2DE4" w:rsidRPr="00673686">
        <w:rPr>
          <w:rFonts w:ascii="Arial" w:eastAsia="MS Gothic" w:hAnsi="Arial" w:cs="Arial"/>
          <w:color w:val="000000"/>
          <w:sz w:val="24"/>
          <w:szCs w:val="24"/>
        </w:rPr>
        <w:tab/>
      </w:r>
      <w:r w:rsidR="00CD0A19" w:rsidRPr="00673686">
        <w:rPr>
          <w:rFonts w:ascii="Arial" w:eastAsia="MS Gothic" w:hAnsi="Arial" w:cs="Arial"/>
          <w:color w:val="000000"/>
          <w:sz w:val="24"/>
          <w:szCs w:val="24"/>
        </w:rPr>
        <w:t>What is the filter</w:t>
      </w:r>
      <w:r w:rsidRPr="00673686">
        <w:rPr>
          <w:rFonts w:ascii="Arial" w:hAnsi="Arial" w:cs="Arial"/>
          <w:sz w:val="24"/>
          <w:szCs w:val="24"/>
        </w:rPr>
        <w:t xml:space="preserve"> MERV rating</w:t>
      </w:r>
      <w:r w:rsidR="00CD0A19" w:rsidRPr="00673686">
        <w:rPr>
          <w:rFonts w:ascii="Arial" w:hAnsi="Arial" w:cs="Arial"/>
          <w:sz w:val="24"/>
          <w:szCs w:val="24"/>
        </w:rPr>
        <w:t>:</w:t>
      </w:r>
      <w:r w:rsidR="00FF5AAF">
        <w:rPr>
          <w:rFonts w:ascii="Arial" w:hAnsi="Arial" w:cs="Arial"/>
          <w:sz w:val="24"/>
          <w:szCs w:val="24"/>
        </w:rPr>
        <w:tab/>
      </w:r>
      <w:r w:rsidR="00FF5AAF" w:rsidRPr="00FF5AAF">
        <w:rPr>
          <w:rFonts w:ascii="Arial" w:hAnsi="Arial" w:cs="Arial"/>
          <w:sz w:val="24"/>
          <w:szCs w:val="24"/>
          <w:u w:val="single"/>
        </w:rPr>
        <w:tab/>
      </w:r>
      <w:r w:rsidR="00CD0A19" w:rsidRPr="00673686">
        <w:rPr>
          <w:rFonts w:ascii="Arial" w:hAnsi="Arial" w:cs="Arial"/>
          <w:sz w:val="24"/>
          <w:szCs w:val="24"/>
        </w:rPr>
        <w:t xml:space="preserve"> (targeting MERV</w:t>
      </w:r>
      <w:r w:rsidRPr="00673686">
        <w:rPr>
          <w:rFonts w:ascii="Arial" w:hAnsi="Arial" w:cs="Arial"/>
          <w:sz w:val="24"/>
          <w:szCs w:val="24"/>
        </w:rPr>
        <w:t xml:space="preserve"> 13 or higher</w:t>
      </w:r>
      <w:r w:rsidR="00CD0A19" w:rsidRPr="00673686">
        <w:rPr>
          <w:rFonts w:ascii="Arial" w:hAnsi="Arial" w:cs="Arial"/>
          <w:sz w:val="24"/>
          <w:szCs w:val="24"/>
        </w:rPr>
        <w:t>)</w:t>
      </w:r>
    </w:p>
    <w:p w14:paraId="1F07EED8" w14:textId="4D2E4051" w:rsidR="00804A17" w:rsidRDefault="009D346E" w:rsidP="00804A17">
      <w:pPr>
        <w:tabs>
          <w:tab w:val="left" w:pos="1260"/>
          <w:tab w:val="left" w:pos="1620"/>
        </w:tabs>
        <w:spacing w:line="240" w:lineRule="auto"/>
        <w:ind w:firstLine="720"/>
        <w:rPr>
          <w:rFonts w:ascii="Arial" w:hAnsi="Arial" w:cs="Arial"/>
          <w:sz w:val="24"/>
          <w:szCs w:val="24"/>
        </w:rPr>
      </w:pPr>
      <w:r w:rsidRPr="00673686">
        <w:rPr>
          <w:rFonts w:ascii="Segoe UI Symbol" w:eastAsia="MS Gothic" w:hAnsi="Segoe UI Symbol" w:cs="Segoe UI Symbol"/>
          <w:color w:val="000000"/>
          <w:sz w:val="24"/>
          <w:szCs w:val="24"/>
        </w:rPr>
        <w:t>☐</w:t>
      </w:r>
      <w:r w:rsidRPr="00673686">
        <w:rPr>
          <w:rFonts w:ascii="Arial" w:eastAsia="MS Gothic" w:hAnsi="Arial" w:cs="Arial"/>
          <w:color w:val="000000"/>
          <w:sz w:val="24"/>
          <w:szCs w:val="24"/>
        </w:rPr>
        <w:tab/>
      </w:r>
      <w:r w:rsidR="00A956C4" w:rsidRPr="0019109B">
        <w:rPr>
          <w:rFonts w:ascii="Minion Pro Med" w:eastAsia="MS Gothic" w:hAnsi="Minion Pro Med" w:cs="Minion Pro Med"/>
          <w:color w:val="000000"/>
          <w:sz w:val="24"/>
          <w:szCs w:val="24"/>
        </w:rPr>
        <w:t>☐</w:t>
      </w:r>
      <w:r w:rsidR="00804A17">
        <w:rPr>
          <w:rFonts w:ascii="Minion Pro Med" w:eastAsia="MS Gothic" w:hAnsi="Minion Pro Med" w:cs="Minion Pro Med"/>
          <w:color w:val="000000"/>
          <w:sz w:val="24"/>
          <w:szCs w:val="24"/>
        </w:rPr>
        <w:tab/>
      </w:r>
      <w:r w:rsidR="00A34E9E" w:rsidRPr="00673686">
        <w:rPr>
          <w:rFonts w:ascii="Arial" w:hAnsi="Arial" w:cs="Arial"/>
          <w:sz w:val="24"/>
          <w:szCs w:val="24"/>
        </w:rPr>
        <w:t>Filters are installed in filter rack without significant air bypass</w:t>
      </w:r>
    </w:p>
    <w:p w14:paraId="11051972" w14:textId="3601E660" w:rsidR="00804A17" w:rsidRDefault="009D346E" w:rsidP="00804A17">
      <w:pPr>
        <w:tabs>
          <w:tab w:val="left" w:pos="1260"/>
          <w:tab w:val="left" w:pos="1620"/>
        </w:tabs>
        <w:spacing w:line="240" w:lineRule="auto"/>
        <w:ind w:firstLine="720"/>
        <w:rPr>
          <w:rFonts w:ascii="Arial" w:hAnsi="Arial" w:cs="Arial"/>
          <w:sz w:val="24"/>
          <w:szCs w:val="24"/>
        </w:rPr>
      </w:pPr>
      <w:r w:rsidRPr="00673686">
        <w:rPr>
          <w:rFonts w:ascii="Segoe UI Symbol" w:eastAsia="MS Gothic" w:hAnsi="Segoe UI Symbol" w:cs="Segoe UI Symbol"/>
          <w:color w:val="000000"/>
          <w:sz w:val="24"/>
          <w:szCs w:val="24"/>
        </w:rPr>
        <w:t>☐</w:t>
      </w:r>
      <w:r w:rsidRPr="00673686">
        <w:rPr>
          <w:rFonts w:ascii="Arial" w:eastAsia="MS Gothic" w:hAnsi="Arial" w:cs="Arial"/>
          <w:color w:val="000000"/>
          <w:sz w:val="24"/>
          <w:szCs w:val="24"/>
        </w:rPr>
        <w:tab/>
      </w:r>
      <w:r w:rsidR="00A956C4" w:rsidRPr="0019109B">
        <w:rPr>
          <w:rFonts w:ascii="Minion Pro Med" w:eastAsia="MS Gothic" w:hAnsi="Minion Pro Med" w:cs="Minion Pro Med"/>
          <w:color w:val="000000"/>
          <w:sz w:val="24"/>
          <w:szCs w:val="24"/>
        </w:rPr>
        <w:t>☐</w:t>
      </w:r>
      <w:r w:rsidR="00804A17">
        <w:rPr>
          <w:rFonts w:ascii="Minion Pro Med" w:eastAsia="MS Gothic" w:hAnsi="Minion Pro Med" w:cs="Minion Pro Med"/>
          <w:color w:val="000000"/>
          <w:sz w:val="24"/>
          <w:szCs w:val="24"/>
        </w:rPr>
        <w:tab/>
      </w:r>
      <w:r w:rsidR="00A34E9E" w:rsidRPr="00673686">
        <w:rPr>
          <w:rFonts w:ascii="Arial" w:hAnsi="Arial" w:cs="Arial"/>
          <w:sz w:val="24"/>
          <w:szCs w:val="24"/>
        </w:rPr>
        <w:t xml:space="preserve">Filters are not overloaded with particulate matter </w:t>
      </w:r>
      <w:r w:rsidR="001F446C">
        <w:rPr>
          <w:rFonts w:ascii="Arial" w:hAnsi="Arial" w:cs="Arial"/>
          <w:sz w:val="24"/>
          <w:szCs w:val="24"/>
        </w:rPr>
        <w:t>(dust)</w:t>
      </w:r>
    </w:p>
    <w:p w14:paraId="5FE57FAE" w14:textId="77777777" w:rsidR="00804A17" w:rsidRDefault="00A34E9E" w:rsidP="00804A17">
      <w:pPr>
        <w:tabs>
          <w:tab w:val="left" w:pos="1260"/>
          <w:tab w:val="left" w:pos="1620"/>
        </w:tabs>
        <w:spacing w:line="240" w:lineRule="auto"/>
        <w:rPr>
          <w:rFonts w:ascii="Arial" w:hAnsi="Arial" w:cs="Arial"/>
          <w:sz w:val="24"/>
          <w:szCs w:val="24"/>
        </w:rPr>
      </w:pPr>
      <w:r w:rsidRPr="00673686">
        <w:rPr>
          <w:rFonts w:ascii="Arial" w:hAnsi="Arial" w:cs="Arial"/>
          <w:sz w:val="24"/>
          <w:szCs w:val="24"/>
        </w:rPr>
        <w:t>Fan Control</w:t>
      </w:r>
      <w:r w:rsidR="002E425A" w:rsidRPr="00673686">
        <w:rPr>
          <w:rFonts w:ascii="Arial" w:hAnsi="Arial" w:cs="Arial"/>
          <w:sz w:val="24"/>
          <w:szCs w:val="24"/>
        </w:rPr>
        <w:t>—</w:t>
      </w:r>
      <w:r w:rsidRPr="00673686">
        <w:rPr>
          <w:rFonts w:ascii="Arial" w:hAnsi="Arial" w:cs="Arial"/>
          <w:sz w:val="24"/>
          <w:szCs w:val="24"/>
        </w:rPr>
        <w:t>HVAC system thermostat has the Fan Mode switch set for “ON” not “AUTO”</w:t>
      </w:r>
    </w:p>
    <w:p w14:paraId="44625432" w14:textId="77777777" w:rsidR="00804A17" w:rsidRDefault="005B0689" w:rsidP="00804A17">
      <w:pPr>
        <w:tabs>
          <w:tab w:val="left" w:pos="1260"/>
          <w:tab w:val="left" w:pos="1620"/>
        </w:tabs>
        <w:spacing w:line="240" w:lineRule="auto"/>
        <w:ind w:firstLine="720"/>
        <w:rPr>
          <w:rFonts w:ascii="Arial" w:eastAsia="MS Gothic" w:hAnsi="Arial" w:cs="Arial"/>
          <w:color w:val="000000"/>
          <w:sz w:val="24"/>
          <w:szCs w:val="24"/>
        </w:rPr>
      </w:pPr>
      <w:r w:rsidRPr="00673686">
        <w:rPr>
          <w:rFonts w:ascii="Segoe UI Symbol" w:eastAsia="MS Gothic" w:hAnsi="Segoe UI Symbol" w:cs="Segoe UI Symbol"/>
          <w:color w:val="000000"/>
          <w:sz w:val="24"/>
          <w:szCs w:val="24"/>
        </w:rPr>
        <w:t>☐</w:t>
      </w:r>
      <w:r w:rsidR="009330F9" w:rsidRPr="00673686">
        <w:rPr>
          <w:rFonts w:ascii="Arial" w:eastAsia="MS Gothic" w:hAnsi="Arial" w:cs="Arial"/>
          <w:color w:val="000000"/>
          <w:sz w:val="24"/>
          <w:szCs w:val="24"/>
        </w:rPr>
        <w:tab/>
      </w:r>
      <w:r w:rsidR="00A956C4" w:rsidRPr="0019109B">
        <w:rPr>
          <w:rFonts w:ascii="Minion Pro Med" w:eastAsia="MS Gothic" w:hAnsi="Minion Pro Med" w:cs="Minion Pro Med"/>
          <w:color w:val="000000"/>
          <w:sz w:val="24"/>
          <w:szCs w:val="24"/>
        </w:rPr>
        <w:t>☐</w:t>
      </w:r>
      <w:r w:rsidR="00804A17">
        <w:rPr>
          <w:rFonts w:ascii="Minion Pro Med" w:eastAsia="MS Gothic" w:hAnsi="Minion Pro Med" w:cs="Minion Pro Med"/>
          <w:color w:val="000000"/>
          <w:sz w:val="24"/>
          <w:szCs w:val="24"/>
        </w:rPr>
        <w:tab/>
      </w:r>
      <w:r w:rsidRPr="00673686">
        <w:rPr>
          <w:rFonts w:ascii="Arial" w:eastAsia="MS Gothic" w:hAnsi="Arial" w:cs="Arial"/>
          <w:color w:val="000000"/>
          <w:sz w:val="24"/>
          <w:szCs w:val="24"/>
        </w:rPr>
        <w:t>Fan Mode switch is set for</w:t>
      </w:r>
      <w:r w:rsidR="00B15043" w:rsidRPr="00673686">
        <w:rPr>
          <w:rFonts w:ascii="Arial" w:eastAsia="MS Gothic" w:hAnsi="Arial" w:cs="Arial"/>
          <w:color w:val="000000"/>
          <w:sz w:val="24"/>
          <w:szCs w:val="24"/>
        </w:rPr>
        <w:t xml:space="preserve"> </w:t>
      </w:r>
      <w:r w:rsidR="00B15043" w:rsidRPr="00673686">
        <w:rPr>
          <w:rFonts w:ascii="Arial" w:hAnsi="Arial" w:cs="Arial"/>
          <w:sz w:val="24"/>
          <w:szCs w:val="24"/>
        </w:rPr>
        <w:t>“</w:t>
      </w:r>
      <w:r w:rsidRPr="00673686">
        <w:rPr>
          <w:rFonts w:ascii="Arial" w:eastAsia="MS Gothic" w:hAnsi="Arial" w:cs="Arial"/>
          <w:color w:val="000000"/>
          <w:sz w:val="24"/>
          <w:szCs w:val="24"/>
        </w:rPr>
        <w:t>ON”</w:t>
      </w:r>
    </w:p>
    <w:p w14:paraId="237DF84A" w14:textId="77777777" w:rsidR="00804A17" w:rsidRDefault="00A34E9E" w:rsidP="00804A17">
      <w:pPr>
        <w:tabs>
          <w:tab w:val="left" w:pos="1260"/>
          <w:tab w:val="left" w:pos="1620"/>
        </w:tabs>
        <w:spacing w:line="240" w:lineRule="auto"/>
        <w:rPr>
          <w:rFonts w:ascii="Arial" w:hAnsi="Arial" w:cs="Arial"/>
          <w:sz w:val="24"/>
          <w:szCs w:val="24"/>
        </w:rPr>
      </w:pPr>
      <w:r w:rsidRPr="00673686">
        <w:rPr>
          <w:rFonts w:ascii="Arial" w:hAnsi="Arial" w:cs="Arial"/>
          <w:sz w:val="24"/>
          <w:szCs w:val="24"/>
        </w:rPr>
        <w:t>Time Clock</w:t>
      </w:r>
    </w:p>
    <w:p w14:paraId="66EF5BDB" w14:textId="65F78EA6" w:rsidR="00652AE8" w:rsidRDefault="00A34E9E" w:rsidP="00652AE8">
      <w:pPr>
        <w:tabs>
          <w:tab w:val="left" w:pos="1260"/>
          <w:tab w:val="left" w:pos="1620"/>
          <w:tab w:val="left" w:pos="3960"/>
          <w:tab w:val="left" w:pos="4860"/>
          <w:tab w:val="left" w:pos="6840"/>
          <w:tab w:val="left" w:pos="7740"/>
        </w:tabs>
        <w:spacing w:line="240" w:lineRule="auto"/>
        <w:ind w:firstLine="630"/>
        <w:rPr>
          <w:rFonts w:ascii="Arial" w:hAnsi="Arial" w:cs="Arial"/>
          <w:sz w:val="24"/>
          <w:szCs w:val="24"/>
          <w:u w:val="single"/>
        </w:rPr>
      </w:pPr>
      <w:r w:rsidRPr="00673686">
        <w:rPr>
          <w:rFonts w:ascii="Arial" w:hAnsi="Arial" w:cs="Arial"/>
          <w:sz w:val="24"/>
          <w:szCs w:val="24"/>
        </w:rPr>
        <w:t>Normal Occupancy Start Time</w:t>
      </w:r>
      <w:r w:rsidR="002E425A" w:rsidRPr="00673686">
        <w:rPr>
          <w:rFonts w:ascii="Arial" w:hAnsi="Arial" w:cs="Arial"/>
          <w:sz w:val="24"/>
          <w:szCs w:val="24"/>
        </w:rPr>
        <w:t>:</w:t>
      </w:r>
      <w:r w:rsidR="00652AE8">
        <w:rPr>
          <w:rFonts w:ascii="Arial" w:hAnsi="Arial" w:cs="Arial"/>
          <w:sz w:val="24"/>
          <w:szCs w:val="24"/>
        </w:rPr>
        <w:tab/>
      </w:r>
      <w:r w:rsidR="00652AE8" w:rsidRPr="00652AE8">
        <w:rPr>
          <w:rFonts w:ascii="Arial" w:hAnsi="Arial" w:cs="Arial"/>
          <w:sz w:val="24"/>
          <w:szCs w:val="24"/>
          <w:u w:val="single"/>
        </w:rPr>
        <w:tab/>
      </w:r>
      <w:r w:rsidR="00652AE8">
        <w:rPr>
          <w:rFonts w:ascii="Arial" w:hAnsi="Arial" w:cs="Arial"/>
          <w:sz w:val="24"/>
          <w:szCs w:val="24"/>
        </w:rPr>
        <w:t xml:space="preserve"> </w:t>
      </w:r>
      <w:r w:rsidRPr="00673686">
        <w:rPr>
          <w:rFonts w:ascii="Arial" w:hAnsi="Arial" w:cs="Arial"/>
          <w:sz w:val="24"/>
          <w:szCs w:val="24"/>
        </w:rPr>
        <w:t>HVAC Start Time:</w:t>
      </w:r>
      <w:r w:rsidR="00652AE8">
        <w:rPr>
          <w:rFonts w:ascii="Arial" w:hAnsi="Arial" w:cs="Arial"/>
          <w:sz w:val="24"/>
          <w:szCs w:val="24"/>
        </w:rPr>
        <w:tab/>
      </w:r>
      <w:r w:rsidR="00652AE8" w:rsidRPr="00652AE8">
        <w:rPr>
          <w:rFonts w:ascii="Arial" w:hAnsi="Arial" w:cs="Arial"/>
          <w:sz w:val="24"/>
          <w:szCs w:val="24"/>
          <w:u w:val="single"/>
        </w:rPr>
        <w:tab/>
      </w:r>
    </w:p>
    <w:p w14:paraId="744D7752" w14:textId="5C572AE6" w:rsidR="00652AE8" w:rsidRDefault="00A34E9E" w:rsidP="00652AE8">
      <w:pPr>
        <w:tabs>
          <w:tab w:val="left" w:pos="1260"/>
          <w:tab w:val="left" w:pos="1620"/>
          <w:tab w:val="left" w:pos="3960"/>
          <w:tab w:val="left" w:pos="4860"/>
          <w:tab w:val="left" w:pos="6840"/>
          <w:tab w:val="left" w:pos="7740"/>
        </w:tabs>
        <w:spacing w:line="240" w:lineRule="auto"/>
        <w:ind w:firstLine="630"/>
        <w:rPr>
          <w:rFonts w:ascii="Arial" w:hAnsi="Arial" w:cs="Arial"/>
          <w:sz w:val="24"/>
          <w:szCs w:val="24"/>
        </w:rPr>
      </w:pPr>
      <w:r w:rsidRPr="00673686">
        <w:rPr>
          <w:rFonts w:ascii="Arial" w:hAnsi="Arial" w:cs="Arial"/>
          <w:sz w:val="24"/>
          <w:szCs w:val="24"/>
        </w:rPr>
        <w:t>Normal Occupancy Stop Time</w:t>
      </w:r>
      <w:r w:rsidR="002E425A" w:rsidRPr="00673686">
        <w:rPr>
          <w:rFonts w:ascii="Arial" w:hAnsi="Arial" w:cs="Arial"/>
          <w:sz w:val="24"/>
          <w:szCs w:val="24"/>
        </w:rPr>
        <w:t>:</w:t>
      </w:r>
      <w:r w:rsidR="00652AE8">
        <w:rPr>
          <w:rFonts w:ascii="Arial" w:hAnsi="Arial" w:cs="Arial"/>
          <w:sz w:val="24"/>
          <w:szCs w:val="24"/>
        </w:rPr>
        <w:tab/>
      </w:r>
      <w:r w:rsidR="00652AE8" w:rsidRPr="00652AE8">
        <w:rPr>
          <w:rFonts w:ascii="Arial" w:hAnsi="Arial" w:cs="Arial"/>
          <w:sz w:val="24"/>
          <w:szCs w:val="24"/>
          <w:u w:val="single"/>
        </w:rPr>
        <w:tab/>
      </w:r>
      <w:r w:rsidR="00DF2512">
        <w:rPr>
          <w:rFonts w:ascii="Arial" w:hAnsi="Arial" w:cs="Arial"/>
          <w:sz w:val="24"/>
          <w:szCs w:val="24"/>
          <w:u w:val="single"/>
        </w:rPr>
        <w:t xml:space="preserve"> </w:t>
      </w:r>
      <w:r w:rsidRPr="00673686">
        <w:rPr>
          <w:rFonts w:ascii="Arial" w:hAnsi="Arial" w:cs="Arial"/>
          <w:sz w:val="24"/>
          <w:szCs w:val="24"/>
        </w:rPr>
        <w:t>HVAC Stop Time:</w:t>
      </w:r>
      <w:r w:rsidR="00DF2512">
        <w:rPr>
          <w:rFonts w:ascii="Arial" w:hAnsi="Arial" w:cs="Arial"/>
          <w:sz w:val="24"/>
          <w:szCs w:val="24"/>
        </w:rPr>
        <w:tab/>
      </w:r>
      <w:r w:rsidR="00652AE8" w:rsidRPr="00652AE8">
        <w:rPr>
          <w:rFonts w:ascii="Arial" w:hAnsi="Arial" w:cs="Arial"/>
          <w:sz w:val="24"/>
          <w:szCs w:val="24"/>
          <w:u w:val="single"/>
        </w:rPr>
        <w:tab/>
      </w:r>
    </w:p>
    <w:p w14:paraId="5B642E22" w14:textId="50F1DC6D" w:rsidR="00A34E9E" w:rsidRPr="00673686" w:rsidRDefault="00A956C4" w:rsidP="00652AE8">
      <w:pPr>
        <w:tabs>
          <w:tab w:val="left" w:pos="1260"/>
          <w:tab w:val="left" w:pos="1620"/>
          <w:tab w:val="left" w:pos="3960"/>
          <w:tab w:val="left" w:pos="4860"/>
          <w:tab w:val="left" w:pos="6840"/>
          <w:tab w:val="left" w:pos="7740"/>
        </w:tabs>
        <w:spacing w:line="240" w:lineRule="auto"/>
        <w:ind w:firstLine="630"/>
        <w:rPr>
          <w:rFonts w:ascii="Arial" w:hAnsi="Arial" w:cs="Arial"/>
          <w:sz w:val="24"/>
          <w:szCs w:val="24"/>
        </w:rPr>
      </w:pPr>
      <w:r w:rsidRPr="0019109B">
        <w:rPr>
          <w:rFonts w:ascii="Minion Pro Med" w:eastAsia="MS Gothic" w:hAnsi="Minion Pro Med" w:cs="Minion Pro Med"/>
          <w:color w:val="000000"/>
          <w:sz w:val="24"/>
          <w:szCs w:val="24"/>
        </w:rPr>
        <w:t>☐</w:t>
      </w:r>
      <w:r>
        <w:rPr>
          <w:rFonts w:ascii="Minion Pro Med" w:eastAsia="MS Gothic" w:hAnsi="Minion Pro Med" w:cs="Minion Pro Med"/>
          <w:color w:val="000000"/>
          <w:sz w:val="24"/>
          <w:szCs w:val="24"/>
        </w:rPr>
        <w:t xml:space="preserve"> </w:t>
      </w:r>
      <w:r w:rsidR="007B7E4B" w:rsidRPr="00673686">
        <w:rPr>
          <w:rFonts w:ascii="Arial" w:hAnsi="Arial" w:cs="Arial"/>
          <w:sz w:val="24"/>
          <w:szCs w:val="24"/>
        </w:rPr>
        <w:t>Time clock is set to start system two hours before occupancy and to stop system two hours after occupancy</w:t>
      </w:r>
      <w:r w:rsidR="00F038E5">
        <w:rPr>
          <w:rFonts w:ascii="Arial" w:hAnsi="Arial" w:cs="Arial"/>
          <w:sz w:val="24"/>
          <w:szCs w:val="24"/>
        </w:rPr>
        <w:t xml:space="preserve"> (including time needed to clean room)</w:t>
      </w:r>
      <w:r w:rsidR="007B7E4B" w:rsidRPr="00673686">
        <w:rPr>
          <w:rFonts w:ascii="Arial" w:hAnsi="Arial" w:cs="Arial"/>
          <w:sz w:val="24"/>
          <w:szCs w:val="24"/>
        </w:rPr>
        <w:t>.</w:t>
      </w:r>
    </w:p>
    <w:p w14:paraId="60E4C1E7" w14:textId="1C82ACEC" w:rsidR="00072E05" w:rsidRDefault="00072E05" w:rsidP="00072E05">
      <w:pPr>
        <w:spacing w:line="240" w:lineRule="auto"/>
        <w:rPr>
          <w:rFonts w:ascii="Arial" w:hAnsi="Arial" w:cs="Arial"/>
          <w:sz w:val="24"/>
          <w:szCs w:val="24"/>
        </w:rPr>
      </w:pPr>
    </w:p>
    <w:p w14:paraId="5C3094DA" w14:textId="69A21524" w:rsidR="007A24D5" w:rsidRDefault="007A24D5" w:rsidP="00DF2512">
      <w:pPr>
        <w:spacing w:before="0" w:line="240" w:lineRule="auto"/>
        <w:ind w:left="360"/>
        <w:rPr>
          <w:rFonts w:ascii="Arial" w:hAnsi="Arial" w:cs="Arial"/>
          <w:sz w:val="24"/>
          <w:szCs w:val="24"/>
        </w:rPr>
      </w:pPr>
      <w:r w:rsidRPr="006E251E">
        <w:rPr>
          <w:rFonts w:ascii="Arial" w:hAnsi="Arial" w:cs="Arial"/>
          <w:b/>
          <w:bCs/>
          <w:sz w:val="24"/>
          <w:szCs w:val="24"/>
        </w:rPr>
        <w:t>Note:</w:t>
      </w:r>
      <w:r>
        <w:rPr>
          <w:rFonts w:ascii="Arial" w:hAnsi="Arial" w:cs="Arial"/>
          <w:sz w:val="24"/>
          <w:szCs w:val="24"/>
        </w:rPr>
        <w:t xml:space="preserve"> If a box is checked “NO</w:t>
      </w:r>
      <w:r w:rsidR="003C5F65">
        <w:rPr>
          <w:rFonts w:ascii="Arial" w:hAnsi="Arial" w:cs="Arial"/>
          <w:sz w:val="24"/>
          <w:szCs w:val="24"/>
        </w:rPr>
        <w:t>,</w:t>
      </w:r>
      <w:r>
        <w:rPr>
          <w:rFonts w:ascii="Arial" w:hAnsi="Arial" w:cs="Arial"/>
          <w:sz w:val="24"/>
          <w:szCs w:val="24"/>
        </w:rPr>
        <w:t xml:space="preserve">” conduct necessary repairs before occupancy. </w:t>
      </w:r>
    </w:p>
    <w:p w14:paraId="4F10D089" w14:textId="77777777" w:rsidR="007A24D5" w:rsidRDefault="007A24D5" w:rsidP="00072E05">
      <w:pPr>
        <w:spacing w:line="240" w:lineRule="auto"/>
        <w:rPr>
          <w:rFonts w:ascii="Arial" w:hAnsi="Arial" w:cs="Arial"/>
          <w:sz w:val="24"/>
          <w:szCs w:val="24"/>
        </w:rPr>
      </w:pPr>
    </w:p>
    <w:p w14:paraId="42EFA8B0" w14:textId="77777777" w:rsidR="00072E05" w:rsidRDefault="00072E05" w:rsidP="00072E05">
      <w:pPr>
        <w:tabs>
          <w:tab w:val="left" w:pos="1980"/>
          <w:tab w:val="left" w:pos="5040"/>
        </w:tabs>
        <w:spacing w:line="240" w:lineRule="auto"/>
        <w:rPr>
          <w:rFonts w:ascii="Arial" w:hAnsi="Arial" w:cs="Arial"/>
          <w:sz w:val="24"/>
          <w:szCs w:val="24"/>
        </w:rPr>
      </w:pPr>
      <w:r w:rsidRPr="00673686">
        <w:rPr>
          <w:rFonts w:ascii="Arial" w:hAnsi="Arial" w:cs="Arial"/>
          <w:sz w:val="24"/>
          <w:szCs w:val="24"/>
        </w:rPr>
        <w:t>Inspector’s name:</w:t>
      </w:r>
      <w:r>
        <w:rPr>
          <w:rFonts w:ascii="Arial" w:hAnsi="Arial" w:cs="Arial"/>
          <w:sz w:val="24"/>
          <w:szCs w:val="24"/>
        </w:rPr>
        <w:tab/>
      </w:r>
      <w:r w:rsidRPr="009D2071">
        <w:rPr>
          <w:rFonts w:ascii="Arial" w:hAnsi="Arial" w:cs="Arial"/>
          <w:sz w:val="24"/>
          <w:szCs w:val="24"/>
          <w:u w:val="single"/>
        </w:rPr>
        <w:tab/>
      </w:r>
    </w:p>
    <w:p w14:paraId="7F2745BF" w14:textId="77777777" w:rsidR="00072E05" w:rsidRPr="00673686" w:rsidRDefault="00072E05" w:rsidP="00072E05">
      <w:pPr>
        <w:tabs>
          <w:tab w:val="left" w:pos="2070"/>
          <w:tab w:val="left" w:pos="4320"/>
        </w:tabs>
        <w:spacing w:line="240" w:lineRule="auto"/>
        <w:rPr>
          <w:rFonts w:ascii="Arial" w:hAnsi="Arial" w:cs="Arial"/>
          <w:sz w:val="24"/>
          <w:szCs w:val="24"/>
        </w:rPr>
      </w:pPr>
    </w:p>
    <w:p w14:paraId="20AB9A1D" w14:textId="77777777" w:rsidR="00072E05" w:rsidRDefault="00072E05" w:rsidP="00072E05">
      <w:pPr>
        <w:tabs>
          <w:tab w:val="left" w:pos="630"/>
          <w:tab w:val="left" w:pos="2880"/>
        </w:tabs>
        <w:spacing w:line="240" w:lineRule="auto"/>
        <w:rPr>
          <w:rFonts w:ascii="Arial" w:hAnsi="Arial" w:cs="Arial"/>
          <w:sz w:val="24"/>
          <w:szCs w:val="24"/>
        </w:rPr>
      </w:pPr>
      <w:r w:rsidRPr="00673686">
        <w:rPr>
          <w:rFonts w:ascii="Arial" w:hAnsi="Arial" w:cs="Arial"/>
          <w:sz w:val="24"/>
          <w:szCs w:val="24"/>
        </w:rPr>
        <w:t>Date:</w:t>
      </w:r>
      <w:r>
        <w:rPr>
          <w:rFonts w:ascii="Arial" w:hAnsi="Arial" w:cs="Arial"/>
          <w:sz w:val="24"/>
          <w:szCs w:val="24"/>
        </w:rPr>
        <w:tab/>
      </w:r>
      <w:r w:rsidRPr="009D2071">
        <w:rPr>
          <w:rFonts w:ascii="Arial" w:hAnsi="Arial" w:cs="Arial"/>
          <w:sz w:val="24"/>
          <w:szCs w:val="24"/>
          <w:u w:val="single"/>
        </w:rPr>
        <w:tab/>
      </w:r>
    </w:p>
    <w:p w14:paraId="538222C7" w14:textId="77777777" w:rsidR="00072E05" w:rsidRDefault="00072E05">
      <w:pPr>
        <w:spacing w:before="0" w:after="200"/>
        <w:rPr>
          <w:rFonts w:ascii="Arial" w:eastAsia="Calibri" w:hAnsi="Arial" w:cs="Arial"/>
          <w:b/>
          <w:bCs/>
          <w:sz w:val="24"/>
          <w:szCs w:val="24"/>
          <w:lang w:eastAsia="en-US"/>
        </w:rPr>
      </w:pPr>
      <w:r>
        <w:rPr>
          <w:szCs w:val="24"/>
        </w:rPr>
        <w:br w:type="page"/>
      </w:r>
    </w:p>
    <w:p w14:paraId="3C1F3198" w14:textId="2E734482" w:rsidR="000B0B13" w:rsidRPr="00673686" w:rsidRDefault="000B0B13" w:rsidP="00673686">
      <w:pPr>
        <w:pStyle w:val="Heading1"/>
        <w:rPr>
          <w:szCs w:val="24"/>
        </w:rPr>
      </w:pPr>
      <w:bookmarkStart w:id="16" w:name="_Appendix_D._Common"/>
      <w:bookmarkStart w:id="17" w:name="_Appendix_E._Using"/>
      <w:bookmarkStart w:id="18" w:name="_Toc63688430"/>
      <w:bookmarkEnd w:id="16"/>
      <w:bookmarkEnd w:id="17"/>
      <w:r w:rsidRPr="00673686">
        <w:rPr>
          <w:szCs w:val="24"/>
        </w:rPr>
        <w:lastRenderedPageBreak/>
        <w:t xml:space="preserve">Appendix </w:t>
      </w:r>
      <w:r w:rsidR="000E3D7E">
        <w:rPr>
          <w:szCs w:val="24"/>
        </w:rPr>
        <w:t>E</w:t>
      </w:r>
      <w:r w:rsidR="00F16FB4" w:rsidRPr="00673686">
        <w:rPr>
          <w:szCs w:val="24"/>
        </w:rPr>
        <w:t>.</w:t>
      </w:r>
      <w:r w:rsidRPr="00673686">
        <w:rPr>
          <w:szCs w:val="24"/>
        </w:rPr>
        <w:t xml:space="preserve"> </w:t>
      </w:r>
      <w:r w:rsidR="006443CE" w:rsidRPr="00673686">
        <w:rPr>
          <w:szCs w:val="24"/>
        </w:rPr>
        <w:t>Using CO</w:t>
      </w:r>
      <w:r w:rsidR="006443CE" w:rsidRPr="00673686">
        <w:rPr>
          <w:szCs w:val="24"/>
          <w:vertAlign w:val="subscript"/>
        </w:rPr>
        <w:t>2</w:t>
      </w:r>
      <w:r w:rsidR="006443CE" w:rsidRPr="00673686">
        <w:rPr>
          <w:szCs w:val="24"/>
        </w:rPr>
        <w:t xml:space="preserve"> </w:t>
      </w:r>
      <w:r w:rsidR="002620C7" w:rsidRPr="00673686">
        <w:rPr>
          <w:szCs w:val="24"/>
        </w:rPr>
        <w:t>D</w:t>
      </w:r>
      <w:r w:rsidR="006A36A1" w:rsidRPr="00673686">
        <w:rPr>
          <w:szCs w:val="24"/>
        </w:rPr>
        <w:t xml:space="preserve">ecay </w:t>
      </w:r>
      <w:r w:rsidR="00D1717C">
        <w:rPr>
          <w:szCs w:val="24"/>
        </w:rPr>
        <w:t xml:space="preserve">to Estimate </w:t>
      </w:r>
      <w:r w:rsidR="002620C7" w:rsidRPr="00673686">
        <w:rPr>
          <w:szCs w:val="24"/>
        </w:rPr>
        <w:t>VR</w:t>
      </w:r>
      <w:r w:rsidR="00D52613" w:rsidRPr="00673686">
        <w:rPr>
          <w:szCs w:val="24"/>
        </w:rPr>
        <w:t>—</w:t>
      </w:r>
      <w:r w:rsidR="002620C7" w:rsidRPr="00673686">
        <w:rPr>
          <w:szCs w:val="24"/>
        </w:rPr>
        <w:t>M</w:t>
      </w:r>
      <w:r w:rsidR="006A36A1" w:rsidRPr="00673686">
        <w:rPr>
          <w:szCs w:val="24"/>
        </w:rPr>
        <w:t xml:space="preserve">ethod </w:t>
      </w:r>
      <w:r w:rsidR="002620C7" w:rsidRPr="00673686">
        <w:rPr>
          <w:szCs w:val="24"/>
        </w:rPr>
        <w:t>D</w:t>
      </w:r>
      <w:r w:rsidR="006A36A1" w:rsidRPr="00673686">
        <w:rPr>
          <w:szCs w:val="24"/>
        </w:rPr>
        <w:t xml:space="preserve">escription and </w:t>
      </w:r>
      <w:r w:rsidR="00FD79AF">
        <w:rPr>
          <w:szCs w:val="24"/>
        </w:rPr>
        <w:t>Test Procedure</w:t>
      </w:r>
      <w:bookmarkEnd w:id="18"/>
    </w:p>
    <w:p w14:paraId="4897348F" w14:textId="63FDCDA8" w:rsidR="000B0B13" w:rsidRPr="00673686" w:rsidRDefault="000B0B13" w:rsidP="00673686">
      <w:pPr>
        <w:spacing w:line="240" w:lineRule="auto"/>
        <w:rPr>
          <w:rFonts w:ascii="Arial" w:hAnsi="Arial" w:cs="Arial"/>
          <w:sz w:val="24"/>
          <w:szCs w:val="24"/>
          <w:shd w:val="clear" w:color="auto" w:fill="FFFFFF"/>
        </w:rPr>
      </w:pPr>
      <w:r w:rsidRPr="00673686">
        <w:rPr>
          <w:rFonts w:ascii="Arial" w:hAnsi="Arial" w:cs="Arial"/>
          <w:sz w:val="24"/>
          <w:szCs w:val="24"/>
          <w:shd w:val="clear" w:color="auto" w:fill="FFFFFF"/>
        </w:rPr>
        <w:t>Increasingly, California classrooms are equipped with CO</w:t>
      </w:r>
      <w:r w:rsidRPr="00673686">
        <w:rPr>
          <w:rFonts w:ascii="Arial" w:hAnsi="Arial" w:cs="Arial"/>
          <w:sz w:val="24"/>
          <w:szCs w:val="24"/>
          <w:shd w:val="clear" w:color="auto" w:fill="FFFFFF"/>
          <w:vertAlign w:val="subscript"/>
        </w:rPr>
        <w:t>2</w:t>
      </w:r>
      <w:r w:rsidRPr="00673686">
        <w:rPr>
          <w:rFonts w:ascii="Arial" w:hAnsi="Arial" w:cs="Arial"/>
          <w:sz w:val="24"/>
          <w:szCs w:val="24"/>
          <w:shd w:val="clear" w:color="auto" w:fill="FFFFFF"/>
        </w:rPr>
        <w:t xml:space="preserve"> monitoring devices (i.e., display only or also with datalogging capability), due to the increased availability and improved performance of low-cost sensors. This </w:t>
      </w:r>
      <w:r w:rsidR="007B3843" w:rsidRPr="00673686">
        <w:rPr>
          <w:rFonts w:ascii="Arial" w:hAnsi="Arial" w:cs="Arial"/>
          <w:sz w:val="24"/>
          <w:szCs w:val="24"/>
          <w:shd w:val="clear" w:color="auto" w:fill="FFFFFF"/>
        </w:rPr>
        <w:t>has made</w:t>
      </w:r>
      <w:r w:rsidRPr="00673686">
        <w:rPr>
          <w:rFonts w:ascii="Arial" w:hAnsi="Arial" w:cs="Arial"/>
          <w:sz w:val="24"/>
          <w:szCs w:val="24"/>
          <w:shd w:val="clear" w:color="auto" w:fill="FFFFFF"/>
        </w:rPr>
        <w:t xml:space="preserve"> real-time</w:t>
      </w:r>
      <w:r w:rsidR="001B3B3E">
        <w:rPr>
          <w:rFonts w:ascii="Arial" w:hAnsi="Arial" w:cs="Arial"/>
          <w:sz w:val="24"/>
          <w:szCs w:val="24"/>
          <w:shd w:val="clear" w:color="auto" w:fill="FFFFFF"/>
        </w:rPr>
        <w:t>, classroom</w:t>
      </w:r>
      <w:r w:rsidRPr="00673686">
        <w:rPr>
          <w:rFonts w:ascii="Arial" w:hAnsi="Arial" w:cs="Arial"/>
          <w:sz w:val="24"/>
          <w:szCs w:val="24"/>
          <w:shd w:val="clear" w:color="auto" w:fill="FFFFFF"/>
        </w:rPr>
        <w:t xml:space="preserve"> </w:t>
      </w:r>
      <w:r w:rsidR="00CF5446" w:rsidRPr="00673686">
        <w:rPr>
          <w:rFonts w:ascii="Arial" w:hAnsi="Arial" w:cs="Arial"/>
          <w:sz w:val="24"/>
          <w:szCs w:val="24"/>
          <w:shd w:val="clear" w:color="auto" w:fill="FFFFFF"/>
        </w:rPr>
        <w:t>CO</w:t>
      </w:r>
      <w:r w:rsidR="00CF5446" w:rsidRPr="00673686">
        <w:rPr>
          <w:rFonts w:ascii="Arial" w:hAnsi="Arial" w:cs="Arial"/>
          <w:sz w:val="24"/>
          <w:szCs w:val="24"/>
          <w:shd w:val="clear" w:color="auto" w:fill="FFFFFF"/>
          <w:vertAlign w:val="subscript"/>
        </w:rPr>
        <w:t>2</w:t>
      </w:r>
      <w:r w:rsidR="00CF5446" w:rsidRPr="00673686">
        <w:rPr>
          <w:rFonts w:ascii="Arial" w:hAnsi="Arial" w:cs="Arial"/>
          <w:sz w:val="24"/>
          <w:szCs w:val="24"/>
          <w:shd w:val="clear" w:color="auto" w:fill="FFFFFF"/>
        </w:rPr>
        <w:t xml:space="preserve"> </w:t>
      </w:r>
      <w:r w:rsidRPr="00673686">
        <w:rPr>
          <w:rFonts w:ascii="Arial" w:hAnsi="Arial" w:cs="Arial"/>
          <w:sz w:val="24"/>
          <w:szCs w:val="24"/>
          <w:shd w:val="clear" w:color="auto" w:fill="FFFFFF"/>
        </w:rPr>
        <w:t>measurement more feasible.</w:t>
      </w:r>
    </w:p>
    <w:p w14:paraId="58E622B7" w14:textId="49627E95" w:rsidR="009A427C" w:rsidRPr="00673686" w:rsidRDefault="000B0B13" w:rsidP="00673686">
      <w:pPr>
        <w:spacing w:line="240" w:lineRule="auto"/>
        <w:rPr>
          <w:rFonts w:ascii="Arial" w:hAnsi="Arial" w:cs="Arial"/>
          <w:sz w:val="24"/>
          <w:szCs w:val="24"/>
          <w:shd w:val="clear" w:color="auto" w:fill="FFFFFF"/>
        </w:rPr>
      </w:pPr>
      <w:r w:rsidRPr="00673686">
        <w:rPr>
          <w:rFonts w:ascii="Arial" w:hAnsi="Arial" w:cs="Arial"/>
          <w:sz w:val="24"/>
          <w:szCs w:val="24"/>
          <w:shd w:val="clear" w:color="auto" w:fill="FFFFFF"/>
        </w:rPr>
        <w:t>There are several ways to estimate VRs using measured indoor</w:t>
      </w:r>
      <w:r w:rsidR="0066061B" w:rsidRPr="00673686">
        <w:rPr>
          <w:rFonts w:ascii="Arial" w:hAnsi="Arial" w:cs="Arial"/>
          <w:sz w:val="24"/>
          <w:szCs w:val="24"/>
          <w:shd w:val="clear" w:color="auto" w:fill="FFFFFF"/>
        </w:rPr>
        <w:t xml:space="preserve"> CO</w:t>
      </w:r>
      <w:r w:rsidR="0066061B" w:rsidRPr="00673686">
        <w:rPr>
          <w:rFonts w:ascii="Arial" w:hAnsi="Arial" w:cs="Arial"/>
          <w:sz w:val="24"/>
          <w:szCs w:val="24"/>
          <w:shd w:val="clear" w:color="auto" w:fill="FFFFFF"/>
          <w:vertAlign w:val="subscript"/>
        </w:rPr>
        <w:t xml:space="preserve">2 </w:t>
      </w:r>
      <w:r w:rsidR="0066061B" w:rsidRPr="00673686">
        <w:rPr>
          <w:rFonts w:ascii="Arial" w:hAnsi="Arial" w:cs="Arial"/>
          <w:sz w:val="24"/>
          <w:szCs w:val="24"/>
          <w:shd w:val="clear" w:color="auto" w:fill="FFFFFF"/>
        </w:rPr>
        <w:t>concentration</w:t>
      </w:r>
      <w:r w:rsidR="00E2404E">
        <w:rPr>
          <w:rFonts w:ascii="Arial" w:hAnsi="Arial" w:cs="Arial"/>
          <w:sz w:val="24"/>
          <w:szCs w:val="24"/>
          <w:shd w:val="clear" w:color="auto" w:fill="FFFFFF"/>
        </w:rPr>
        <w:t xml:space="preserve"> (occupant generated or from a CO</w:t>
      </w:r>
      <w:r w:rsidR="00E2404E" w:rsidRPr="00AF3308">
        <w:rPr>
          <w:rFonts w:ascii="Arial" w:hAnsi="Arial" w:cs="Arial"/>
          <w:sz w:val="24"/>
          <w:szCs w:val="24"/>
          <w:shd w:val="clear" w:color="auto" w:fill="FFFFFF"/>
          <w:vertAlign w:val="subscript"/>
        </w:rPr>
        <w:t>2</w:t>
      </w:r>
      <w:r w:rsidR="00E2404E">
        <w:rPr>
          <w:rFonts w:ascii="Arial" w:hAnsi="Arial" w:cs="Arial"/>
          <w:sz w:val="24"/>
          <w:szCs w:val="24"/>
          <w:shd w:val="clear" w:color="auto" w:fill="FFFFFF"/>
        </w:rPr>
        <w:t xml:space="preserve"> source)</w:t>
      </w:r>
      <w:r w:rsidRPr="00673686">
        <w:rPr>
          <w:rFonts w:ascii="Arial" w:hAnsi="Arial" w:cs="Arial"/>
          <w:sz w:val="24"/>
          <w:szCs w:val="24"/>
          <w:shd w:val="clear" w:color="auto" w:fill="FFFFFF"/>
        </w:rPr>
        <w:t xml:space="preserve"> and measured (or assumed) outdoor concentration</w:t>
      </w:r>
      <w:r w:rsidR="00492378" w:rsidRPr="00673686">
        <w:rPr>
          <w:rFonts w:ascii="Arial" w:hAnsi="Arial" w:cs="Arial"/>
          <w:sz w:val="24"/>
          <w:szCs w:val="24"/>
          <w:shd w:val="clear" w:color="auto" w:fill="FFFFFF"/>
        </w:rPr>
        <w:t xml:space="preserve"> </w:t>
      </w:r>
      <w:r w:rsidR="00E70684" w:rsidRPr="00673686">
        <w:rPr>
          <w:rFonts w:ascii="Arial" w:hAnsi="Arial" w:cs="Arial"/>
          <w:sz w:val="24"/>
          <w:szCs w:val="24"/>
          <w:shd w:val="clear" w:color="auto" w:fill="FFFFFF"/>
        </w:rPr>
        <w:fldChar w:fldCharType="begin">
          <w:fldData xml:space="preserve">PEVuZE5vdGU+PENpdGU+PEF1dGhvcj5CYXR0ZXJtYW48L0F1dGhvcj48WWVhcj4yMDE3PC9ZZWFy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</w:fldData>
        </w:fldChar>
      </w:r>
      <w:r w:rsidR="00787030">
        <w:rPr>
          <w:rFonts w:ascii="Arial" w:hAnsi="Arial" w:cs="Arial"/>
          <w:sz w:val="24"/>
          <w:szCs w:val="24"/>
          <w:shd w:val="clear" w:color="auto" w:fill="FFFFFF"/>
        </w:rPr>
        <w:instrText xml:space="preserve"> ADDIN EN.CITE </w:instrText>
      </w:r>
      <w:r w:rsidR="00787030">
        <w:rPr>
          <w:rFonts w:ascii="Arial" w:hAnsi="Arial" w:cs="Arial"/>
          <w:sz w:val="24"/>
          <w:szCs w:val="24"/>
          <w:shd w:val="clear" w:color="auto" w:fill="FFFFFF"/>
        </w:rPr>
        <w:fldChar w:fldCharType="begin">
          <w:fldData xml:space="preserve">PEVuZE5vdGU+PENpdGU+PEF1dGhvcj5CYXR0ZXJtYW48L0F1dGhvcj48WWVhcj4yMDE3PC9ZZWFy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</w:fldData>
        </w:fldChar>
      </w:r>
      <w:r w:rsidR="00787030">
        <w:rPr>
          <w:rFonts w:ascii="Arial" w:hAnsi="Arial" w:cs="Arial"/>
          <w:sz w:val="24"/>
          <w:szCs w:val="24"/>
          <w:shd w:val="clear" w:color="auto" w:fill="FFFFFF"/>
        </w:rPr>
        <w:instrText xml:space="preserve"> ADDIN EN.CITE.DATA </w:instrText>
      </w:r>
      <w:r w:rsidR="00787030">
        <w:rPr>
          <w:rFonts w:ascii="Arial" w:hAnsi="Arial" w:cs="Arial"/>
          <w:sz w:val="24"/>
          <w:szCs w:val="24"/>
          <w:shd w:val="clear" w:color="auto" w:fill="FFFFFF"/>
        </w:rPr>
      </w:r>
      <w:r w:rsidR="00787030">
        <w:rPr>
          <w:rFonts w:ascii="Arial" w:hAnsi="Arial" w:cs="Arial"/>
          <w:sz w:val="24"/>
          <w:szCs w:val="24"/>
          <w:shd w:val="clear" w:color="auto" w:fill="FFFFFF"/>
        </w:rPr>
        <w:fldChar w:fldCharType="end"/>
      </w:r>
      <w:r w:rsidR="00E70684" w:rsidRPr="00673686">
        <w:rPr>
          <w:rFonts w:ascii="Arial" w:hAnsi="Arial" w:cs="Arial"/>
          <w:sz w:val="24"/>
          <w:szCs w:val="24"/>
          <w:shd w:val="clear" w:color="auto" w:fill="FFFFFF"/>
        </w:rPr>
      </w:r>
      <w:r w:rsidR="00E70684" w:rsidRPr="00673686">
        <w:rPr>
          <w:rFonts w:ascii="Arial" w:hAnsi="Arial" w:cs="Arial"/>
          <w:sz w:val="24"/>
          <w:szCs w:val="24"/>
          <w:shd w:val="clear" w:color="auto" w:fill="FFFFFF"/>
        </w:rPr>
        <w:fldChar w:fldCharType="separate"/>
      </w:r>
      <w:r w:rsidR="00787030">
        <w:rPr>
          <w:rFonts w:ascii="Arial" w:hAnsi="Arial" w:cs="Arial"/>
          <w:noProof/>
          <w:sz w:val="24"/>
          <w:szCs w:val="24"/>
          <w:shd w:val="clear" w:color="auto" w:fill="FFFFFF"/>
        </w:rPr>
        <w:t>[23-25]</w:t>
      </w:r>
      <w:r w:rsidR="00E70684" w:rsidRPr="00673686">
        <w:rPr>
          <w:rFonts w:ascii="Arial" w:hAnsi="Arial" w:cs="Arial"/>
          <w:sz w:val="24"/>
          <w:szCs w:val="24"/>
          <w:shd w:val="clear" w:color="auto" w:fill="FFFFFF"/>
        </w:rPr>
        <w:fldChar w:fldCharType="end"/>
      </w:r>
      <w:r w:rsidR="007F034C" w:rsidRPr="00673686">
        <w:rPr>
          <w:rFonts w:ascii="Arial" w:hAnsi="Arial" w:cs="Arial"/>
          <w:sz w:val="24"/>
          <w:szCs w:val="24"/>
          <w:shd w:val="clear" w:color="auto" w:fill="FFFFFF"/>
        </w:rPr>
        <w:t>. The</w:t>
      </w:r>
      <w:r w:rsidRPr="00673686">
        <w:rPr>
          <w:rFonts w:ascii="Arial" w:hAnsi="Arial" w:cs="Arial"/>
          <w:sz w:val="24"/>
          <w:szCs w:val="24"/>
          <w:shd w:val="clear" w:color="auto" w:fill="FFFFFF"/>
        </w:rPr>
        <w:t xml:space="preserve"> </w:t>
      </w:r>
      <w:r w:rsidR="007F034C" w:rsidRPr="00673686">
        <w:rPr>
          <w:rFonts w:ascii="Arial" w:hAnsi="Arial" w:cs="Arial"/>
          <w:sz w:val="24"/>
          <w:szCs w:val="24"/>
          <w:shd w:val="clear" w:color="auto" w:fill="FFFFFF"/>
        </w:rPr>
        <w:t>steady</w:t>
      </w:r>
      <w:r w:rsidR="00CD3E3D" w:rsidRPr="00673686">
        <w:rPr>
          <w:rFonts w:ascii="Arial" w:hAnsi="Arial" w:cs="Arial"/>
          <w:sz w:val="24"/>
          <w:szCs w:val="24"/>
          <w:shd w:val="clear" w:color="auto" w:fill="FFFFFF"/>
        </w:rPr>
        <w:t>-</w:t>
      </w:r>
      <w:r w:rsidR="007F034C" w:rsidRPr="00673686">
        <w:rPr>
          <w:rFonts w:ascii="Arial" w:hAnsi="Arial" w:cs="Arial"/>
          <w:sz w:val="24"/>
          <w:szCs w:val="24"/>
          <w:shd w:val="clear" w:color="auto" w:fill="FFFFFF"/>
        </w:rPr>
        <w:t xml:space="preserve">state method </w:t>
      </w:r>
      <w:r w:rsidR="005B0C92" w:rsidRPr="00673686">
        <w:rPr>
          <w:rFonts w:ascii="Arial" w:hAnsi="Arial" w:cs="Arial"/>
          <w:sz w:val="24"/>
          <w:szCs w:val="24"/>
          <w:shd w:val="clear" w:color="auto" w:fill="FFFFFF"/>
        </w:rPr>
        <w:t>(CO</w:t>
      </w:r>
      <w:r w:rsidR="005B0C92" w:rsidRPr="00673686">
        <w:rPr>
          <w:rFonts w:ascii="Arial" w:hAnsi="Arial" w:cs="Arial"/>
          <w:sz w:val="24"/>
          <w:szCs w:val="24"/>
          <w:shd w:val="clear" w:color="auto" w:fill="FFFFFF"/>
          <w:vertAlign w:val="subscript"/>
        </w:rPr>
        <w:t xml:space="preserve">2 </w:t>
      </w:r>
      <w:r w:rsidR="005B0C92" w:rsidRPr="00673686">
        <w:rPr>
          <w:rFonts w:ascii="Arial" w:hAnsi="Arial" w:cs="Arial"/>
          <w:sz w:val="24"/>
          <w:szCs w:val="24"/>
          <w:shd w:val="clear" w:color="auto" w:fill="FFFFFF"/>
        </w:rPr>
        <w:t>rise to a</w:t>
      </w:r>
      <w:r w:rsidR="00F974D7">
        <w:rPr>
          <w:rFonts w:ascii="Arial" w:hAnsi="Arial" w:cs="Arial"/>
          <w:sz w:val="24"/>
          <w:szCs w:val="24"/>
          <w:shd w:val="clear" w:color="auto" w:fill="FFFFFF"/>
        </w:rPr>
        <w:t xml:space="preserve"> steady,</w:t>
      </w:r>
      <w:r w:rsidR="005B0C92" w:rsidRPr="00673686">
        <w:rPr>
          <w:rFonts w:ascii="Arial" w:hAnsi="Arial" w:cs="Arial"/>
          <w:sz w:val="24"/>
          <w:szCs w:val="24"/>
          <w:shd w:val="clear" w:color="auto" w:fill="FFFFFF"/>
        </w:rPr>
        <w:t xml:space="preserve"> unchanging concentration) </w:t>
      </w:r>
      <w:r w:rsidR="007F034C" w:rsidRPr="00673686">
        <w:rPr>
          <w:rFonts w:ascii="Arial" w:hAnsi="Arial" w:cs="Arial"/>
          <w:sz w:val="24"/>
          <w:szCs w:val="24"/>
          <w:shd w:val="clear" w:color="auto" w:fill="FFFFFF"/>
        </w:rPr>
        <w:t xml:space="preserve">and the </w:t>
      </w:r>
      <w:r w:rsidR="00832071">
        <w:rPr>
          <w:rFonts w:ascii="Arial" w:hAnsi="Arial" w:cs="Arial"/>
          <w:sz w:val="24"/>
          <w:szCs w:val="24"/>
          <w:shd w:val="clear" w:color="auto" w:fill="FFFFFF"/>
        </w:rPr>
        <w:t xml:space="preserve">concentration </w:t>
      </w:r>
      <w:r w:rsidR="007F034C" w:rsidRPr="00673686">
        <w:rPr>
          <w:rFonts w:ascii="Arial" w:hAnsi="Arial" w:cs="Arial"/>
          <w:sz w:val="24"/>
          <w:szCs w:val="24"/>
          <w:shd w:val="clear" w:color="auto" w:fill="FFFFFF"/>
        </w:rPr>
        <w:t xml:space="preserve">decay method </w:t>
      </w:r>
      <w:r w:rsidR="005B0C92" w:rsidRPr="00673686">
        <w:rPr>
          <w:rFonts w:ascii="Arial" w:hAnsi="Arial" w:cs="Arial"/>
          <w:sz w:val="24"/>
          <w:szCs w:val="24"/>
          <w:shd w:val="clear" w:color="auto" w:fill="FFFFFF"/>
        </w:rPr>
        <w:t>(rate of CO</w:t>
      </w:r>
      <w:r w:rsidR="005B0C92" w:rsidRPr="00673686">
        <w:rPr>
          <w:rFonts w:ascii="Arial" w:hAnsi="Arial" w:cs="Arial"/>
          <w:sz w:val="24"/>
          <w:szCs w:val="24"/>
          <w:shd w:val="clear" w:color="auto" w:fill="FFFFFF"/>
          <w:vertAlign w:val="subscript"/>
        </w:rPr>
        <w:t>2</w:t>
      </w:r>
      <w:r w:rsidR="005B0C92" w:rsidRPr="00673686">
        <w:rPr>
          <w:rFonts w:ascii="Arial" w:hAnsi="Arial" w:cs="Arial"/>
          <w:sz w:val="24"/>
          <w:szCs w:val="24"/>
          <w:shd w:val="clear" w:color="auto" w:fill="FFFFFF"/>
        </w:rPr>
        <w:t xml:space="preserve"> decline) </w:t>
      </w:r>
      <w:r w:rsidR="007F034C" w:rsidRPr="00673686">
        <w:rPr>
          <w:rFonts w:ascii="Arial" w:hAnsi="Arial" w:cs="Arial"/>
          <w:sz w:val="24"/>
          <w:szCs w:val="24"/>
          <w:shd w:val="clear" w:color="auto" w:fill="FFFFFF"/>
        </w:rPr>
        <w:t>are most commonly used</w:t>
      </w:r>
      <w:r w:rsidRPr="00673686">
        <w:rPr>
          <w:rFonts w:ascii="Arial" w:hAnsi="Arial" w:cs="Arial"/>
          <w:sz w:val="24"/>
          <w:szCs w:val="24"/>
          <w:shd w:val="clear" w:color="auto" w:fill="FFFFFF"/>
        </w:rPr>
        <w:t xml:space="preserve">. </w:t>
      </w:r>
      <w:r w:rsidR="00FD79AF">
        <w:rPr>
          <w:rFonts w:ascii="Arial" w:hAnsi="Arial" w:cs="Arial"/>
          <w:sz w:val="24"/>
          <w:szCs w:val="24"/>
          <w:shd w:val="clear" w:color="auto" w:fill="FFFFFF"/>
        </w:rPr>
        <w:t>Both</w:t>
      </w:r>
      <w:r w:rsidRPr="00673686">
        <w:rPr>
          <w:rFonts w:ascii="Arial" w:hAnsi="Arial" w:cs="Arial"/>
          <w:sz w:val="24"/>
          <w:szCs w:val="24"/>
          <w:shd w:val="clear" w:color="auto" w:fill="FFFFFF"/>
        </w:rPr>
        <w:t xml:space="preserve"> methods assume that the measured CO</w:t>
      </w:r>
      <w:r w:rsidRPr="00673686">
        <w:rPr>
          <w:rFonts w:ascii="Arial" w:hAnsi="Arial" w:cs="Arial"/>
          <w:sz w:val="24"/>
          <w:szCs w:val="24"/>
          <w:shd w:val="clear" w:color="auto" w:fill="FFFFFF"/>
          <w:vertAlign w:val="subscript"/>
        </w:rPr>
        <w:t>2</w:t>
      </w:r>
      <w:r w:rsidRPr="00673686">
        <w:rPr>
          <w:rFonts w:ascii="Arial" w:hAnsi="Arial" w:cs="Arial"/>
          <w:sz w:val="24"/>
          <w:szCs w:val="24"/>
          <w:shd w:val="clear" w:color="auto" w:fill="FFFFFF"/>
        </w:rPr>
        <w:t xml:space="preserve"> concentration represents the</w:t>
      </w:r>
      <w:r w:rsidR="004A01DD">
        <w:rPr>
          <w:rFonts w:ascii="Arial" w:hAnsi="Arial" w:cs="Arial"/>
          <w:sz w:val="24"/>
          <w:szCs w:val="24"/>
          <w:shd w:val="clear" w:color="auto" w:fill="FFFFFF"/>
        </w:rPr>
        <w:t xml:space="preserve"> room</w:t>
      </w:r>
      <w:r w:rsidRPr="00673686">
        <w:rPr>
          <w:rFonts w:ascii="Arial" w:hAnsi="Arial" w:cs="Arial"/>
          <w:sz w:val="24"/>
          <w:szCs w:val="24"/>
          <w:shd w:val="clear" w:color="auto" w:fill="FFFFFF"/>
        </w:rPr>
        <w:t xml:space="preserve"> average (i.e., the room</w:t>
      </w:r>
      <w:r w:rsidR="00B15BEE">
        <w:rPr>
          <w:rFonts w:ascii="Arial" w:hAnsi="Arial" w:cs="Arial"/>
          <w:sz w:val="24"/>
          <w:szCs w:val="24"/>
          <w:shd w:val="clear" w:color="auto" w:fill="FFFFFF"/>
        </w:rPr>
        <w:t xml:space="preserve"> air</w:t>
      </w:r>
      <w:r w:rsidRPr="00673686">
        <w:rPr>
          <w:rFonts w:ascii="Arial" w:hAnsi="Arial" w:cs="Arial"/>
          <w:sz w:val="24"/>
          <w:szCs w:val="24"/>
          <w:shd w:val="clear" w:color="auto" w:fill="FFFFFF"/>
        </w:rPr>
        <w:t xml:space="preserve"> is well mixed</w:t>
      </w:r>
      <w:r w:rsidR="003841AD">
        <w:rPr>
          <w:rFonts w:ascii="Arial" w:hAnsi="Arial" w:cs="Arial"/>
          <w:sz w:val="24"/>
          <w:szCs w:val="24"/>
          <w:shd w:val="clear" w:color="auto" w:fill="FFFFFF"/>
        </w:rPr>
        <w:t>,</w:t>
      </w:r>
      <w:r w:rsidRPr="00673686">
        <w:rPr>
          <w:rFonts w:ascii="Arial" w:hAnsi="Arial" w:cs="Arial"/>
          <w:sz w:val="24"/>
          <w:szCs w:val="24"/>
          <w:shd w:val="clear" w:color="auto" w:fill="FFFFFF"/>
        </w:rPr>
        <w:t xml:space="preserve"> and the </w:t>
      </w:r>
      <w:r w:rsidR="00956D97">
        <w:rPr>
          <w:rFonts w:ascii="Arial" w:hAnsi="Arial" w:cs="Arial"/>
          <w:sz w:val="24"/>
          <w:szCs w:val="24"/>
          <w:shd w:val="clear" w:color="auto" w:fill="FFFFFF"/>
        </w:rPr>
        <w:t>CO</w:t>
      </w:r>
      <w:r w:rsidR="00956D97" w:rsidRPr="008E545C">
        <w:rPr>
          <w:rFonts w:ascii="Arial" w:hAnsi="Arial" w:cs="Arial"/>
          <w:sz w:val="24"/>
          <w:szCs w:val="24"/>
          <w:shd w:val="clear" w:color="auto" w:fill="FFFFFF"/>
          <w:vertAlign w:val="subscript"/>
        </w:rPr>
        <w:t>2</w:t>
      </w:r>
      <w:r w:rsidR="00956D97">
        <w:rPr>
          <w:rFonts w:ascii="Arial" w:hAnsi="Arial" w:cs="Arial"/>
          <w:sz w:val="24"/>
          <w:szCs w:val="24"/>
          <w:shd w:val="clear" w:color="auto" w:fill="FFFFFF"/>
        </w:rPr>
        <w:t xml:space="preserve"> </w:t>
      </w:r>
      <w:r w:rsidRPr="00673686">
        <w:rPr>
          <w:rFonts w:ascii="Arial" w:hAnsi="Arial" w:cs="Arial"/>
          <w:sz w:val="24"/>
          <w:szCs w:val="24"/>
          <w:shd w:val="clear" w:color="auto" w:fill="FFFFFF"/>
        </w:rPr>
        <w:t>concentration</w:t>
      </w:r>
      <w:r w:rsidR="00BE26E1">
        <w:rPr>
          <w:rFonts w:ascii="Arial" w:hAnsi="Arial" w:cs="Arial"/>
          <w:sz w:val="24"/>
          <w:szCs w:val="24"/>
          <w:shd w:val="clear" w:color="auto" w:fill="FFFFFF"/>
        </w:rPr>
        <w:t xml:space="preserve"> is</w:t>
      </w:r>
      <w:r w:rsidRPr="00673686">
        <w:rPr>
          <w:rFonts w:ascii="Arial" w:hAnsi="Arial" w:cs="Arial"/>
          <w:sz w:val="24"/>
          <w:szCs w:val="24"/>
          <w:shd w:val="clear" w:color="auto" w:fill="FFFFFF"/>
        </w:rPr>
        <w:t xml:space="preserve"> similar throughout).</w:t>
      </w:r>
      <w:r w:rsidR="00FD79AF">
        <w:rPr>
          <w:rFonts w:ascii="Arial" w:hAnsi="Arial" w:cs="Arial"/>
          <w:sz w:val="24"/>
          <w:szCs w:val="24"/>
          <w:shd w:val="clear" w:color="auto" w:fill="FFFFFF"/>
        </w:rPr>
        <w:t xml:space="preserve"> </w:t>
      </w:r>
      <w:r w:rsidR="00F974D7">
        <w:rPr>
          <w:rFonts w:ascii="Arial" w:hAnsi="Arial" w:cs="Arial"/>
          <w:sz w:val="24"/>
          <w:szCs w:val="24"/>
          <w:shd w:val="clear" w:color="auto" w:fill="FFFFFF"/>
        </w:rPr>
        <w:t>T</w:t>
      </w:r>
      <w:r w:rsidR="009A427C" w:rsidRPr="00673686">
        <w:rPr>
          <w:rFonts w:ascii="Arial" w:hAnsi="Arial" w:cs="Arial"/>
          <w:sz w:val="24"/>
          <w:szCs w:val="24"/>
          <w:shd w:val="clear" w:color="auto" w:fill="FFFFFF"/>
        </w:rPr>
        <w:t>h</w:t>
      </w:r>
      <w:r w:rsidR="00492378" w:rsidRPr="00673686">
        <w:rPr>
          <w:rFonts w:ascii="Arial" w:hAnsi="Arial" w:cs="Arial"/>
          <w:sz w:val="24"/>
          <w:szCs w:val="24"/>
          <w:shd w:val="clear" w:color="auto" w:fill="FFFFFF"/>
        </w:rPr>
        <w:t>e</w:t>
      </w:r>
      <w:r w:rsidR="009A427C" w:rsidRPr="00673686">
        <w:rPr>
          <w:rFonts w:ascii="Arial" w:hAnsi="Arial" w:cs="Arial"/>
          <w:sz w:val="24"/>
          <w:szCs w:val="24"/>
          <w:shd w:val="clear" w:color="auto" w:fill="FFFFFF"/>
        </w:rPr>
        <w:t xml:space="preserve"> </w:t>
      </w:r>
      <w:r w:rsidR="00492378" w:rsidRPr="00673686">
        <w:rPr>
          <w:rFonts w:ascii="Arial" w:hAnsi="Arial" w:cs="Arial"/>
          <w:sz w:val="24"/>
          <w:szCs w:val="24"/>
          <w:shd w:val="clear" w:color="auto" w:fill="FFFFFF"/>
        </w:rPr>
        <w:t>CO</w:t>
      </w:r>
      <w:r w:rsidR="00492378" w:rsidRPr="00673686">
        <w:rPr>
          <w:rFonts w:ascii="Arial" w:hAnsi="Arial" w:cs="Arial"/>
          <w:sz w:val="24"/>
          <w:szCs w:val="24"/>
          <w:shd w:val="clear" w:color="auto" w:fill="FFFFFF"/>
          <w:vertAlign w:val="subscript"/>
        </w:rPr>
        <w:t>2</w:t>
      </w:r>
      <w:r w:rsidR="00492378" w:rsidRPr="00673686">
        <w:rPr>
          <w:rFonts w:ascii="Arial" w:hAnsi="Arial" w:cs="Arial"/>
          <w:sz w:val="24"/>
          <w:szCs w:val="24"/>
          <w:shd w:val="clear" w:color="auto" w:fill="FFFFFF"/>
        </w:rPr>
        <w:t xml:space="preserve"> decay </w:t>
      </w:r>
      <w:r w:rsidR="009A427C" w:rsidRPr="00673686">
        <w:rPr>
          <w:rFonts w:ascii="Arial" w:hAnsi="Arial" w:cs="Arial"/>
          <w:sz w:val="24"/>
          <w:szCs w:val="24"/>
          <w:shd w:val="clear" w:color="auto" w:fill="FFFFFF"/>
        </w:rPr>
        <w:t xml:space="preserve">method </w:t>
      </w:r>
      <w:r w:rsidR="00D51150">
        <w:rPr>
          <w:rFonts w:ascii="Arial" w:hAnsi="Arial" w:cs="Arial"/>
          <w:sz w:val="24"/>
          <w:szCs w:val="24"/>
          <w:shd w:val="clear" w:color="auto" w:fill="FFFFFF"/>
        </w:rPr>
        <w:t xml:space="preserve">(outlined below) </w:t>
      </w:r>
      <w:r w:rsidR="00FC57A3">
        <w:rPr>
          <w:rFonts w:ascii="Arial" w:hAnsi="Arial" w:cs="Arial"/>
          <w:sz w:val="24"/>
          <w:szCs w:val="24"/>
          <w:shd w:val="clear" w:color="auto" w:fill="FFFFFF"/>
        </w:rPr>
        <w:t>estimates</w:t>
      </w:r>
      <w:r w:rsidR="00F974D7" w:rsidRPr="00673686">
        <w:rPr>
          <w:rFonts w:ascii="Arial" w:hAnsi="Arial" w:cs="Arial"/>
          <w:sz w:val="24"/>
          <w:szCs w:val="24"/>
          <w:shd w:val="clear" w:color="auto" w:fill="FFFFFF"/>
        </w:rPr>
        <w:t xml:space="preserve"> VR </w:t>
      </w:r>
      <w:r w:rsidR="009376E5" w:rsidRPr="00673686">
        <w:rPr>
          <w:rFonts w:ascii="Arial" w:hAnsi="Arial" w:cs="Arial"/>
          <w:sz w:val="24"/>
          <w:szCs w:val="24"/>
          <w:shd w:val="clear" w:color="auto" w:fill="FFFFFF"/>
        </w:rPr>
        <w:t>more accurate</w:t>
      </w:r>
      <w:r w:rsidR="009376E5">
        <w:rPr>
          <w:rFonts w:ascii="Arial" w:hAnsi="Arial" w:cs="Arial"/>
          <w:sz w:val="24"/>
          <w:szCs w:val="24"/>
          <w:shd w:val="clear" w:color="auto" w:fill="FFFFFF"/>
        </w:rPr>
        <w:t xml:space="preserve">ly </w:t>
      </w:r>
      <w:r w:rsidR="00F974D7" w:rsidRPr="00673686">
        <w:rPr>
          <w:rFonts w:ascii="Arial" w:hAnsi="Arial" w:cs="Arial"/>
          <w:sz w:val="24"/>
          <w:szCs w:val="24"/>
          <w:shd w:val="clear" w:color="auto" w:fill="FFFFFF"/>
        </w:rPr>
        <w:t>than the steady-state method</w:t>
      </w:r>
      <w:r w:rsidR="00F974D7">
        <w:rPr>
          <w:rFonts w:ascii="Arial" w:hAnsi="Arial" w:cs="Arial"/>
          <w:sz w:val="24"/>
          <w:szCs w:val="24"/>
          <w:shd w:val="clear" w:color="auto" w:fill="FFFFFF"/>
        </w:rPr>
        <w:t xml:space="preserve">, because </w:t>
      </w:r>
      <w:r w:rsidR="007970DB">
        <w:rPr>
          <w:rFonts w:ascii="Arial" w:hAnsi="Arial" w:cs="Arial"/>
          <w:sz w:val="24"/>
          <w:szCs w:val="24"/>
          <w:shd w:val="clear" w:color="auto" w:fill="FFFFFF"/>
        </w:rPr>
        <w:t xml:space="preserve">the </w:t>
      </w:r>
      <w:r w:rsidR="00862B23">
        <w:rPr>
          <w:rFonts w:ascii="Arial" w:hAnsi="Arial" w:cs="Arial"/>
          <w:sz w:val="24"/>
          <w:szCs w:val="24"/>
          <w:shd w:val="clear" w:color="auto" w:fill="FFFFFF"/>
        </w:rPr>
        <w:t>later depends on assumed</w:t>
      </w:r>
      <w:r w:rsidR="007970DB">
        <w:rPr>
          <w:rFonts w:ascii="Arial" w:hAnsi="Arial" w:cs="Arial"/>
          <w:sz w:val="24"/>
          <w:szCs w:val="24"/>
          <w:shd w:val="clear" w:color="auto" w:fill="FFFFFF"/>
        </w:rPr>
        <w:t xml:space="preserve"> </w:t>
      </w:r>
      <w:r w:rsidR="009A427C" w:rsidRPr="00673686">
        <w:rPr>
          <w:rFonts w:ascii="Arial" w:hAnsi="Arial" w:cs="Arial"/>
          <w:sz w:val="24"/>
          <w:szCs w:val="24"/>
          <w:shd w:val="clear" w:color="auto" w:fill="FFFFFF"/>
        </w:rPr>
        <w:t>occupant CO</w:t>
      </w:r>
      <w:r w:rsidR="009A427C" w:rsidRPr="00673686">
        <w:rPr>
          <w:rFonts w:ascii="Arial" w:hAnsi="Arial" w:cs="Arial"/>
          <w:sz w:val="24"/>
          <w:szCs w:val="24"/>
          <w:shd w:val="clear" w:color="auto" w:fill="FFFFFF"/>
          <w:vertAlign w:val="subscript"/>
        </w:rPr>
        <w:t>2</w:t>
      </w:r>
      <w:r w:rsidR="009A427C" w:rsidRPr="00673686">
        <w:rPr>
          <w:rFonts w:ascii="Arial" w:hAnsi="Arial" w:cs="Arial"/>
          <w:sz w:val="24"/>
          <w:szCs w:val="24"/>
          <w:shd w:val="clear" w:color="auto" w:fill="FFFFFF"/>
        </w:rPr>
        <w:t xml:space="preserve"> generation rate (which varies substantially </w:t>
      </w:r>
      <w:r w:rsidR="009A67F0">
        <w:rPr>
          <w:rFonts w:ascii="Arial" w:hAnsi="Arial" w:cs="Arial"/>
          <w:sz w:val="24"/>
          <w:szCs w:val="24"/>
          <w:shd w:val="clear" w:color="auto" w:fill="FFFFFF"/>
        </w:rPr>
        <w:t xml:space="preserve">by occupant </w:t>
      </w:r>
      <w:r w:rsidR="009A427C" w:rsidRPr="00673686">
        <w:rPr>
          <w:rFonts w:ascii="Arial" w:hAnsi="Arial" w:cs="Arial"/>
          <w:sz w:val="24"/>
          <w:szCs w:val="24"/>
          <w:shd w:val="clear" w:color="auto" w:fill="FFFFFF"/>
        </w:rPr>
        <w:t>age, gender, weight, and metabolic activity)</w:t>
      </w:r>
      <w:r w:rsidR="006505FC" w:rsidRPr="00673686">
        <w:rPr>
          <w:rFonts w:ascii="Arial" w:hAnsi="Arial" w:cs="Arial"/>
          <w:sz w:val="24"/>
          <w:szCs w:val="24"/>
          <w:shd w:val="clear" w:color="auto" w:fill="FFFFFF"/>
        </w:rPr>
        <w:t xml:space="preserve"> </w:t>
      </w:r>
      <w:r w:rsidR="006505FC" w:rsidRPr="00673686">
        <w:rPr>
          <w:rFonts w:ascii="Arial" w:hAnsi="Arial" w:cs="Arial"/>
          <w:sz w:val="24"/>
          <w:szCs w:val="24"/>
          <w:shd w:val="clear" w:color="auto" w:fill="FFFFFF"/>
        </w:rPr>
        <w:fldChar w:fldCharType="begin"/>
      </w:r>
      <w:r w:rsidR="00B347FD">
        <w:rPr>
          <w:rFonts w:ascii="Arial" w:hAnsi="Arial" w:cs="Arial"/>
          <w:sz w:val="24"/>
          <w:szCs w:val="24"/>
          <w:shd w:val="clear" w:color="auto" w:fill="FFFFFF"/>
        </w:rPr>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6505FC" w:rsidRPr="00673686">
        <w:rPr>
          <w:rFonts w:ascii="Arial" w:hAnsi="Arial" w:cs="Arial"/>
          <w:sz w:val="24"/>
          <w:szCs w:val="24"/>
          <w:shd w:val="clear" w:color="auto" w:fill="FFFFFF"/>
        </w:rPr>
        <w:fldChar w:fldCharType="separate"/>
      </w:r>
      <w:r w:rsidR="00B347FD">
        <w:rPr>
          <w:rFonts w:ascii="Arial" w:hAnsi="Arial" w:cs="Arial"/>
          <w:noProof/>
          <w:sz w:val="24"/>
          <w:szCs w:val="24"/>
          <w:shd w:val="clear" w:color="auto" w:fill="FFFFFF"/>
        </w:rPr>
        <w:t>[1]</w:t>
      </w:r>
      <w:r w:rsidR="006505FC" w:rsidRPr="00673686">
        <w:rPr>
          <w:rFonts w:ascii="Arial" w:hAnsi="Arial" w:cs="Arial"/>
          <w:sz w:val="24"/>
          <w:szCs w:val="24"/>
          <w:shd w:val="clear" w:color="auto" w:fill="FFFFFF"/>
        </w:rPr>
        <w:fldChar w:fldCharType="end"/>
      </w:r>
      <w:r w:rsidR="00AE5265">
        <w:rPr>
          <w:rFonts w:ascii="Arial" w:hAnsi="Arial" w:cs="Arial"/>
          <w:sz w:val="24"/>
          <w:szCs w:val="24"/>
          <w:shd w:val="clear" w:color="auto" w:fill="FFFFFF"/>
        </w:rPr>
        <w:t>.</w:t>
      </w:r>
    </w:p>
    <w:p w14:paraId="39B78785" w14:textId="6E98AE81" w:rsidR="000B0B13" w:rsidRPr="00673686" w:rsidRDefault="009E351F" w:rsidP="00673686">
      <w:pPr>
        <w:spacing w:line="240" w:lineRule="auto"/>
        <w:rPr>
          <w:rFonts w:ascii="Arial" w:hAnsi="Arial" w:cs="Arial"/>
          <w:spacing w:val="-1"/>
          <w:sz w:val="24"/>
          <w:szCs w:val="24"/>
        </w:rPr>
      </w:pPr>
      <w:r>
        <w:rPr>
          <w:rFonts w:ascii="Arial" w:hAnsi="Arial" w:cs="Arial"/>
          <w:sz w:val="24"/>
          <w:szCs w:val="24"/>
          <w:shd w:val="clear" w:color="auto" w:fill="FFFFFF"/>
        </w:rPr>
        <w:t xml:space="preserve">When using </w:t>
      </w:r>
      <w:r w:rsidR="009376E5">
        <w:rPr>
          <w:rFonts w:ascii="Arial" w:hAnsi="Arial" w:cs="Arial"/>
          <w:sz w:val="24"/>
          <w:szCs w:val="24"/>
          <w:shd w:val="clear" w:color="auto" w:fill="FFFFFF"/>
        </w:rPr>
        <w:t xml:space="preserve">exhaled breath </w:t>
      </w:r>
      <w:r>
        <w:rPr>
          <w:rFonts w:ascii="Arial" w:hAnsi="Arial" w:cs="Arial"/>
          <w:sz w:val="24"/>
          <w:szCs w:val="24"/>
          <w:shd w:val="clear" w:color="auto" w:fill="FFFFFF"/>
        </w:rPr>
        <w:t xml:space="preserve">as the </w:t>
      </w:r>
      <w:r w:rsidR="00240FA7">
        <w:rPr>
          <w:rFonts w:ascii="Arial" w:hAnsi="Arial" w:cs="Arial"/>
          <w:sz w:val="24"/>
          <w:szCs w:val="24"/>
          <w:shd w:val="clear" w:color="auto" w:fill="FFFFFF"/>
        </w:rPr>
        <w:t>source</w:t>
      </w:r>
      <w:r>
        <w:rPr>
          <w:rFonts w:ascii="Arial" w:hAnsi="Arial" w:cs="Arial"/>
          <w:sz w:val="24"/>
          <w:szCs w:val="24"/>
          <w:shd w:val="clear" w:color="auto" w:fill="FFFFFF"/>
        </w:rPr>
        <w:t xml:space="preserve">, </w:t>
      </w:r>
      <w:r w:rsidR="005803C1" w:rsidRPr="00673686">
        <w:rPr>
          <w:rFonts w:ascii="Arial" w:hAnsi="Arial" w:cs="Arial"/>
          <w:sz w:val="24"/>
          <w:szCs w:val="24"/>
          <w:shd w:val="clear" w:color="auto" w:fill="FFFFFF"/>
        </w:rPr>
        <w:t>CO</w:t>
      </w:r>
      <w:r w:rsidR="005803C1" w:rsidRPr="00673686">
        <w:rPr>
          <w:rFonts w:ascii="Arial" w:hAnsi="Arial" w:cs="Arial"/>
          <w:sz w:val="24"/>
          <w:szCs w:val="24"/>
          <w:shd w:val="clear" w:color="auto" w:fill="FFFFFF"/>
          <w:vertAlign w:val="subscript"/>
        </w:rPr>
        <w:t>2</w:t>
      </w:r>
      <w:r w:rsidR="005803C1" w:rsidRPr="00673686">
        <w:rPr>
          <w:rFonts w:ascii="Arial" w:hAnsi="Arial" w:cs="Arial"/>
          <w:sz w:val="24"/>
          <w:szCs w:val="24"/>
          <w:shd w:val="clear" w:color="auto" w:fill="FFFFFF"/>
        </w:rPr>
        <w:t xml:space="preserve"> </w:t>
      </w:r>
      <w:r w:rsidR="00DC12A0">
        <w:rPr>
          <w:rFonts w:ascii="Arial" w:hAnsi="Arial" w:cs="Arial"/>
          <w:sz w:val="24"/>
          <w:szCs w:val="24"/>
          <w:shd w:val="clear" w:color="auto" w:fill="FFFFFF"/>
        </w:rPr>
        <w:t xml:space="preserve">decline can be </w:t>
      </w:r>
      <w:r w:rsidR="005803C1" w:rsidRPr="00673686">
        <w:rPr>
          <w:rFonts w:ascii="Arial" w:hAnsi="Arial" w:cs="Arial"/>
          <w:sz w:val="24"/>
          <w:szCs w:val="24"/>
          <w:shd w:val="clear" w:color="auto" w:fill="FFFFFF"/>
        </w:rPr>
        <w:t>measured</w:t>
      </w:r>
      <w:r w:rsidR="00DC12A0">
        <w:rPr>
          <w:rFonts w:ascii="Arial" w:hAnsi="Arial" w:cs="Arial"/>
          <w:sz w:val="24"/>
          <w:szCs w:val="24"/>
          <w:shd w:val="clear" w:color="auto" w:fill="FFFFFF"/>
        </w:rPr>
        <w:t xml:space="preserve"> </w:t>
      </w:r>
      <w:r w:rsidR="00DC12A0" w:rsidRPr="00673686">
        <w:rPr>
          <w:rFonts w:ascii="Arial" w:hAnsi="Arial" w:cs="Arial"/>
          <w:sz w:val="24"/>
          <w:szCs w:val="24"/>
          <w:shd w:val="clear" w:color="auto" w:fill="FFFFFF"/>
        </w:rPr>
        <w:t>over a period of time (e.g., 30 min)</w:t>
      </w:r>
      <w:r w:rsidR="005803C1" w:rsidRPr="00673686">
        <w:rPr>
          <w:rFonts w:ascii="Arial" w:hAnsi="Arial" w:cs="Arial"/>
          <w:sz w:val="24"/>
          <w:szCs w:val="24"/>
          <w:shd w:val="clear" w:color="auto" w:fill="FFFFFF"/>
        </w:rPr>
        <w:t xml:space="preserve"> after occupants leave (e.g., at the end of school day), </w:t>
      </w:r>
      <w:r w:rsidR="00DC12A0">
        <w:rPr>
          <w:rFonts w:ascii="Arial" w:hAnsi="Arial" w:cs="Arial"/>
          <w:sz w:val="24"/>
          <w:szCs w:val="24"/>
          <w:shd w:val="clear" w:color="auto" w:fill="FFFFFF"/>
        </w:rPr>
        <w:t xml:space="preserve">and </w:t>
      </w:r>
      <w:r w:rsidR="005803C1" w:rsidRPr="00673686">
        <w:rPr>
          <w:rFonts w:ascii="Arial" w:hAnsi="Arial" w:cs="Arial"/>
          <w:sz w:val="24"/>
          <w:szCs w:val="24"/>
          <w:shd w:val="clear" w:color="auto" w:fill="FFFFFF"/>
        </w:rPr>
        <w:t xml:space="preserve">the outdoor air change rate (ACH) can be </w:t>
      </w:r>
      <w:r w:rsidR="005803C1" w:rsidRPr="00673686">
        <w:rPr>
          <w:rFonts w:ascii="Arial" w:eastAsia="Calibri" w:hAnsi="Arial" w:cs="Arial"/>
          <w:spacing w:val="-1"/>
          <w:sz w:val="24"/>
          <w:szCs w:val="24"/>
        </w:rPr>
        <w:t>calculated</w:t>
      </w:r>
      <w:r w:rsidR="00651529" w:rsidRPr="00651529">
        <w:rPr>
          <w:rFonts w:ascii="Arial" w:eastAsia="Calibri" w:hAnsi="Arial" w:cs="Arial"/>
          <w:sz w:val="24"/>
          <w:szCs w:val="24"/>
        </w:rPr>
        <w:t xml:space="preserve"> </w:t>
      </w:r>
      <w:r w:rsidR="00651529" w:rsidRPr="00673686">
        <w:rPr>
          <w:rFonts w:ascii="Arial" w:eastAsia="Calibri" w:hAnsi="Arial" w:cs="Arial"/>
          <w:sz w:val="24"/>
          <w:szCs w:val="24"/>
        </w:rPr>
        <w:t>directly</w:t>
      </w:r>
      <w:r w:rsidR="005803C1" w:rsidRPr="00673686">
        <w:rPr>
          <w:rFonts w:ascii="Arial" w:eastAsia="Calibri" w:hAnsi="Arial" w:cs="Arial"/>
          <w:spacing w:val="-1"/>
          <w:sz w:val="24"/>
          <w:szCs w:val="24"/>
        </w:rPr>
        <w:t xml:space="preserve"> </w:t>
      </w:r>
      <w:r w:rsidR="005803C1" w:rsidRPr="00673686">
        <w:rPr>
          <w:rFonts w:ascii="Arial" w:eastAsia="Calibri" w:hAnsi="Arial" w:cs="Arial"/>
          <w:spacing w:val="-1"/>
          <w:sz w:val="24"/>
          <w:szCs w:val="24"/>
        </w:rPr>
        <w:fldChar w:fldCharType="begin"/>
      </w:r>
      <w:r w:rsidR="00145A02">
        <w:rPr>
          <w:rFonts w:ascii="Arial" w:eastAsia="Calibri" w:hAnsi="Arial" w:cs="Arial"/>
          <w:spacing w:val="-1"/>
          <w:sz w:val="24"/>
          <w:szCs w:val="24"/>
        </w:rPr>
        <w:instrText xml:space="preserve"> ADDIN EN.CITE &lt;EndNote&gt;&lt;Cite&gt;&lt;Author&gt;HSPH&lt;/Author&gt;&lt;Year&gt;2020&lt;/Year&gt;&lt;RecNum&gt;1555&lt;/RecNum&gt;&lt;DisplayText&gt;[9]&lt;/DisplayText&gt;&lt;record&gt;&lt;rec-number&gt;1555&lt;/rec-number&gt;&lt;foreign-keys&gt;&lt;key app="EN" db-id="f02vvpe5ewv906et5v65aes1tv9rwtfftw0x" timestamp="1611961010"&gt;1555&lt;/key&gt;&lt;/foreign-keys&gt;&lt;ref-type name="Web Page"&gt;12&lt;/ref-type&gt;&lt;contributors&gt;&lt;authors&gt;&lt;author&gt;HSPH&lt;/author&gt;&lt;/authors&gt;&lt;/contributors&gt;&lt;titles&gt;&lt;title&gt;Five Step Guide to Checking Ventilation Rates in Classrooms&lt;/title&gt;&lt;/titles&gt;&lt;dates&gt;&lt;year&gt;2020&lt;/year&gt;&lt;/dates&gt;&lt;pub-location&gt;https://schools.forhealth.org/ventilation-guide/&lt;/pub-location&gt;&lt;publisher&gt;Harvard T.H. Chan School of Public Health&lt;/publisher&gt;&lt;urls&gt;&lt;related-urls&gt;&lt;url&gt;https://schools.forhealth.org/ventilation-guide/&lt;/url&gt;&lt;/related-urls&gt;&lt;/urls&gt;&lt;/record&gt;&lt;/Cite&gt;&lt;/EndNote&gt;</w:instrText>
      </w:r>
      <w:r w:rsidR="005803C1" w:rsidRPr="00673686">
        <w:rPr>
          <w:rFonts w:ascii="Arial" w:eastAsia="Calibri" w:hAnsi="Arial" w:cs="Arial"/>
          <w:spacing w:val="-1"/>
          <w:sz w:val="24"/>
          <w:szCs w:val="24"/>
        </w:rPr>
        <w:fldChar w:fldCharType="separate"/>
      </w:r>
      <w:r w:rsidR="00145A02">
        <w:rPr>
          <w:rFonts w:ascii="Arial" w:eastAsia="Calibri" w:hAnsi="Arial" w:cs="Arial"/>
          <w:noProof/>
          <w:spacing w:val="-1"/>
          <w:sz w:val="24"/>
          <w:szCs w:val="24"/>
        </w:rPr>
        <w:t>[9]</w:t>
      </w:r>
      <w:r w:rsidR="005803C1" w:rsidRPr="00673686">
        <w:rPr>
          <w:rFonts w:ascii="Arial" w:eastAsia="Calibri" w:hAnsi="Arial" w:cs="Arial"/>
          <w:spacing w:val="-1"/>
          <w:sz w:val="24"/>
          <w:szCs w:val="24"/>
        </w:rPr>
        <w:fldChar w:fldCharType="end"/>
      </w:r>
      <w:r w:rsidR="005803C1" w:rsidRPr="00673686">
        <w:rPr>
          <w:rFonts w:ascii="Arial" w:eastAsia="Calibri" w:hAnsi="Arial" w:cs="Arial"/>
          <w:spacing w:val="-1"/>
          <w:sz w:val="24"/>
          <w:szCs w:val="24"/>
        </w:rPr>
        <w:t>.</w:t>
      </w:r>
      <w:r w:rsidR="005803C1" w:rsidRPr="00673686">
        <w:rPr>
          <w:rFonts w:ascii="Arial" w:hAnsi="Arial" w:cs="Arial"/>
          <w:spacing w:val="-2"/>
          <w:sz w:val="24"/>
          <w:szCs w:val="24"/>
        </w:rPr>
        <w:t xml:space="preserve"> </w:t>
      </w:r>
      <w:r>
        <w:rPr>
          <w:rFonts w:ascii="Arial" w:hAnsi="Arial" w:cs="Arial"/>
          <w:spacing w:val="-2"/>
          <w:sz w:val="24"/>
          <w:szCs w:val="24"/>
        </w:rPr>
        <w:t xml:space="preserve">This </w:t>
      </w:r>
      <w:r w:rsidR="00DF5D27">
        <w:rPr>
          <w:rFonts w:ascii="Arial" w:hAnsi="Arial" w:cs="Arial"/>
          <w:spacing w:val="-1"/>
          <w:sz w:val="24"/>
          <w:szCs w:val="24"/>
        </w:rPr>
        <w:t xml:space="preserve">rate </w:t>
      </w:r>
      <w:r w:rsidR="005803C1" w:rsidRPr="00673686">
        <w:rPr>
          <w:rFonts w:ascii="Arial" w:hAnsi="Arial" w:cs="Arial"/>
          <w:spacing w:val="-1"/>
          <w:sz w:val="24"/>
          <w:szCs w:val="24"/>
        </w:rPr>
        <w:t>can</w:t>
      </w:r>
      <w:r w:rsidR="005803C1" w:rsidRPr="00673686">
        <w:rPr>
          <w:rFonts w:ascii="Arial" w:hAnsi="Arial" w:cs="Arial"/>
          <w:spacing w:val="-3"/>
          <w:sz w:val="24"/>
          <w:szCs w:val="24"/>
        </w:rPr>
        <w:t xml:space="preserve"> </w:t>
      </w:r>
      <w:r w:rsidR="0058329C">
        <w:rPr>
          <w:rFonts w:ascii="Arial" w:hAnsi="Arial" w:cs="Arial"/>
          <w:spacing w:val="-3"/>
          <w:sz w:val="24"/>
          <w:szCs w:val="24"/>
        </w:rPr>
        <w:t xml:space="preserve">then </w:t>
      </w:r>
      <w:r w:rsidR="005803C1" w:rsidRPr="00673686">
        <w:rPr>
          <w:rFonts w:ascii="Arial" w:hAnsi="Arial" w:cs="Arial"/>
          <w:spacing w:val="-1"/>
          <w:sz w:val="24"/>
          <w:szCs w:val="24"/>
        </w:rPr>
        <w:t xml:space="preserve">be multiplied by the </w:t>
      </w:r>
      <w:r w:rsidR="00DC12A0">
        <w:rPr>
          <w:rFonts w:ascii="Arial" w:hAnsi="Arial" w:cs="Arial"/>
          <w:spacing w:val="-1"/>
          <w:sz w:val="24"/>
          <w:szCs w:val="24"/>
        </w:rPr>
        <w:t xml:space="preserve">room </w:t>
      </w:r>
      <w:r w:rsidR="005803C1" w:rsidRPr="00673686">
        <w:rPr>
          <w:rFonts w:ascii="Arial" w:hAnsi="Arial" w:cs="Arial"/>
          <w:spacing w:val="-1"/>
          <w:sz w:val="24"/>
          <w:szCs w:val="24"/>
        </w:rPr>
        <w:t xml:space="preserve">air volume </w:t>
      </w:r>
      <w:r w:rsidR="005803C1" w:rsidRPr="00673686">
        <w:rPr>
          <w:rFonts w:ascii="Arial" w:hAnsi="Arial" w:cs="Arial"/>
          <w:spacing w:val="-2"/>
          <w:sz w:val="24"/>
          <w:szCs w:val="24"/>
        </w:rPr>
        <w:t>to calculate</w:t>
      </w:r>
      <w:r w:rsidR="005803C1" w:rsidRPr="00673686">
        <w:rPr>
          <w:rFonts w:ascii="Arial" w:hAnsi="Arial" w:cs="Arial"/>
          <w:spacing w:val="-1"/>
          <w:sz w:val="24"/>
          <w:szCs w:val="24"/>
        </w:rPr>
        <w:t xml:space="preserve"> </w:t>
      </w:r>
      <w:r w:rsidR="005803C1" w:rsidRPr="00673686">
        <w:rPr>
          <w:rFonts w:ascii="Arial" w:hAnsi="Arial" w:cs="Arial"/>
          <w:spacing w:val="-3"/>
          <w:sz w:val="24"/>
          <w:szCs w:val="24"/>
        </w:rPr>
        <w:t>the</w:t>
      </w:r>
      <w:r w:rsidR="005803C1" w:rsidRPr="00673686">
        <w:rPr>
          <w:rFonts w:ascii="Arial" w:hAnsi="Arial" w:cs="Arial"/>
          <w:spacing w:val="-1"/>
          <w:sz w:val="24"/>
          <w:szCs w:val="24"/>
        </w:rPr>
        <w:t xml:space="preserve"> </w:t>
      </w:r>
      <w:r w:rsidR="005803C1" w:rsidRPr="00673686">
        <w:rPr>
          <w:rFonts w:ascii="Arial" w:hAnsi="Arial" w:cs="Arial"/>
          <w:spacing w:val="-2"/>
          <w:sz w:val="24"/>
          <w:szCs w:val="24"/>
        </w:rPr>
        <w:t>outdoor</w:t>
      </w:r>
      <w:r w:rsidR="005803C1" w:rsidRPr="00673686">
        <w:rPr>
          <w:rFonts w:ascii="Arial" w:hAnsi="Arial" w:cs="Arial"/>
          <w:spacing w:val="-5"/>
          <w:sz w:val="24"/>
          <w:szCs w:val="24"/>
        </w:rPr>
        <w:t xml:space="preserve"> </w:t>
      </w:r>
      <w:r w:rsidR="005803C1" w:rsidRPr="00673686">
        <w:rPr>
          <w:rFonts w:ascii="Arial" w:hAnsi="Arial" w:cs="Arial"/>
          <w:spacing w:val="-2"/>
          <w:sz w:val="24"/>
          <w:szCs w:val="24"/>
        </w:rPr>
        <w:t>air</w:t>
      </w:r>
      <w:r w:rsidR="005803C1" w:rsidRPr="00673686">
        <w:rPr>
          <w:rFonts w:ascii="Arial" w:hAnsi="Arial" w:cs="Arial"/>
          <w:spacing w:val="-6"/>
          <w:sz w:val="24"/>
          <w:szCs w:val="24"/>
        </w:rPr>
        <w:t xml:space="preserve">flow rate </w:t>
      </w:r>
      <w:r w:rsidR="005803C1" w:rsidRPr="00673686">
        <w:rPr>
          <w:rFonts w:ascii="Arial" w:hAnsi="Arial" w:cs="Arial"/>
          <w:spacing w:val="-1"/>
          <w:sz w:val="24"/>
          <w:szCs w:val="24"/>
        </w:rPr>
        <w:t>(</w:t>
      </w:r>
      <w:r w:rsidR="005803C1" w:rsidRPr="00673686">
        <w:rPr>
          <w:rFonts w:ascii="Arial" w:hAnsi="Arial" w:cs="Arial"/>
          <w:spacing w:val="-2"/>
          <w:sz w:val="24"/>
          <w:szCs w:val="24"/>
        </w:rPr>
        <w:t xml:space="preserve">cfm or </w:t>
      </w:r>
      <w:r w:rsidR="005803C1" w:rsidRPr="00673686">
        <w:rPr>
          <w:rFonts w:ascii="Arial" w:hAnsi="Arial" w:cs="Arial"/>
          <w:spacing w:val="-1"/>
          <w:sz w:val="24"/>
          <w:szCs w:val="24"/>
        </w:rPr>
        <w:t>m</w:t>
      </w:r>
      <w:r w:rsidR="005803C1" w:rsidRPr="00673686">
        <w:rPr>
          <w:rFonts w:ascii="Arial" w:hAnsi="Arial" w:cs="Arial"/>
          <w:color w:val="000000"/>
          <w:kern w:val="24"/>
          <w:sz w:val="24"/>
          <w:szCs w:val="24"/>
          <w:vertAlign w:val="superscript"/>
        </w:rPr>
        <w:t>3</w:t>
      </w:r>
      <w:r w:rsidR="005803C1" w:rsidRPr="00673686">
        <w:rPr>
          <w:rFonts w:ascii="Arial" w:hAnsi="Arial" w:cs="Arial"/>
          <w:spacing w:val="-1"/>
          <w:sz w:val="24"/>
          <w:szCs w:val="24"/>
        </w:rPr>
        <w:t>/h</w:t>
      </w:r>
      <w:r w:rsidR="005803C1" w:rsidRPr="00673686">
        <w:rPr>
          <w:rFonts w:ascii="Arial" w:hAnsi="Arial" w:cs="Arial"/>
          <w:spacing w:val="-2"/>
          <w:sz w:val="24"/>
          <w:szCs w:val="24"/>
        </w:rPr>
        <w:t>)</w:t>
      </w:r>
      <w:r w:rsidR="005803C1" w:rsidRPr="00673686">
        <w:rPr>
          <w:rFonts w:ascii="Arial" w:hAnsi="Arial" w:cs="Arial"/>
          <w:spacing w:val="-1"/>
          <w:sz w:val="24"/>
          <w:szCs w:val="24"/>
        </w:rPr>
        <w:t>.</w:t>
      </w:r>
      <w:r w:rsidR="005803C1" w:rsidRPr="00673686">
        <w:rPr>
          <w:rFonts w:ascii="Arial" w:eastAsia="Calibri" w:hAnsi="Arial" w:cs="Arial"/>
          <w:spacing w:val="-1"/>
          <w:sz w:val="24"/>
          <w:szCs w:val="24"/>
        </w:rPr>
        <w:t xml:space="preserve"> </w:t>
      </w:r>
      <w:r w:rsidR="00F212C1">
        <w:rPr>
          <w:rFonts w:ascii="Arial" w:hAnsi="Arial" w:cs="Arial"/>
          <w:spacing w:val="-1"/>
          <w:sz w:val="24"/>
          <w:szCs w:val="24"/>
        </w:rPr>
        <w:t xml:space="preserve">Knowing the </w:t>
      </w:r>
      <w:r w:rsidR="005803C1" w:rsidRPr="00673686">
        <w:rPr>
          <w:rFonts w:ascii="Arial" w:hAnsi="Arial" w:cs="Arial"/>
          <w:spacing w:val="-1"/>
          <w:sz w:val="24"/>
          <w:szCs w:val="24"/>
        </w:rPr>
        <w:t>airflow rate</w:t>
      </w:r>
      <w:r w:rsidR="0063508D">
        <w:rPr>
          <w:rFonts w:ascii="Arial" w:hAnsi="Arial" w:cs="Arial"/>
          <w:spacing w:val="-1"/>
          <w:sz w:val="24"/>
          <w:szCs w:val="24"/>
        </w:rPr>
        <w:t>,</w:t>
      </w:r>
      <w:r w:rsidR="005803C1" w:rsidRPr="00673686">
        <w:rPr>
          <w:rFonts w:ascii="Arial" w:hAnsi="Arial" w:cs="Arial"/>
          <w:spacing w:val="-1"/>
          <w:sz w:val="24"/>
          <w:szCs w:val="24"/>
        </w:rPr>
        <w:t xml:space="preserve"> maximum occupancy</w:t>
      </w:r>
      <w:r w:rsidR="00122750">
        <w:rPr>
          <w:rFonts w:ascii="Arial" w:hAnsi="Arial" w:cs="Arial"/>
          <w:spacing w:val="-1"/>
          <w:sz w:val="24"/>
          <w:szCs w:val="24"/>
        </w:rPr>
        <w:t>, and floor area</w:t>
      </w:r>
      <w:r w:rsidR="00F212C1">
        <w:rPr>
          <w:rFonts w:ascii="Arial" w:hAnsi="Arial" w:cs="Arial"/>
          <w:spacing w:val="-6"/>
          <w:sz w:val="24"/>
          <w:szCs w:val="24"/>
        </w:rPr>
        <w:t xml:space="preserve">, </w:t>
      </w:r>
      <w:r w:rsidR="005803C1" w:rsidRPr="00673686">
        <w:rPr>
          <w:rFonts w:ascii="Arial" w:hAnsi="Arial" w:cs="Arial"/>
          <w:spacing w:val="-1"/>
          <w:sz w:val="24"/>
          <w:szCs w:val="24"/>
        </w:rPr>
        <w:t>the VR per</w:t>
      </w:r>
      <w:r w:rsidR="005803C1" w:rsidRPr="00673686">
        <w:rPr>
          <w:rFonts w:ascii="Arial" w:hAnsi="Arial" w:cs="Arial"/>
          <w:spacing w:val="-6"/>
          <w:sz w:val="24"/>
          <w:szCs w:val="24"/>
        </w:rPr>
        <w:t xml:space="preserve"> </w:t>
      </w:r>
      <w:r w:rsidR="005803C1" w:rsidRPr="00673686">
        <w:rPr>
          <w:rFonts w:ascii="Arial" w:hAnsi="Arial" w:cs="Arial"/>
          <w:spacing w:val="-1"/>
          <w:sz w:val="24"/>
          <w:szCs w:val="24"/>
        </w:rPr>
        <w:t>occupant</w:t>
      </w:r>
      <w:r w:rsidR="005803C1" w:rsidRPr="00673686">
        <w:rPr>
          <w:rFonts w:ascii="Arial" w:hAnsi="Arial" w:cs="Arial"/>
          <w:spacing w:val="-7"/>
          <w:sz w:val="24"/>
          <w:szCs w:val="24"/>
        </w:rPr>
        <w:t xml:space="preserve"> (cfm or L/s-</w:t>
      </w:r>
      <w:r>
        <w:rPr>
          <w:rFonts w:ascii="Arial" w:hAnsi="Arial" w:cs="Arial"/>
          <w:spacing w:val="-7"/>
          <w:sz w:val="24"/>
          <w:szCs w:val="24"/>
        </w:rPr>
        <w:t>occupant</w:t>
      </w:r>
      <w:r w:rsidR="005803C1" w:rsidRPr="00673686">
        <w:rPr>
          <w:rFonts w:ascii="Arial" w:hAnsi="Arial" w:cs="Arial"/>
          <w:spacing w:val="-7"/>
          <w:sz w:val="24"/>
          <w:szCs w:val="24"/>
        </w:rPr>
        <w:t xml:space="preserve">) </w:t>
      </w:r>
      <w:r w:rsidR="005803C1" w:rsidRPr="00673686">
        <w:rPr>
          <w:rFonts w:ascii="Arial" w:hAnsi="Arial" w:cs="Arial"/>
          <w:spacing w:val="-1"/>
          <w:sz w:val="24"/>
          <w:szCs w:val="24"/>
        </w:rPr>
        <w:t>and</w:t>
      </w:r>
      <w:r w:rsidR="005803C1" w:rsidRPr="00673686">
        <w:rPr>
          <w:rFonts w:ascii="Arial" w:hAnsi="Arial" w:cs="Arial"/>
          <w:spacing w:val="-3"/>
          <w:sz w:val="24"/>
          <w:szCs w:val="24"/>
        </w:rPr>
        <w:t xml:space="preserve"> </w:t>
      </w:r>
      <w:r>
        <w:rPr>
          <w:rFonts w:ascii="Arial" w:hAnsi="Arial" w:cs="Arial"/>
          <w:spacing w:val="-3"/>
          <w:sz w:val="24"/>
          <w:szCs w:val="24"/>
        </w:rPr>
        <w:t xml:space="preserve">per </w:t>
      </w:r>
      <w:r w:rsidR="005803C1" w:rsidRPr="00673686">
        <w:rPr>
          <w:rFonts w:ascii="Arial" w:hAnsi="Arial" w:cs="Arial"/>
          <w:spacing w:val="-2"/>
          <w:sz w:val="24"/>
          <w:szCs w:val="24"/>
        </w:rPr>
        <w:t>floor</w:t>
      </w:r>
      <w:r w:rsidR="005803C1" w:rsidRPr="00673686">
        <w:rPr>
          <w:rFonts w:ascii="Arial" w:hAnsi="Arial" w:cs="Arial"/>
          <w:spacing w:val="-1"/>
          <w:sz w:val="24"/>
          <w:szCs w:val="24"/>
        </w:rPr>
        <w:t xml:space="preserve"> </w:t>
      </w:r>
      <w:r w:rsidR="005803C1" w:rsidRPr="00673686">
        <w:rPr>
          <w:rFonts w:ascii="Arial" w:hAnsi="Arial" w:cs="Arial"/>
          <w:spacing w:val="-2"/>
          <w:sz w:val="24"/>
          <w:szCs w:val="24"/>
        </w:rPr>
        <w:t>area</w:t>
      </w:r>
      <w:r w:rsidR="005803C1" w:rsidRPr="00673686">
        <w:rPr>
          <w:rFonts w:ascii="Arial" w:hAnsi="Arial" w:cs="Arial"/>
          <w:spacing w:val="-6"/>
          <w:sz w:val="24"/>
          <w:szCs w:val="24"/>
        </w:rPr>
        <w:t xml:space="preserve"> </w:t>
      </w:r>
      <w:r w:rsidR="005803C1" w:rsidRPr="00673686">
        <w:rPr>
          <w:rFonts w:ascii="Arial" w:hAnsi="Arial" w:cs="Arial"/>
          <w:sz w:val="24"/>
          <w:szCs w:val="24"/>
        </w:rPr>
        <w:t>(</w:t>
      </w:r>
      <w:r w:rsidR="005803C1" w:rsidRPr="00673686">
        <w:rPr>
          <w:rFonts w:ascii="Arial" w:hAnsi="Arial" w:cs="Arial"/>
          <w:spacing w:val="-1"/>
          <w:sz w:val="24"/>
          <w:szCs w:val="24"/>
        </w:rPr>
        <w:t>cfm/ft</w:t>
      </w:r>
      <w:r w:rsidR="005803C1" w:rsidRPr="00673686">
        <w:rPr>
          <w:rFonts w:ascii="Arial" w:hAnsi="Arial" w:cs="Arial"/>
          <w:spacing w:val="-1"/>
          <w:sz w:val="24"/>
          <w:szCs w:val="24"/>
          <w:vertAlign w:val="superscript"/>
        </w:rPr>
        <w:t>2</w:t>
      </w:r>
      <w:r w:rsidR="005803C1" w:rsidRPr="00673686">
        <w:rPr>
          <w:rFonts w:ascii="Arial" w:hAnsi="Arial" w:cs="Arial"/>
          <w:spacing w:val="-1"/>
          <w:position w:val="7"/>
          <w:sz w:val="24"/>
          <w:szCs w:val="24"/>
        </w:rPr>
        <w:t xml:space="preserve"> </w:t>
      </w:r>
      <w:r w:rsidR="005803C1" w:rsidRPr="00673686">
        <w:rPr>
          <w:rFonts w:ascii="Arial" w:hAnsi="Arial" w:cs="Arial"/>
          <w:spacing w:val="-1"/>
          <w:sz w:val="24"/>
          <w:szCs w:val="24"/>
        </w:rPr>
        <w:t>or L/s-m</w:t>
      </w:r>
      <w:r w:rsidR="005803C1" w:rsidRPr="00673686">
        <w:rPr>
          <w:rFonts w:ascii="Arial" w:hAnsi="Arial" w:cs="Arial"/>
          <w:spacing w:val="-1"/>
          <w:sz w:val="24"/>
          <w:szCs w:val="24"/>
          <w:vertAlign w:val="superscript"/>
        </w:rPr>
        <w:t>2</w:t>
      </w:r>
      <w:r w:rsidR="005803C1" w:rsidRPr="00673686">
        <w:rPr>
          <w:rFonts w:ascii="Arial" w:hAnsi="Arial" w:cs="Arial"/>
          <w:spacing w:val="-1"/>
          <w:sz w:val="24"/>
          <w:szCs w:val="24"/>
        </w:rPr>
        <w:t>)</w:t>
      </w:r>
      <w:r w:rsidR="00B15F15">
        <w:rPr>
          <w:rFonts w:ascii="Arial" w:hAnsi="Arial" w:cs="Arial"/>
          <w:spacing w:val="-1"/>
          <w:sz w:val="24"/>
          <w:szCs w:val="24"/>
        </w:rPr>
        <w:t xml:space="preserve"> can be determined</w:t>
      </w:r>
      <w:r w:rsidR="00F368D4">
        <w:rPr>
          <w:rFonts w:ascii="Arial" w:hAnsi="Arial" w:cs="Arial"/>
          <w:spacing w:val="-1"/>
          <w:sz w:val="24"/>
          <w:szCs w:val="24"/>
        </w:rPr>
        <w:t>, see following procedure</w:t>
      </w:r>
      <w:r w:rsidR="005803C1" w:rsidRPr="00673686">
        <w:rPr>
          <w:rFonts w:ascii="Arial" w:hAnsi="Arial" w:cs="Arial"/>
          <w:spacing w:val="-1"/>
          <w:sz w:val="24"/>
          <w:szCs w:val="24"/>
        </w:rPr>
        <w:t xml:space="preserve">. </w:t>
      </w:r>
      <w:r w:rsidR="000B0B13" w:rsidRPr="00673686">
        <w:rPr>
          <w:rFonts w:ascii="Arial" w:hAnsi="Arial" w:cs="Arial"/>
          <w:sz w:val="24"/>
          <w:szCs w:val="24"/>
          <w:shd w:val="clear" w:color="auto" w:fill="FFFFFF"/>
        </w:rPr>
        <w:t>Alternatively,</w:t>
      </w:r>
      <w:r w:rsidR="00F90753" w:rsidRPr="00673686">
        <w:rPr>
          <w:rFonts w:ascii="Arial" w:hAnsi="Arial" w:cs="Arial"/>
          <w:sz w:val="24"/>
          <w:szCs w:val="24"/>
          <w:shd w:val="clear" w:color="auto" w:fill="FFFFFF"/>
        </w:rPr>
        <w:t xml:space="preserve"> in unoccupied rooms, CO</w:t>
      </w:r>
      <w:r w:rsidR="00F90753" w:rsidRPr="00673686">
        <w:rPr>
          <w:rFonts w:ascii="Arial" w:hAnsi="Arial" w:cs="Arial"/>
          <w:sz w:val="24"/>
          <w:szCs w:val="24"/>
          <w:shd w:val="clear" w:color="auto" w:fill="FFFFFF"/>
          <w:vertAlign w:val="subscript"/>
        </w:rPr>
        <w:t>2</w:t>
      </w:r>
      <w:r w:rsidR="00F90753" w:rsidRPr="00673686">
        <w:rPr>
          <w:rFonts w:ascii="Arial" w:hAnsi="Arial" w:cs="Arial"/>
          <w:sz w:val="24"/>
          <w:szCs w:val="24"/>
          <w:shd w:val="clear" w:color="auto" w:fill="FFFFFF"/>
        </w:rPr>
        <w:t xml:space="preserve"> gas can be released (e.g., from a compressed gas cylinder or dry ice) to purposely </w:t>
      </w:r>
      <w:r w:rsidR="00B878FA">
        <w:rPr>
          <w:rFonts w:ascii="Arial" w:hAnsi="Arial" w:cs="Arial"/>
          <w:sz w:val="24"/>
          <w:szCs w:val="24"/>
          <w:shd w:val="clear" w:color="auto" w:fill="FFFFFF"/>
        </w:rPr>
        <w:t xml:space="preserve">generate </w:t>
      </w:r>
      <w:r w:rsidR="00F90753" w:rsidRPr="00673686">
        <w:rPr>
          <w:rFonts w:ascii="Arial" w:hAnsi="Arial" w:cs="Arial"/>
          <w:sz w:val="24"/>
          <w:szCs w:val="24"/>
          <w:shd w:val="clear" w:color="auto" w:fill="FFFFFF"/>
        </w:rPr>
        <w:t>a high initial concentration (e.g., 2000 ppm)</w:t>
      </w:r>
      <w:r w:rsidR="00B878FA">
        <w:rPr>
          <w:rFonts w:ascii="Arial" w:hAnsi="Arial" w:cs="Arial"/>
          <w:sz w:val="24"/>
          <w:szCs w:val="24"/>
          <w:shd w:val="clear" w:color="auto" w:fill="FFFFFF"/>
        </w:rPr>
        <w:t xml:space="preserve">, and </w:t>
      </w:r>
      <w:r w:rsidR="000B0B13" w:rsidRPr="00673686">
        <w:rPr>
          <w:rFonts w:ascii="Arial" w:hAnsi="Arial" w:cs="Arial"/>
          <w:sz w:val="24"/>
          <w:szCs w:val="24"/>
          <w:shd w:val="clear" w:color="auto" w:fill="FFFFFF"/>
        </w:rPr>
        <w:t xml:space="preserve">the same </w:t>
      </w:r>
      <w:r w:rsidR="00194748">
        <w:rPr>
          <w:rFonts w:ascii="Arial" w:hAnsi="Arial" w:cs="Arial"/>
          <w:sz w:val="24"/>
          <w:szCs w:val="24"/>
          <w:shd w:val="clear" w:color="auto" w:fill="FFFFFF"/>
        </w:rPr>
        <w:t xml:space="preserve">measurement and calculation procedure can then </w:t>
      </w:r>
      <w:r w:rsidR="0058329C">
        <w:rPr>
          <w:rFonts w:ascii="Arial" w:hAnsi="Arial" w:cs="Arial"/>
          <w:sz w:val="24"/>
          <w:szCs w:val="24"/>
          <w:shd w:val="clear" w:color="auto" w:fill="FFFFFF"/>
        </w:rPr>
        <w:t xml:space="preserve">be </w:t>
      </w:r>
      <w:r w:rsidR="00194748">
        <w:rPr>
          <w:rFonts w:ascii="Arial" w:hAnsi="Arial" w:cs="Arial"/>
          <w:sz w:val="24"/>
          <w:szCs w:val="24"/>
          <w:shd w:val="clear" w:color="auto" w:fill="FFFFFF"/>
        </w:rPr>
        <w:t>appl</w:t>
      </w:r>
      <w:r w:rsidR="0058329C">
        <w:rPr>
          <w:rFonts w:ascii="Arial" w:hAnsi="Arial" w:cs="Arial"/>
          <w:sz w:val="24"/>
          <w:szCs w:val="24"/>
          <w:shd w:val="clear" w:color="auto" w:fill="FFFFFF"/>
        </w:rPr>
        <w:t>ied</w:t>
      </w:r>
      <w:r w:rsidR="000B0B13" w:rsidRPr="00673686">
        <w:rPr>
          <w:rFonts w:ascii="Arial" w:hAnsi="Arial" w:cs="Arial"/>
          <w:sz w:val="24"/>
          <w:szCs w:val="24"/>
          <w:shd w:val="clear" w:color="auto" w:fill="FFFFFF"/>
        </w:rPr>
        <w:t>.</w:t>
      </w:r>
    </w:p>
    <w:p w14:paraId="2BAE0FFD" w14:textId="70599D6D" w:rsidR="009D346E" w:rsidRPr="00673686" w:rsidRDefault="00E17F00" w:rsidP="00673686">
      <w:pPr>
        <w:spacing w:line="240" w:lineRule="auto"/>
        <w:rPr>
          <w:rFonts w:ascii="Arial" w:hAnsi="Arial" w:cs="Arial"/>
          <w:sz w:val="24"/>
          <w:szCs w:val="24"/>
          <w:shd w:val="clear" w:color="auto" w:fill="FFFFFF"/>
        </w:rPr>
      </w:pPr>
      <w:r w:rsidRPr="00673686">
        <w:rPr>
          <w:rFonts w:ascii="Arial" w:hAnsi="Arial" w:cs="Arial"/>
          <w:sz w:val="24"/>
          <w:szCs w:val="24"/>
          <w:shd w:val="clear" w:color="auto" w:fill="FFFFFF"/>
        </w:rPr>
        <w:t xml:space="preserve">If </w:t>
      </w:r>
      <w:r w:rsidR="00131144" w:rsidRPr="00673686">
        <w:rPr>
          <w:rFonts w:ascii="Arial" w:hAnsi="Arial" w:cs="Arial"/>
          <w:sz w:val="24"/>
          <w:szCs w:val="24"/>
          <w:shd w:val="clear" w:color="auto" w:fill="FFFFFF"/>
        </w:rPr>
        <w:t xml:space="preserve">a </w:t>
      </w:r>
      <w:r w:rsidRPr="00673686">
        <w:rPr>
          <w:rFonts w:ascii="Arial" w:hAnsi="Arial" w:cs="Arial"/>
          <w:sz w:val="24"/>
          <w:szCs w:val="24"/>
          <w:shd w:val="clear" w:color="auto" w:fill="FFFFFF"/>
        </w:rPr>
        <w:t xml:space="preserve">classroom remains occupied </w:t>
      </w:r>
      <w:r w:rsidR="003A66DE" w:rsidRPr="00673686">
        <w:rPr>
          <w:rFonts w:ascii="Arial" w:hAnsi="Arial" w:cs="Arial"/>
          <w:sz w:val="24"/>
          <w:szCs w:val="24"/>
          <w:shd w:val="clear" w:color="auto" w:fill="FFFFFF"/>
        </w:rPr>
        <w:t xml:space="preserve">(e.g., by </w:t>
      </w:r>
      <w:r w:rsidR="00CF5446" w:rsidRPr="00673686">
        <w:rPr>
          <w:rFonts w:ascii="Arial" w:hAnsi="Arial" w:cs="Arial"/>
          <w:sz w:val="24"/>
          <w:szCs w:val="24"/>
          <w:shd w:val="clear" w:color="auto" w:fill="FFFFFF"/>
        </w:rPr>
        <w:t>a</w:t>
      </w:r>
      <w:r w:rsidR="003A66DE" w:rsidRPr="00673686">
        <w:rPr>
          <w:rFonts w:ascii="Arial" w:hAnsi="Arial" w:cs="Arial"/>
          <w:sz w:val="24"/>
          <w:szCs w:val="24"/>
          <w:shd w:val="clear" w:color="auto" w:fill="FFFFFF"/>
        </w:rPr>
        <w:t xml:space="preserve"> teacher or </w:t>
      </w:r>
      <w:r w:rsidR="00CC4D09">
        <w:rPr>
          <w:rFonts w:ascii="Arial" w:hAnsi="Arial" w:cs="Arial"/>
          <w:sz w:val="24"/>
          <w:szCs w:val="24"/>
          <w:shd w:val="clear" w:color="auto" w:fill="FFFFFF"/>
        </w:rPr>
        <w:t>custodian</w:t>
      </w:r>
      <w:r w:rsidR="003A66DE" w:rsidRPr="00673686">
        <w:rPr>
          <w:rFonts w:ascii="Arial" w:hAnsi="Arial" w:cs="Arial"/>
          <w:sz w:val="24"/>
          <w:szCs w:val="24"/>
          <w:shd w:val="clear" w:color="auto" w:fill="FFFFFF"/>
        </w:rPr>
        <w:t xml:space="preserve">), </w:t>
      </w:r>
      <w:r w:rsidRPr="00673686">
        <w:rPr>
          <w:rFonts w:ascii="Arial" w:hAnsi="Arial" w:cs="Arial"/>
          <w:sz w:val="24"/>
          <w:szCs w:val="24"/>
          <w:shd w:val="clear" w:color="auto" w:fill="FFFFFF"/>
        </w:rPr>
        <w:t xml:space="preserve">the </w:t>
      </w:r>
      <w:r w:rsidR="003A66DE" w:rsidRPr="00673686">
        <w:rPr>
          <w:rFonts w:ascii="Arial" w:hAnsi="Arial" w:cs="Arial"/>
          <w:sz w:val="24"/>
          <w:szCs w:val="24"/>
          <w:shd w:val="clear" w:color="auto" w:fill="FFFFFF"/>
        </w:rPr>
        <w:t xml:space="preserve">outdoor </w:t>
      </w:r>
      <w:r w:rsidRPr="00673686">
        <w:rPr>
          <w:rFonts w:ascii="Arial" w:hAnsi="Arial" w:cs="Arial"/>
          <w:sz w:val="24"/>
          <w:szCs w:val="24"/>
          <w:shd w:val="clear" w:color="auto" w:fill="FFFFFF"/>
        </w:rPr>
        <w:t xml:space="preserve">ACH </w:t>
      </w:r>
      <w:r w:rsidR="00450F80">
        <w:rPr>
          <w:rFonts w:ascii="Arial" w:hAnsi="Arial" w:cs="Arial"/>
          <w:sz w:val="24"/>
          <w:szCs w:val="24"/>
          <w:shd w:val="clear" w:color="auto" w:fill="FFFFFF"/>
        </w:rPr>
        <w:t xml:space="preserve">estimated </w:t>
      </w:r>
      <w:r w:rsidRPr="00673686">
        <w:rPr>
          <w:rFonts w:ascii="Arial" w:hAnsi="Arial" w:cs="Arial"/>
          <w:sz w:val="24"/>
          <w:szCs w:val="24"/>
          <w:shd w:val="clear" w:color="auto" w:fill="FFFFFF"/>
        </w:rPr>
        <w:t>from CO</w:t>
      </w:r>
      <w:r w:rsidRPr="00673686">
        <w:rPr>
          <w:rFonts w:ascii="Arial" w:hAnsi="Arial" w:cs="Arial"/>
          <w:sz w:val="24"/>
          <w:szCs w:val="24"/>
          <w:shd w:val="clear" w:color="auto" w:fill="FFFFFF"/>
          <w:vertAlign w:val="subscript"/>
        </w:rPr>
        <w:t xml:space="preserve">2 </w:t>
      </w:r>
      <w:r w:rsidRPr="00673686">
        <w:rPr>
          <w:rFonts w:ascii="Arial" w:hAnsi="Arial" w:cs="Arial"/>
          <w:sz w:val="24"/>
          <w:szCs w:val="24"/>
          <w:shd w:val="clear" w:color="auto" w:fill="FFFFFF"/>
        </w:rPr>
        <w:t>decay</w:t>
      </w:r>
      <w:r w:rsidR="00702253" w:rsidRPr="00673686">
        <w:rPr>
          <w:rFonts w:ascii="Arial" w:hAnsi="Arial" w:cs="Arial"/>
          <w:sz w:val="24"/>
          <w:szCs w:val="24"/>
          <w:shd w:val="clear" w:color="auto" w:fill="FFFFFF"/>
        </w:rPr>
        <w:t xml:space="preserve"> </w:t>
      </w:r>
      <w:r w:rsidRPr="00673686">
        <w:rPr>
          <w:rFonts w:ascii="Arial" w:hAnsi="Arial" w:cs="Arial"/>
          <w:sz w:val="24"/>
          <w:szCs w:val="24"/>
          <w:shd w:val="clear" w:color="auto" w:fill="FFFFFF"/>
        </w:rPr>
        <w:t>will be less than the true ACH</w:t>
      </w:r>
      <w:r w:rsidR="00131144" w:rsidRPr="00673686">
        <w:rPr>
          <w:rFonts w:ascii="Arial" w:hAnsi="Arial" w:cs="Arial"/>
          <w:sz w:val="24"/>
          <w:szCs w:val="24"/>
          <w:shd w:val="clear" w:color="auto" w:fill="FFFFFF"/>
        </w:rPr>
        <w:t xml:space="preserve"> because the method assumes no </w:t>
      </w:r>
      <w:r w:rsidR="00AE5265">
        <w:rPr>
          <w:rFonts w:ascii="Arial" w:hAnsi="Arial" w:cs="Arial"/>
          <w:sz w:val="24"/>
          <w:szCs w:val="24"/>
          <w:shd w:val="clear" w:color="auto" w:fill="FFFFFF"/>
        </w:rPr>
        <w:t xml:space="preserve">indoor </w:t>
      </w:r>
      <w:r w:rsidR="00131144" w:rsidRPr="00673686">
        <w:rPr>
          <w:rFonts w:ascii="Arial" w:hAnsi="Arial" w:cs="Arial"/>
          <w:sz w:val="24"/>
          <w:szCs w:val="24"/>
          <w:shd w:val="clear" w:color="auto" w:fill="FFFFFF"/>
        </w:rPr>
        <w:t>CO</w:t>
      </w:r>
      <w:r w:rsidR="00131144" w:rsidRPr="00673686">
        <w:rPr>
          <w:rFonts w:ascii="Arial" w:hAnsi="Arial" w:cs="Arial"/>
          <w:sz w:val="24"/>
          <w:szCs w:val="24"/>
          <w:shd w:val="clear" w:color="auto" w:fill="FFFFFF"/>
          <w:vertAlign w:val="subscript"/>
        </w:rPr>
        <w:t>2</w:t>
      </w:r>
      <w:r w:rsidR="00131144" w:rsidRPr="00673686">
        <w:rPr>
          <w:rFonts w:ascii="Arial" w:hAnsi="Arial" w:cs="Arial"/>
          <w:sz w:val="24"/>
          <w:szCs w:val="24"/>
          <w:shd w:val="clear" w:color="auto" w:fill="FFFFFF"/>
        </w:rPr>
        <w:t xml:space="preserve"> sources</w:t>
      </w:r>
      <w:r w:rsidRPr="00673686">
        <w:rPr>
          <w:rFonts w:ascii="Arial" w:hAnsi="Arial" w:cs="Arial"/>
          <w:sz w:val="24"/>
          <w:szCs w:val="24"/>
          <w:shd w:val="clear" w:color="auto" w:fill="FFFFFF"/>
        </w:rPr>
        <w:t xml:space="preserve">. </w:t>
      </w:r>
      <w:r w:rsidR="00C14EC1" w:rsidRPr="00673686">
        <w:rPr>
          <w:rFonts w:ascii="Arial" w:hAnsi="Arial" w:cs="Arial"/>
          <w:sz w:val="24"/>
          <w:szCs w:val="24"/>
          <w:shd w:val="clear" w:color="auto" w:fill="FFFFFF"/>
        </w:rPr>
        <w:t xml:space="preserve">Such deviation due to continued occupancy </w:t>
      </w:r>
      <w:r w:rsidR="00B1379D" w:rsidRPr="00673686">
        <w:rPr>
          <w:rFonts w:ascii="Arial" w:hAnsi="Arial" w:cs="Arial"/>
          <w:sz w:val="24"/>
          <w:szCs w:val="24"/>
          <w:shd w:val="clear" w:color="auto" w:fill="FFFFFF"/>
        </w:rPr>
        <w:t>is</w:t>
      </w:r>
      <w:r w:rsidR="00C14EC1" w:rsidRPr="00673686">
        <w:rPr>
          <w:rFonts w:ascii="Arial" w:hAnsi="Arial" w:cs="Arial"/>
          <w:sz w:val="24"/>
          <w:szCs w:val="24"/>
          <w:shd w:val="clear" w:color="auto" w:fill="FFFFFF"/>
        </w:rPr>
        <w:t xml:space="preserve"> influenced </w:t>
      </w:r>
      <w:r w:rsidR="0058329C">
        <w:rPr>
          <w:rFonts w:ascii="Arial" w:hAnsi="Arial" w:cs="Arial"/>
          <w:sz w:val="24"/>
          <w:szCs w:val="24"/>
          <w:shd w:val="clear" w:color="auto" w:fill="FFFFFF"/>
        </w:rPr>
        <w:t xml:space="preserve">mainly </w:t>
      </w:r>
      <w:r w:rsidR="00C14EC1" w:rsidRPr="00673686">
        <w:rPr>
          <w:rFonts w:ascii="Arial" w:hAnsi="Arial" w:cs="Arial"/>
          <w:sz w:val="24"/>
          <w:szCs w:val="24"/>
          <w:shd w:val="clear" w:color="auto" w:fill="FFFFFF"/>
        </w:rPr>
        <w:t xml:space="preserve">by the measurement </w:t>
      </w:r>
      <w:r w:rsidR="00E85B7B" w:rsidRPr="00673686">
        <w:rPr>
          <w:rFonts w:ascii="Arial" w:hAnsi="Arial" w:cs="Arial"/>
          <w:sz w:val="24"/>
          <w:szCs w:val="24"/>
          <w:shd w:val="clear" w:color="auto" w:fill="FFFFFF"/>
        </w:rPr>
        <w:t>period</w:t>
      </w:r>
      <w:r w:rsidR="00C14EC1" w:rsidRPr="00673686">
        <w:rPr>
          <w:rFonts w:ascii="Arial" w:hAnsi="Arial" w:cs="Arial"/>
          <w:sz w:val="24"/>
          <w:szCs w:val="24"/>
          <w:shd w:val="clear" w:color="auto" w:fill="FFFFFF"/>
        </w:rPr>
        <w:t>, the initial CO</w:t>
      </w:r>
      <w:r w:rsidR="00C14EC1" w:rsidRPr="00673686">
        <w:rPr>
          <w:rFonts w:ascii="Arial" w:hAnsi="Arial" w:cs="Arial"/>
          <w:sz w:val="24"/>
          <w:szCs w:val="24"/>
          <w:shd w:val="clear" w:color="auto" w:fill="FFFFFF"/>
          <w:vertAlign w:val="subscript"/>
        </w:rPr>
        <w:t>2</w:t>
      </w:r>
      <w:r w:rsidR="00C14EC1" w:rsidRPr="00673686">
        <w:rPr>
          <w:rFonts w:ascii="Arial" w:hAnsi="Arial" w:cs="Arial"/>
          <w:sz w:val="24"/>
          <w:szCs w:val="24"/>
          <w:shd w:val="clear" w:color="auto" w:fill="FFFFFF"/>
        </w:rPr>
        <w:t xml:space="preserve"> concentration, and the actual ACH</w:t>
      </w:r>
      <w:r w:rsidR="00F849B9" w:rsidRPr="00673686">
        <w:rPr>
          <w:rFonts w:ascii="Arial" w:hAnsi="Arial" w:cs="Arial"/>
          <w:sz w:val="24"/>
          <w:szCs w:val="24"/>
          <w:shd w:val="clear" w:color="auto" w:fill="FFFFFF"/>
        </w:rPr>
        <w:t>, and to a less</w:t>
      </w:r>
      <w:r w:rsidR="00524F92">
        <w:rPr>
          <w:rFonts w:ascii="Arial" w:hAnsi="Arial" w:cs="Arial"/>
          <w:sz w:val="24"/>
          <w:szCs w:val="24"/>
          <w:shd w:val="clear" w:color="auto" w:fill="FFFFFF"/>
        </w:rPr>
        <w:t>er</w:t>
      </w:r>
      <w:r w:rsidR="00F849B9" w:rsidRPr="00673686">
        <w:rPr>
          <w:rFonts w:ascii="Arial" w:hAnsi="Arial" w:cs="Arial"/>
          <w:sz w:val="24"/>
          <w:szCs w:val="24"/>
          <w:shd w:val="clear" w:color="auto" w:fill="FFFFFF"/>
        </w:rPr>
        <w:t xml:space="preserve"> extent, by the outdoor CO</w:t>
      </w:r>
      <w:r w:rsidR="00F849B9" w:rsidRPr="00673686">
        <w:rPr>
          <w:rFonts w:ascii="Arial" w:hAnsi="Arial" w:cs="Arial"/>
          <w:sz w:val="24"/>
          <w:szCs w:val="24"/>
          <w:shd w:val="clear" w:color="auto" w:fill="FFFFFF"/>
          <w:vertAlign w:val="subscript"/>
        </w:rPr>
        <w:t>2</w:t>
      </w:r>
      <w:r w:rsidR="00F849B9" w:rsidRPr="00673686">
        <w:rPr>
          <w:rFonts w:ascii="Arial" w:hAnsi="Arial" w:cs="Arial"/>
          <w:sz w:val="24"/>
          <w:szCs w:val="24"/>
          <w:shd w:val="clear" w:color="auto" w:fill="FFFFFF"/>
        </w:rPr>
        <w:t xml:space="preserve"> concentration</w:t>
      </w:r>
      <w:r w:rsidR="00C14EC1" w:rsidRPr="00673686">
        <w:rPr>
          <w:rFonts w:ascii="Arial" w:hAnsi="Arial" w:cs="Arial"/>
          <w:sz w:val="24"/>
          <w:szCs w:val="24"/>
          <w:shd w:val="clear" w:color="auto" w:fill="FFFFFF"/>
        </w:rPr>
        <w:t xml:space="preserve">. </w:t>
      </w:r>
      <w:r w:rsidR="003A66DE" w:rsidRPr="00673686">
        <w:rPr>
          <w:rFonts w:ascii="Arial" w:hAnsi="Arial" w:cs="Arial"/>
          <w:sz w:val="24"/>
          <w:szCs w:val="24"/>
          <w:shd w:val="clear" w:color="auto" w:fill="FFFFFF"/>
        </w:rPr>
        <w:t xml:space="preserve">For example, in a typical classroom defined in </w:t>
      </w:r>
      <w:r w:rsidR="00524F92">
        <w:rPr>
          <w:rFonts w:ascii="Arial" w:hAnsi="Arial" w:cs="Arial"/>
          <w:sz w:val="24"/>
          <w:szCs w:val="24"/>
          <w:shd w:val="clear" w:color="auto" w:fill="FFFFFF"/>
        </w:rPr>
        <w:t xml:space="preserve">the </w:t>
      </w:r>
      <w:r w:rsidR="003A66DE" w:rsidRPr="00673686">
        <w:rPr>
          <w:rFonts w:ascii="Arial" w:hAnsi="Arial" w:cs="Arial"/>
          <w:sz w:val="24"/>
          <w:szCs w:val="24"/>
          <w:shd w:val="clear" w:color="auto" w:fill="FFFFFF"/>
        </w:rPr>
        <w:t>CDPH IAQ</w:t>
      </w:r>
      <w:r w:rsidR="00524F92">
        <w:rPr>
          <w:rFonts w:ascii="Arial" w:hAnsi="Arial" w:cs="Arial"/>
          <w:sz w:val="24"/>
          <w:szCs w:val="24"/>
          <w:shd w:val="clear" w:color="auto" w:fill="FFFFFF"/>
        </w:rPr>
        <w:t>S</w:t>
      </w:r>
      <w:r w:rsidR="00D16321" w:rsidRPr="00673686">
        <w:rPr>
          <w:rFonts w:ascii="Arial" w:hAnsi="Arial" w:cs="Arial"/>
          <w:sz w:val="24"/>
          <w:szCs w:val="24"/>
          <w:shd w:val="clear" w:color="auto" w:fill="FFFFFF"/>
        </w:rPr>
        <w:t xml:space="preserve"> modeling paper</w:t>
      </w:r>
      <w:r w:rsidR="003A66DE" w:rsidRPr="00673686">
        <w:rPr>
          <w:rFonts w:ascii="Arial" w:hAnsi="Arial" w:cs="Arial"/>
          <w:sz w:val="24"/>
          <w:szCs w:val="24"/>
          <w:shd w:val="clear" w:color="auto" w:fill="FFFFFF"/>
        </w:rPr>
        <w:t xml:space="preserve"> (i.e., </w:t>
      </w:r>
      <w:r w:rsidRPr="00673686">
        <w:rPr>
          <w:rFonts w:ascii="Arial" w:hAnsi="Arial" w:cs="Arial"/>
          <w:sz w:val="24"/>
          <w:szCs w:val="24"/>
          <w:shd w:val="clear" w:color="auto" w:fill="FFFFFF"/>
        </w:rPr>
        <w:t>27 occupants</w:t>
      </w:r>
      <w:r w:rsidR="003A66DE" w:rsidRPr="00673686">
        <w:rPr>
          <w:rFonts w:ascii="Arial" w:hAnsi="Arial" w:cs="Arial"/>
          <w:sz w:val="24"/>
          <w:szCs w:val="24"/>
          <w:shd w:val="clear" w:color="auto" w:fill="FFFFFF"/>
        </w:rPr>
        <w:t xml:space="preserve">, </w:t>
      </w:r>
      <w:r w:rsidR="003408E7">
        <w:rPr>
          <w:rFonts w:ascii="Arial" w:hAnsi="Arial" w:cs="Arial"/>
          <w:sz w:val="24"/>
          <w:szCs w:val="24"/>
          <w:shd w:val="clear" w:color="auto" w:fill="FFFFFF"/>
        </w:rPr>
        <w:t>89.3 m</w:t>
      </w:r>
      <w:r w:rsidR="003408E7" w:rsidRPr="008924CE">
        <w:rPr>
          <w:rFonts w:ascii="Arial" w:hAnsi="Arial" w:cs="Arial"/>
          <w:sz w:val="24"/>
          <w:szCs w:val="24"/>
          <w:shd w:val="clear" w:color="auto" w:fill="FFFFFF"/>
          <w:vertAlign w:val="superscript"/>
        </w:rPr>
        <w:t>2</w:t>
      </w:r>
      <w:r w:rsidR="003408E7">
        <w:rPr>
          <w:rFonts w:ascii="Arial" w:hAnsi="Arial" w:cs="Arial"/>
          <w:sz w:val="24"/>
          <w:szCs w:val="24"/>
          <w:shd w:val="clear" w:color="auto" w:fill="FFFFFF"/>
        </w:rPr>
        <w:t xml:space="preserve"> </w:t>
      </w:r>
      <w:r w:rsidRPr="00783813">
        <w:rPr>
          <w:rFonts w:ascii="Arial" w:hAnsi="Arial" w:cs="Arial"/>
          <w:sz w:val="24"/>
          <w:szCs w:val="24"/>
          <w:shd w:val="clear" w:color="auto" w:fill="FFFFFF"/>
        </w:rPr>
        <w:t>floor</w:t>
      </w:r>
      <w:r w:rsidRPr="00673686">
        <w:rPr>
          <w:rFonts w:ascii="Arial" w:hAnsi="Arial" w:cs="Arial"/>
          <w:sz w:val="24"/>
          <w:szCs w:val="24"/>
          <w:shd w:val="clear" w:color="auto" w:fill="FFFFFF"/>
        </w:rPr>
        <w:t xml:space="preserve"> area</w:t>
      </w:r>
      <w:r w:rsidR="003A66DE" w:rsidRPr="00673686">
        <w:rPr>
          <w:rFonts w:ascii="Arial" w:hAnsi="Arial" w:cs="Arial"/>
          <w:sz w:val="24"/>
          <w:szCs w:val="24"/>
          <w:shd w:val="clear" w:color="auto" w:fill="FFFFFF"/>
        </w:rPr>
        <w:t xml:space="preserve">, </w:t>
      </w:r>
      <w:r w:rsidR="008924CE">
        <w:rPr>
          <w:rFonts w:ascii="Arial" w:hAnsi="Arial" w:cs="Arial"/>
          <w:sz w:val="24"/>
          <w:szCs w:val="24"/>
          <w:shd w:val="clear" w:color="auto" w:fill="FFFFFF"/>
        </w:rPr>
        <w:t xml:space="preserve">3 m </w:t>
      </w:r>
      <w:r w:rsidRPr="00673686">
        <w:rPr>
          <w:rFonts w:ascii="Arial" w:hAnsi="Arial" w:cs="Arial"/>
          <w:sz w:val="24"/>
          <w:szCs w:val="24"/>
          <w:shd w:val="clear" w:color="auto" w:fill="FFFFFF"/>
        </w:rPr>
        <w:t>ceiling</w:t>
      </w:r>
      <w:r w:rsidR="003A66DE" w:rsidRPr="00673686">
        <w:rPr>
          <w:rFonts w:ascii="Arial" w:hAnsi="Arial" w:cs="Arial"/>
          <w:sz w:val="24"/>
          <w:szCs w:val="24"/>
          <w:shd w:val="clear" w:color="auto" w:fill="FFFFFF"/>
        </w:rPr>
        <w:t xml:space="preserve">, and </w:t>
      </w:r>
      <w:r w:rsidR="00824298" w:rsidRPr="00673686">
        <w:rPr>
          <w:rFonts w:ascii="Arial" w:hAnsi="Arial" w:cs="Arial"/>
          <w:sz w:val="24"/>
          <w:szCs w:val="24"/>
          <w:shd w:val="clear" w:color="auto" w:fill="FFFFFF"/>
        </w:rPr>
        <w:t xml:space="preserve">code-required minimum </w:t>
      </w:r>
      <w:r w:rsidR="008924CE" w:rsidRPr="00673686">
        <w:rPr>
          <w:rFonts w:ascii="Arial" w:hAnsi="Arial" w:cs="Arial"/>
          <w:sz w:val="24"/>
          <w:szCs w:val="24"/>
          <w:shd w:val="clear" w:color="auto" w:fill="FFFFFF"/>
        </w:rPr>
        <w:t>2.54</w:t>
      </w:r>
      <w:r w:rsidR="008924CE">
        <w:rPr>
          <w:rFonts w:ascii="Arial" w:hAnsi="Arial" w:cs="Arial"/>
          <w:sz w:val="24"/>
          <w:szCs w:val="24"/>
          <w:shd w:val="clear" w:color="auto" w:fill="FFFFFF"/>
        </w:rPr>
        <w:t xml:space="preserve"> ACH </w:t>
      </w:r>
      <w:r w:rsidR="003A66DE" w:rsidRPr="00673686">
        <w:rPr>
          <w:rFonts w:ascii="Arial" w:hAnsi="Arial" w:cs="Arial"/>
          <w:sz w:val="24"/>
          <w:szCs w:val="24"/>
          <w:shd w:val="clear" w:color="auto" w:fill="FFFFFF"/>
        </w:rPr>
        <w:t>outdoor air)</w:t>
      </w:r>
      <w:r w:rsidR="00C14EC1" w:rsidRPr="00673686">
        <w:rPr>
          <w:rFonts w:ascii="Arial" w:hAnsi="Arial" w:cs="Arial"/>
          <w:sz w:val="24"/>
          <w:szCs w:val="24"/>
          <w:shd w:val="clear" w:color="auto" w:fill="FFFFFF"/>
        </w:rPr>
        <w:t xml:space="preserve"> </w:t>
      </w:r>
      <w:r w:rsidR="00131144" w:rsidRPr="00673686">
        <w:rPr>
          <w:rFonts w:ascii="Arial" w:hAnsi="Arial" w:cs="Arial"/>
          <w:sz w:val="24"/>
          <w:szCs w:val="24"/>
          <w:shd w:val="clear" w:color="auto" w:fill="FFFFFF"/>
        </w:rPr>
        <w:fldChar w:fldCharType="begin"/>
      </w:r>
      <w:r w:rsidR="00B347FD">
        <w:rPr>
          <w:rFonts w:ascii="Arial" w:hAnsi="Arial" w:cs="Arial"/>
          <w:sz w:val="24"/>
          <w:szCs w:val="24"/>
          <w:shd w:val="clear" w:color="auto" w:fill="FFFFFF"/>
        </w:rPr>
        <w:instrText xml:space="preserve"> ADDIN EN.CITE &lt;EndNote&gt;&lt;Cite&gt;&lt;Author&gt;CDPH&lt;/Author&gt;&lt;Year&gt;2020&lt;/Year&gt;&lt;RecNum&gt;1536&lt;/RecNum&gt;&lt;DisplayText&gt;[1]&lt;/DisplayText&gt;&lt;record&gt;&lt;rec-number&gt;1536&lt;/rec-number&gt;&lt;foreign-keys&gt;&lt;key app="EN" db-id="f02vvpe5ewv906et5v65aes1tv9rwtfftw0x" timestamp="1611961003"&gt;1536&lt;/key&gt;&lt;/foreign-keys&gt;&lt;ref-type name="Government Document"&gt;46&lt;/ref-type&gt;&lt;contributors&gt;&lt;authors&gt;&lt;author&gt;CDPH&lt;/author&gt;&lt;/authors&gt;&lt;/contributors&gt;&lt;titles&gt;&lt;title&gt;The role of building ventilation and filtration in reducing risk of airborne viral transmission in schools, illustrated with SARS-CoV-2&lt;/title&gt;&lt;/titles&gt;&lt;dates&gt;&lt;year&gt;2020&lt;/year&gt;&lt;/dates&gt;&lt;pub-location&gt;https://www.cdph.ca.gov/Programs/CCDPHP/DEODC/EHLB/IAQ/CDPH%20Document%20Library/IAQ%20paper%20on%20school%20ventilation%20filtration%20viral%20transmission.pdf&lt;/pub-location&gt;&lt;urls&gt;&lt;related-urls&gt;&lt;url&gt;https://www.cdph.ca.gov/Programs/CCDPHP/DEODC/EHLB/IAQ/CDPH%20Document%20Library/IAQ%20paper%20on%20school%20ventilation%20filtration%20viral%20transmission.pdf&lt;/url&gt;&lt;/related-urls&gt;&lt;/urls&gt;&lt;/record&gt;&lt;/Cite&gt;&lt;/EndNote&gt;</w:instrText>
      </w:r>
      <w:r w:rsidR="00131144" w:rsidRPr="00673686">
        <w:rPr>
          <w:rFonts w:ascii="Arial" w:hAnsi="Arial" w:cs="Arial"/>
          <w:sz w:val="24"/>
          <w:szCs w:val="24"/>
          <w:shd w:val="clear" w:color="auto" w:fill="FFFFFF"/>
        </w:rPr>
        <w:fldChar w:fldCharType="separate"/>
      </w:r>
      <w:r w:rsidR="00B347FD">
        <w:rPr>
          <w:rFonts w:ascii="Arial" w:hAnsi="Arial" w:cs="Arial"/>
          <w:noProof/>
          <w:sz w:val="24"/>
          <w:szCs w:val="24"/>
          <w:shd w:val="clear" w:color="auto" w:fill="FFFFFF"/>
        </w:rPr>
        <w:t>[1]</w:t>
      </w:r>
      <w:r w:rsidR="00131144" w:rsidRPr="00673686">
        <w:rPr>
          <w:rFonts w:ascii="Arial" w:hAnsi="Arial" w:cs="Arial"/>
          <w:sz w:val="24"/>
          <w:szCs w:val="24"/>
          <w:shd w:val="clear" w:color="auto" w:fill="FFFFFF"/>
        </w:rPr>
        <w:fldChar w:fldCharType="end"/>
      </w:r>
      <w:r w:rsidR="003A66DE" w:rsidRPr="00673686">
        <w:rPr>
          <w:rFonts w:ascii="Arial" w:hAnsi="Arial" w:cs="Arial"/>
          <w:sz w:val="24"/>
          <w:szCs w:val="24"/>
          <w:shd w:val="clear" w:color="auto" w:fill="FFFFFF"/>
        </w:rPr>
        <w:t xml:space="preserve">, </w:t>
      </w:r>
      <w:r w:rsidR="00824298" w:rsidRPr="00673686">
        <w:rPr>
          <w:rFonts w:ascii="Arial" w:eastAsia="Times New Roman" w:hAnsi="Arial" w:cs="Arial"/>
          <w:color w:val="000000"/>
          <w:sz w:val="24"/>
          <w:szCs w:val="24"/>
          <w:shd w:val="clear" w:color="auto" w:fill="FFFFFF"/>
        </w:rPr>
        <w:t>with an initial CO</w:t>
      </w:r>
      <w:r w:rsidR="00824298" w:rsidRPr="00673686">
        <w:rPr>
          <w:rFonts w:ascii="Arial" w:eastAsia="Times New Roman" w:hAnsi="Arial" w:cs="Arial"/>
          <w:color w:val="000000"/>
          <w:sz w:val="24"/>
          <w:szCs w:val="24"/>
          <w:shd w:val="clear" w:color="auto" w:fill="FFFFFF"/>
          <w:vertAlign w:val="subscript"/>
        </w:rPr>
        <w:t>2</w:t>
      </w:r>
      <w:r w:rsidR="00824298" w:rsidRPr="00673686">
        <w:rPr>
          <w:rFonts w:ascii="Arial" w:eastAsia="Times New Roman" w:hAnsi="Arial" w:cs="Arial"/>
          <w:color w:val="000000"/>
          <w:sz w:val="24"/>
          <w:szCs w:val="24"/>
          <w:shd w:val="clear" w:color="auto" w:fill="FFFFFF"/>
        </w:rPr>
        <w:t xml:space="preserve"> concentration of 1500 ppm and </w:t>
      </w:r>
      <w:r w:rsidR="003A66DE" w:rsidRPr="00673686">
        <w:rPr>
          <w:rFonts w:ascii="Arial" w:eastAsia="Times New Roman" w:hAnsi="Arial" w:cs="Arial"/>
          <w:color w:val="000000"/>
          <w:sz w:val="24"/>
          <w:szCs w:val="24"/>
          <w:shd w:val="clear" w:color="auto" w:fill="FFFFFF"/>
        </w:rPr>
        <w:t>one occupant remain</w:t>
      </w:r>
      <w:r w:rsidR="00824298" w:rsidRPr="00673686">
        <w:rPr>
          <w:rFonts w:ascii="Arial" w:eastAsia="Times New Roman" w:hAnsi="Arial" w:cs="Arial"/>
          <w:color w:val="000000"/>
          <w:sz w:val="24"/>
          <w:szCs w:val="24"/>
          <w:shd w:val="clear" w:color="auto" w:fill="FFFFFF"/>
        </w:rPr>
        <w:t>ing</w:t>
      </w:r>
      <w:r w:rsidR="003A66DE" w:rsidRPr="00673686">
        <w:rPr>
          <w:rFonts w:ascii="Arial" w:eastAsia="Times New Roman" w:hAnsi="Arial" w:cs="Arial"/>
          <w:color w:val="000000"/>
          <w:sz w:val="24"/>
          <w:szCs w:val="24"/>
          <w:shd w:val="clear" w:color="auto" w:fill="FFFFFF"/>
        </w:rPr>
        <w:t xml:space="preserve">, </w:t>
      </w:r>
      <w:r w:rsidR="003A66DE" w:rsidRPr="00673686">
        <w:rPr>
          <w:rFonts w:ascii="Arial" w:hAnsi="Arial" w:cs="Arial"/>
          <w:sz w:val="24"/>
          <w:szCs w:val="24"/>
          <w:shd w:val="clear" w:color="auto" w:fill="FFFFFF"/>
        </w:rPr>
        <w:t xml:space="preserve">the </w:t>
      </w:r>
      <w:r w:rsidR="00D36BFC">
        <w:rPr>
          <w:rFonts w:ascii="Arial" w:hAnsi="Arial" w:cs="Arial"/>
          <w:sz w:val="24"/>
          <w:szCs w:val="24"/>
          <w:shd w:val="clear" w:color="auto" w:fill="FFFFFF"/>
        </w:rPr>
        <w:t xml:space="preserve">estimated </w:t>
      </w:r>
      <w:r w:rsidR="00441AF8" w:rsidRPr="00673686">
        <w:rPr>
          <w:rFonts w:ascii="Arial" w:hAnsi="Arial" w:cs="Arial"/>
          <w:sz w:val="24"/>
          <w:szCs w:val="24"/>
          <w:shd w:val="clear" w:color="auto" w:fill="FFFFFF"/>
        </w:rPr>
        <w:t xml:space="preserve">VR </w:t>
      </w:r>
      <w:r w:rsidR="00C14EC1" w:rsidRPr="00673686">
        <w:rPr>
          <w:rFonts w:ascii="Arial" w:hAnsi="Arial" w:cs="Arial"/>
          <w:sz w:val="24"/>
          <w:szCs w:val="24"/>
          <w:shd w:val="clear" w:color="auto" w:fill="FFFFFF"/>
        </w:rPr>
        <w:t>will be</w:t>
      </w:r>
      <w:r w:rsidR="003A66DE" w:rsidRPr="00673686">
        <w:rPr>
          <w:rFonts w:ascii="Arial" w:hAnsi="Arial" w:cs="Arial"/>
          <w:sz w:val="24"/>
          <w:szCs w:val="24"/>
          <w:shd w:val="clear" w:color="auto" w:fill="FFFFFF"/>
        </w:rPr>
        <w:t xml:space="preserve"> </w:t>
      </w:r>
      <w:r w:rsidR="0087149D" w:rsidRPr="00673686">
        <w:rPr>
          <w:rFonts w:ascii="Arial" w:hAnsi="Arial" w:cs="Arial"/>
          <w:sz w:val="24"/>
          <w:szCs w:val="24"/>
          <w:shd w:val="clear" w:color="auto" w:fill="FFFFFF"/>
        </w:rPr>
        <w:t xml:space="preserve">only </w:t>
      </w:r>
      <w:r w:rsidR="00441AF8" w:rsidRPr="00673686">
        <w:rPr>
          <w:rFonts w:ascii="Arial" w:hAnsi="Arial" w:cs="Arial"/>
          <w:sz w:val="24"/>
          <w:szCs w:val="24"/>
          <w:shd w:val="clear" w:color="auto" w:fill="FFFFFF"/>
        </w:rPr>
        <w:t>~</w:t>
      </w:r>
      <w:r w:rsidR="00824298" w:rsidRPr="00673686">
        <w:rPr>
          <w:rFonts w:ascii="Arial" w:hAnsi="Arial" w:cs="Arial"/>
          <w:sz w:val="24"/>
          <w:szCs w:val="24"/>
          <w:shd w:val="clear" w:color="auto" w:fill="FFFFFF"/>
        </w:rPr>
        <w:t>5</w:t>
      </w:r>
      <w:r w:rsidR="00F50C34" w:rsidRPr="00673686">
        <w:rPr>
          <w:rFonts w:ascii="Arial" w:hAnsi="Arial" w:cs="Arial"/>
          <w:sz w:val="24"/>
          <w:szCs w:val="24"/>
          <w:shd w:val="clear" w:color="auto" w:fill="FFFFFF"/>
        </w:rPr>
        <w:t xml:space="preserve"> percent</w:t>
      </w:r>
      <w:r w:rsidR="003A66DE" w:rsidRPr="00673686">
        <w:rPr>
          <w:rFonts w:ascii="Arial" w:hAnsi="Arial" w:cs="Arial"/>
          <w:sz w:val="24"/>
          <w:szCs w:val="24"/>
          <w:shd w:val="clear" w:color="auto" w:fill="FFFFFF"/>
        </w:rPr>
        <w:t xml:space="preserve"> low</w:t>
      </w:r>
      <w:r w:rsidR="00131144" w:rsidRPr="00673686">
        <w:rPr>
          <w:rFonts w:ascii="Arial" w:hAnsi="Arial" w:cs="Arial"/>
          <w:sz w:val="24"/>
          <w:szCs w:val="24"/>
          <w:shd w:val="clear" w:color="auto" w:fill="FFFFFF"/>
        </w:rPr>
        <w:t>er than the true</w:t>
      </w:r>
      <w:r w:rsidR="00B429C1" w:rsidRPr="00673686">
        <w:rPr>
          <w:rFonts w:ascii="Arial" w:hAnsi="Arial" w:cs="Arial"/>
          <w:sz w:val="24"/>
          <w:szCs w:val="24"/>
          <w:shd w:val="clear" w:color="auto" w:fill="FFFFFF"/>
        </w:rPr>
        <w:t xml:space="preserve"> VR</w:t>
      </w:r>
      <w:r w:rsidR="00131144" w:rsidRPr="00673686">
        <w:rPr>
          <w:rFonts w:ascii="Arial" w:hAnsi="Arial" w:cs="Arial"/>
          <w:sz w:val="24"/>
          <w:szCs w:val="24"/>
          <w:shd w:val="clear" w:color="auto" w:fill="FFFFFF"/>
        </w:rPr>
        <w:t xml:space="preserve"> </w:t>
      </w:r>
      <w:r w:rsidR="003A66DE" w:rsidRPr="00673686">
        <w:rPr>
          <w:rFonts w:ascii="Arial" w:hAnsi="Arial" w:cs="Arial"/>
          <w:sz w:val="24"/>
          <w:szCs w:val="24"/>
          <w:shd w:val="clear" w:color="auto" w:fill="FFFFFF"/>
        </w:rPr>
        <w:t xml:space="preserve">if the </w:t>
      </w:r>
      <w:r w:rsidR="00131144" w:rsidRPr="00673686">
        <w:rPr>
          <w:rFonts w:ascii="Arial" w:hAnsi="Arial" w:cs="Arial"/>
          <w:sz w:val="24"/>
          <w:szCs w:val="24"/>
          <w:shd w:val="clear" w:color="auto" w:fill="FFFFFF"/>
        </w:rPr>
        <w:t xml:space="preserve">final </w:t>
      </w:r>
      <w:r w:rsidR="003A66DE" w:rsidRPr="00673686">
        <w:rPr>
          <w:rFonts w:ascii="Arial" w:hAnsi="Arial" w:cs="Arial"/>
          <w:sz w:val="24"/>
          <w:szCs w:val="24"/>
          <w:shd w:val="clear" w:color="auto" w:fill="FFFFFF"/>
        </w:rPr>
        <w:t>concentration is measured at 30 min</w:t>
      </w:r>
      <w:r w:rsidR="005C28F7" w:rsidRPr="00673686">
        <w:rPr>
          <w:rFonts w:ascii="Arial" w:hAnsi="Arial" w:cs="Arial"/>
          <w:sz w:val="24"/>
          <w:szCs w:val="24"/>
          <w:shd w:val="clear" w:color="auto" w:fill="FFFFFF"/>
        </w:rPr>
        <w:t>.</w:t>
      </w:r>
      <w:r w:rsidR="00A72BE1" w:rsidRPr="00673686">
        <w:rPr>
          <w:rFonts w:ascii="Arial" w:hAnsi="Arial" w:cs="Arial"/>
          <w:sz w:val="24"/>
          <w:szCs w:val="24"/>
          <w:shd w:val="clear" w:color="auto" w:fill="FFFFFF"/>
        </w:rPr>
        <w:t xml:space="preserve"> </w:t>
      </w:r>
      <w:r w:rsidR="005C28F7" w:rsidRPr="00673686">
        <w:rPr>
          <w:rFonts w:ascii="Arial" w:hAnsi="Arial" w:cs="Arial"/>
          <w:sz w:val="24"/>
          <w:szCs w:val="24"/>
          <w:shd w:val="clear" w:color="auto" w:fill="FFFFFF"/>
        </w:rPr>
        <w:t>In general</w:t>
      </w:r>
      <w:r w:rsidR="00CE62C5" w:rsidRPr="00673686">
        <w:rPr>
          <w:rFonts w:ascii="Arial" w:hAnsi="Arial" w:cs="Arial"/>
          <w:sz w:val="24"/>
          <w:szCs w:val="24"/>
          <w:shd w:val="clear" w:color="auto" w:fill="FFFFFF"/>
        </w:rPr>
        <w:t xml:space="preserve">, even </w:t>
      </w:r>
      <w:r w:rsidR="00441AF8" w:rsidRPr="00673686">
        <w:rPr>
          <w:rFonts w:ascii="Arial" w:hAnsi="Arial" w:cs="Arial"/>
          <w:sz w:val="24"/>
          <w:szCs w:val="24"/>
          <w:shd w:val="clear" w:color="auto" w:fill="FFFFFF"/>
        </w:rPr>
        <w:t xml:space="preserve">if </w:t>
      </w:r>
      <w:r w:rsidR="00CE62C5" w:rsidRPr="00673686">
        <w:rPr>
          <w:rFonts w:ascii="Arial" w:hAnsi="Arial" w:cs="Arial"/>
          <w:sz w:val="24"/>
          <w:szCs w:val="24"/>
          <w:shd w:val="clear" w:color="auto" w:fill="FFFFFF"/>
        </w:rPr>
        <w:t>an occupant</w:t>
      </w:r>
      <w:r w:rsidR="00441AF8" w:rsidRPr="00673686">
        <w:rPr>
          <w:rFonts w:ascii="Arial" w:hAnsi="Arial" w:cs="Arial"/>
          <w:sz w:val="24"/>
          <w:szCs w:val="24"/>
          <w:shd w:val="clear" w:color="auto" w:fill="FFFFFF"/>
        </w:rPr>
        <w:t xml:space="preserve"> </w:t>
      </w:r>
      <w:r w:rsidR="00D51150">
        <w:rPr>
          <w:rFonts w:ascii="Arial" w:hAnsi="Arial" w:cs="Arial"/>
          <w:sz w:val="24"/>
          <w:szCs w:val="24"/>
          <w:shd w:val="clear" w:color="auto" w:fill="FFFFFF"/>
        </w:rPr>
        <w:t>remains</w:t>
      </w:r>
      <w:r w:rsidR="00CE62C5" w:rsidRPr="00673686">
        <w:rPr>
          <w:rFonts w:ascii="Arial" w:hAnsi="Arial" w:cs="Arial"/>
          <w:sz w:val="24"/>
          <w:szCs w:val="24"/>
          <w:shd w:val="clear" w:color="auto" w:fill="FFFFFF"/>
        </w:rPr>
        <w:t xml:space="preserve">, the </w:t>
      </w:r>
      <w:r w:rsidR="00441AF8" w:rsidRPr="00673686">
        <w:rPr>
          <w:rFonts w:ascii="Arial" w:hAnsi="Arial" w:cs="Arial"/>
          <w:sz w:val="24"/>
          <w:szCs w:val="24"/>
          <w:shd w:val="clear" w:color="auto" w:fill="FFFFFF"/>
        </w:rPr>
        <w:t xml:space="preserve">estimated </w:t>
      </w:r>
      <w:r w:rsidR="00CE62C5" w:rsidRPr="00673686">
        <w:rPr>
          <w:rFonts w:ascii="Arial" w:hAnsi="Arial" w:cs="Arial"/>
          <w:sz w:val="24"/>
          <w:szCs w:val="24"/>
          <w:shd w:val="clear" w:color="auto" w:fill="FFFFFF"/>
        </w:rPr>
        <w:t>VR</w:t>
      </w:r>
      <w:r w:rsidR="00EF472A" w:rsidRPr="00673686">
        <w:rPr>
          <w:rFonts w:ascii="Arial" w:hAnsi="Arial" w:cs="Arial"/>
          <w:sz w:val="24"/>
          <w:szCs w:val="24"/>
          <w:shd w:val="clear" w:color="auto" w:fill="FFFFFF"/>
        </w:rPr>
        <w:t xml:space="preserve"> </w:t>
      </w:r>
      <w:r w:rsidR="00CE62C5" w:rsidRPr="00673686">
        <w:rPr>
          <w:rFonts w:ascii="Arial" w:hAnsi="Arial" w:cs="Arial"/>
          <w:sz w:val="24"/>
          <w:szCs w:val="24"/>
          <w:shd w:val="clear" w:color="auto" w:fill="FFFFFF"/>
        </w:rPr>
        <w:t xml:space="preserve">is still a </w:t>
      </w:r>
      <w:r w:rsidR="00E50BF9" w:rsidRPr="00673686">
        <w:rPr>
          <w:rFonts w:ascii="Arial" w:hAnsi="Arial" w:cs="Arial"/>
          <w:sz w:val="24"/>
          <w:szCs w:val="24"/>
          <w:shd w:val="clear" w:color="auto" w:fill="FFFFFF"/>
        </w:rPr>
        <w:t>sufficient</w:t>
      </w:r>
      <w:r w:rsidR="00CE62C5" w:rsidRPr="00673686">
        <w:rPr>
          <w:rFonts w:ascii="Arial" w:hAnsi="Arial" w:cs="Arial"/>
          <w:sz w:val="24"/>
          <w:szCs w:val="24"/>
          <w:shd w:val="clear" w:color="auto" w:fill="FFFFFF"/>
        </w:rPr>
        <w:t xml:space="preserve"> and conservative approximation of the true ACH.</w:t>
      </w:r>
    </w:p>
    <w:p w14:paraId="073B60EA" w14:textId="42ABC566" w:rsidR="00DA1AF6" w:rsidRDefault="00DA1AF6" w:rsidP="000264D2">
      <w:pPr>
        <w:spacing w:line="240" w:lineRule="auto"/>
        <w:rPr>
          <w:rFonts w:ascii="Arial" w:hAnsi="Arial" w:cs="Arial"/>
          <w:sz w:val="24"/>
          <w:szCs w:val="24"/>
        </w:rPr>
      </w:pPr>
    </w:p>
    <w:p w14:paraId="52C0BA7D" w14:textId="77777777" w:rsidR="007B09CE" w:rsidRDefault="007B09CE" w:rsidP="000264D2">
      <w:pPr>
        <w:spacing w:line="240" w:lineRule="auto"/>
        <w:rPr>
          <w:rFonts w:ascii="Arial" w:hAnsi="Arial" w:cs="Arial"/>
          <w:sz w:val="24"/>
          <w:szCs w:val="24"/>
        </w:rPr>
      </w:pPr>
    </w:p>
    <w:p w14:paraId="162839A5" w14:textId="77777777" w:rsidR="007E7254" w:rsidRDefault="007E7254" w:rsidP="000264D2">
      <w:pPr>
        <w:spacing w:line="240" w:lineRule="auto"/>
        <w:rPr>
          <w:rFonts w:ascii="Arial" w:hAnsi="Arial" w:cs="Arial"/>
          <w:b/>
          <w:bCs/>
          <w:sz w:val="24"/>
          <w:szCs w:val="24"/>
        </w:rPr>
      </w:pPr>
    </w:p>
    <w:p w14:paraId="28E5A27F" w14:textId="77777777" w:rsidR="007E7254" w:rsidRDefault="007E7254" w:rsidP="000264D2">
      <w:pPr>
        <w:spacing w:line="240" w:lineRule="auto"/>
        <w:rPr>
          <w:rFonts w:ascii="Arial" w:hAnsi="Arial" w:cs="Arial"/>
          <w:b/>
          <w:bCs/>
          <w:sz w:val="24"/>
          <w:szCs w:val="24"/>
        </w:rPr>
      </w:pPr>
    </w:p>
    <w:p w14:paraId="30B7BE29" w14:textId="77777777" w:rsidR="007E7254" w:rsidRDefault="007E7254" w:rsidP="000264D2">
      <w:pPr>
        <w:spacing w:line="240" w:lineRule="auto"/>
        <w:rPr>
          <w:rFonts w:ascii="Arial" w:hAnsi="Arial" w:cs="Arial"/>
          <w:b/>
          <w:bCs/>
          <w:sz w:val="24"/>
          <w:szCs w:val="24"/>
        </w:rPr>
      </w:pPr>
    </w:p>
    <w:p w14:paraId="4BFE123E" w14:textId="16151AC1" w:rsidR="009D346E" w:rsidRPr="00673686" w:rsidRDefault="00557F1C" w:rsidP="000264D2">
      <w:pPr>
        <w:spacing w:line="240" w:lineRule="auto"/>
        <w:rPr>
          <w:rFonts w:ascii="Arial" w:hAnsi="Arial" w:cs="Arial"/>
          <w:sz w:val="24"/>
          <w:szCs w:val="24"/>
        </w:rPr>
      </w:pPr>
      <w:r w:rsidRPr="00673686">
        <w:rPr>
          <w:rFonts w:ascii="Arial" w:hAnsi="Arial" w:cs="Arial"/>
          <w:b/>
          <w:bCs/>
          <w:sz w:val="24"/>
          <w:szCs w:val="24"/>
        </w:rPr>
        <w:lastRenderedPageBreak/>
        <w:t>Procedure</w:t>
      </w:r>
      <w:r w:rsidR="00C85C99" w:rsidRPr="00673686">
        <w:rPr>
          <w:rFonts w:ascii="Arial" w:hAnsi="Arial" w:cs="Arial"/>
          <w:b/>
          <w:bCs/>
          <w:sz w:val="24"/>
          <w:szCs w:val="24"/>
        </w:rPr>
        <w:t xml:space="preserve"> for </w:t>
      </w:r>
      <w:r w:rsidR="003F4205">
        <w:rPr>
          <w:rFonts w:ascii="Arial" w:hAnsi="Arial" w:cs="Arial"/>
          <w:b/>
          <w:bCs/>
          <w:sz w:val="24"/>
          <w:szCs w:val="24"/>
        </w:rPr>
        <w:t xml:space="preserve">Measuring </w:t>
      </w:r>
      <w:r w:rsidR="009D346E" w:rsidRPr="00673686">
        <w:rPr>
          <w:rFonts w:ascii="Arial" w:hAnsi="Arial" w:cs="Arial"/>
          <w:b/>
          <w:sz w:val="24"/>
          <w:szCs w:val="24"/>
        </w:rPr>
        <w:t xml:space="preserve">Classroom </w:t>
      </w:r>
      <w:r w:rsidR="003F4205">
        <w:rPr>
          <w:rFonts w:ascii="Arial" w:hAnsi="Arial" w:cs="Arial"/>
          <w:b/>
          <w:sz w:val="24"/>
          <w:szCs w:val="24"/>
        </w:rPr>
        <w:t xml:space="preserve">Outdoor Air VR Using a </w:t>
      </w:r>
      <w:r w:rsidR="00C85C99" w:rsidRPr="00673686">
        <w:rPr>
          <w:rFonts w:ascii="Arial" w:hAnsi="Arial" w:cs="Arial"/>
          <w:b/>
          <w:bCs/>
          <w:sz w:val="24"/>
          <w:szCs w:val="24"/>
        </w:rPr>
        <w:t>CO</w:t>
      </w:r>
      <w:r w:rsidR="00C85C99" w:rsidRPr="00673686">
        <w:rPr>
          <w:rFonts w:ascii="Arial" w:hAnsi="Arial" w:cs="Arial"/>
          <w:b/>
          <w:bCs/>
          <w:sz w:val="24"/>
          <w:szCs w:val="24"/>
          <w:vertAlign w:val="subscript"/>
        </w:rPr>
        <w:t>2</w:t>
      </w:r>
      <w:r w:rsidR="00C85C99" w:rsidRPr="00673686">
        <w:rPr>
          <w:rFonts w:ascii="Arial" w:hAnsi="Arial" w:cs="Arial"/>
          <w:b/>
          <w:bCs/>
          <w:sz w:val="24"/>
          <w:szCs w:val="24"/>
        </w:rPr>
        <w:t xml:space="preserve"> </w:t>
      </w:r>
      <w:r w:rsidR="009D346E" w:rsidRPr="00673686">
        <w:rPr>
          <w:rFonts w:ascii="Arial" w:hAnsi="Arial" w:cs="Arial"/>
          <w:b/>
          <w:sz w:val="24"/>
          <w:szCs w:val="24"/>
        </w:rPr>
        <w:t>Decay Test</w:t>
      </w:r>
    </w:p>
    <w:p w14:paraId="1F4BE9CA" w14:textId="345A9D21" w:rsidR="00C85C99" w:rsidRPr="00673686" w:rsidRDefault="00C85C99" w:rsidP="000264D2">
      <w:pPr>
        <w:spacing w:line="240" w:lineRule="auto"/>
        <w:rPr>
          <w:rFonts w:ascii="Arial" w:hAnsi="Arial" w:cs="Arial"/>
          <w:sz w:val="24"/>
          <w:szCs w:val="24"/>
        </w:rPr>
      </w:pPr>
      <w:r w:rsidRPr="00673686">
        <w:rPr>
          <w:rFonts w:ascii="Arial" w:hAnsi="Arial" w:cs="Arial"/>
          <w:b/>
          <w:bCs/>
          <w:sz w:val="24"/>
          <w:szCs w:val="24"/>
        </w:rPr>
        <w:t>Purpose</w:t>
      </w:r>
      <w:r w:rsidRPr="00673686">
        <w:rPr>
          <w:rFonts w:ascii="Arial" w:hAnsi="Arial" w:cs="Arial"/>
          <w:sz w:val="24"/>
          <w:szCs w:val="24"/>
        </w:rPr>
        <w:t>: To determine the delivery of outdoor air from a ventilation system.</w:t>
      </w:r>
    </w:p>
    <w:p w14:paraId="3E54AC8C" w14:textId="0A11F43A" w:rsidR="00C85C99" w:rsidRPr="00673686" w:rsidRDefault="00C85C99" w:rsidP="000264D2">
      <w:pPr>
        <w:spacing w:line="240" w:lineRule="auto"/>
        <w:rPr>
          <w:rFonts w:ascii="Arial" w:hAnsi="Arial" w:cs="Arial"/>
          <w:sz w:val="24"/>
          <w:szCs w:val="24"/>
        </w:rPr>
      </w:pPr>
      <w:r w:rsidRPr="00673686">
        <w:rPr>
          <w:rFonts w:ascii="Arial" w:hAnsi="Arial" w:cs="Arial"/>
          <w:b/>
          <w:bCs/>
          <w:sz w:val="24"/>
          <w:szCs w:val="24"/>
        </w:rPr>
        <w:t>Caution</w:t>
      </w:r>
      <w:r w:rsidRPr="00673686">
        <w:rPr>
          <w:rFonts w:ascii="Arial" w:hAnsi="Arial" w:cs="Arial"/>
          <w:sz w:val="24"/>
          <w:szCs w:val="24"/>
        </w:rPr>
        <w:t xml:space="preserve">: </w:t>
      </w:r>
      <w:r w:rsidR="00155D12" w:rsidRPr="00673686">
        <w:rPr>
          <w:rFonts w:ascii="Arial" w:eastAsia="Calibri" w:hAnsi="Arial" w:cs="Arial"/>
          <w:sz w:val="24"/>
          <w:szCs w:val="24"/>
          <w:lang w:eastAsia="en-US"/>
        </w:rPr>
        <w:t>This</w:t>
      </w:r>
      <w:r w:rsidR="00557F1C" w:rsidRPr="00673686">
        <w:rPr>
          <w:rFonts w:ascii="Arial" w:eastAsia="Calibri" w:hAnsi="Arial" w:cs="Arial"/>
          <w:sz w:val="24"/>
          <w:szCs w:val="24"/>
          <w:lang w:eastAsia="en-US"/>
        </w:rPr>
        <w:t xml:space="preserve"> procedure provides a measurement of the outdoor air </w:t>
      </w:r>
      <w:r w:rsidR="00286470">
        <w:rPr>
          <w:rFonts w:ascii="Arial" w:eastAsia="Calibri" w:hAnsi="Arial" w:cs="Arial"/>
          <w:sz w:val="24"/>
          <w:szCs w:val="24"/>
          <w:lang w:eastAsia="en-US"/>
        </w:rPr>
        <w:t>VR</w:t>
      </w:r>
      <w:r w:rsidR="00557F1C" w:rsidRPr="00673686">
        <w:rPr>
          <w:rFonts w:ascii="Arial" w:eastAsia="Calibri" w:hAnsi="Arial" w:cs="Arial"/>
          <w:sz w:val="24"/>
          <w:szCs w:val="24"/>
          <w:lang w:eastAsia="en-US"/>
        </w:rPr>
        <w:t xml:space="preserve"> in a single classroom with a single mechanical ventilation system. Spaces with multi-zone HVAC systems that serve </w:t>
      </w:r>
      <w:r w:rsidR="005F0C8A">
        <w:rPr>
          <w:rFonts w:ascii="Arial" w:eastAsia="Calibri" w:hAnsi="Arial" w:cs="Arial"/>
          <w:sz w:val="24"/>
          <w:szCs w:val="24"/>
          <w:lang w:eastAsia="en-US"/>
        </w:rPr>
        <w:t xml:space="preserve">more than one </w:t>
      </w:r>
      <w:r w:rsidR="00557F1C" w:rsidRPr="00673686">
        <w:rPr>
          <w:rFonts w:ascii="Arial" w:eastAsia="Calibri" w:hAnsi="Arial" w:cs="Arial"/>
          <w:sz w:val="24"/>
          <w:szCs w:val="24"/>
          <w:lang w:eastAsia="en-US"/>
        </w:rPr>
        <w:t>classroom require a different test method.</w:t>
      </w:r>
    </w:p>
    <w:p w14:paraId="3FDCFD2E" w14:textId="2CB12455" w:rsidR="00C85C99" w:rsidRPr="00164BCB" w:rsidRDefault="00C85C99" w:rsidP="000264D2">
      <w:pPr>
        <w:spacing w:line="240" w:lineRule="auto"/>
        <w:rPr>
          <w:rFonts w:ascii="Arial" w:hAnsi="Arial" w:cs="Arial"/>
          <w:b/>
          <w:bCs/>
          <w:sz w:val="24"/>
          <w:szCs w:val="24"/>
        </w:rPr>
      </w:pPr>
      <w:r w:rsidRPr="006E251E">
        <w:rPr>
          <w:rFonts w:ascii="Arial" w:hAnsi="Arial" w:cs="Arial"/>
          <w:b/>
          <w:bCs/>
          <w:sz w:val="24"/>
          <w:szCs w:val="24"/>
        </w:rPr>
        <w:t>What You Need</w:t>
      </w:r>
      <w:r w:rsidR="00056A06">
        <w:rPr>
          <w:rFonts w:ascii="Arial" w:hAnsi="Arial" w:cs="Arial"/>
          <w:b/>
          <w:bCs/>
          <w:sz w:val="24"/>
          <w:szCs w:val="24"/>
        </w:rPr>
        <w:t>:</w:t>
      </w:r>
    </w:p>
    <w:p w14:paraId="72E1BDE0" w14:textId="30FF05B9" w:rsidR="00557F1C"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CO</w:t>
      </w:r>
      <w:r w:rsidRPr="00673686">
        <w:rPr>
          <w:rFonts w:ascii="Arial" w:hAnsi="Arial" w:cs="Arial"/>
          <w:sz w:val="24"/>
          <w:szCs w:val="24"/>
          <w:vertAlign w:val="subscript"/>
        </w:rPr>
        <w:t>2</w:t>
      </w:r>
      <w:r w:rsidRPr="00673686">
        <w:rPr>
          <w:rFonts w:ascii="Arial" w:hAnsi="Arial" w:cs="Arial"/>
          <w:sz w:val="24"/>
          <w:szCs w:val="24"/>
        </w:rPr>
        <w:t xml:space="preserve"> </w:t>
      </w:r>
      <w:r w:rsidR="00E94841">
        <w:rPr>
          <w:rFonts w:ascii="Arial" w:hAnsi="Arial" w:cs="Arial"/>
          <w:sz w:val="24"/>
          <w:szCs w:val="24"/>
        </w:rPr>
        <w:t>m</w:t>
      </w:r>
      <w:r w:rsidRPr="00673686">
        <w:rPr>
          <w:rFonts w:ascii="Arial" w:hAnsi="Arial" w:cs="Arial"/>
          <w:sz w:val="24"/>
          <w:szCs w:val="24"/>
        </w:rPr>
        <w:t xml:space="preserve">eter </w:t>
      </w:r>
    </w:p>
    <w:p w14:paraId="593E340F" w14:textId="57D46259" w:rsidR="00557F1C"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Cylinder of CO</w:t>
      </w:r>
      <w:r w:rsidRPr="00D43249">
        <w:rPr>
          <w:rFonts w:ascii="Arial" w:hAnsi="Arial" w:cs="Arial"/>
          <w:sz w:val="24"/>
          <w:szCs w:val="24"/>
          <w:vertAlign w:val="subscript"/>
        </w:rPr>
        <w:t>2</w:t>
      </w:r>
      <w:r w:rsidRPr="00673686">
        <w:rPr>
          <w:rFonts w:ascii="Arial" w:hAnsi="Arial" w:cs="Arial"/>
          <w:sz w:val="24"/>
          <w:szCs w:val="24"/>
        </w:rPr>
        <w:t xml:space="preserve"> (</w:t>
      </w:r>
      <w:r w:rsidR="003522CE">
        <w:rPr>
          <w:rFonts w:ascii="Arial" w:hAnsi="Arial" w:cs="Arial"/>
          <w:sz w:val="24"/>
          <w:szCs w:val="24"/>
        </w:rPr>
        <w:t>e.g.,</w:t>
      </w:r>
      <w:r w:rsidRPr="00673686">
        <w:rPr>
          <w:rFonts w:ascii="Arial" w:hAnsi="Arial" w:cs="Arial"/>
          <w:sz w:val="24"/>
          <w:szCs w:val="24"/>
        </w:rPr>
        <w:t xml:space="preserve"> a 20</w:t>
      </w:r>
      <w:r w:rsidR="002B7212">
        <w:rPr>
          <w:rFonts w:ascii="Arial" w:hAnsi="Arial" w:cs="Arial"/>
          <w:sz w:val="24"/>
          <w:szCs w:val="24"/>
        </w:rPr>
        <w:t>-</w:t>
      </w:r>
      <w:r w:rsidRPr="00673686">
        <w:rPr>
          <w:rFonts w:ascii="Arial" w:hAnsi="Arial" w:cs="Arial"/>
          <w:sz w:val="24"/>
          <w:szCs w:val="24"/>
        </w:rPr>
        <w:t>lb aluminum cylinder</w:t>
      </w:r>
      <w:r w:rsidR="00DD59DC">
        <w:rPr>
          <w:rFonts w:ascii="Arial" w:hAnsi="Arial" w:cs="Arial"/>
          <w:sz w:val="24"/>
          <w:szCs w:val="24"/>
        </w:rPr>
        <w:t>)</w:t>
      </w:r>
      <w:r w:rsidRPr="00673686">
        <w:rPr>
          <w:rFonts w:ascii="Arial" w:hAnsi="Arial" w:cs="Arial"/>
          <w:sz w:val="24"/>
          <w:szCs w:val="24"/>
        </w:rPr>
        <w:t xml:space="preserve"> or a cooler with dry ice pellets</w:t>
      </w:r>
      <w:r w:rsidR="00487E2D">
        <w:rPr>
          <w:rFonts w:ascii="Arial" w:hAnsi="Arial" w:cs="Arial"/>
          <w:sz w:val="24"/>
          <w:szCs w:val="24"/>
        </w:rPr>
        <w:t>;</w:t>
      </w:r>
      <w:r w:rsidR="00DD59DC" w:rsidRPr="00DD59DC">
        <w:rPr>
          <w:rFonts w:ascii="Arial" w:hAnsi="Arial" w:cs="Arial"/>
          <w:sz w:val="24"/>
          <w:szCs w:val="24"/>
        </w:rPr>
        <w:t xml:space="preserve"> </w:t>
      </w:r>
      <w:r w:rsidR="00487E2D">
        <w:rPr>
          <w:rFonts w:ascii="Arial" w:hAnsi="Arial" w:cs="Arial"/>
          <w:sz w:val="24"/>
          <w:szCs w:val="24"/>
        </w:rPr>
        <w:t>a</w:t>
      </w:r>
      <w:r w:rsidR="00DD59DC" w:rsidRPr="00673686">
        <w:rPr>
          <w:rFonts w:ascii="Arial" w:hAnsi="Arial" w:cs="Arial"/>
          <w:sz w:val="24"/>
          <w:szCs w:val="24"/>
        </w:rPr>
        <w:t>pproximately 1–2 lbs of CO</w:t>
      </w:r>
      <w:r w:rsidR="00DD59DC" w:rsidRPr="00D43249">
        <w:rPr>
          <w:rFonts w:ascii="Arial" w:hAnsi="Arial" w:cs="Arial"/>
          <w:sz w:val="24"/>
          <w:szCs w:val="24"/>
          <w:vertAlign w:val="subscript"/>
        </w:rPr>
        <w:t>2</w:t>
      </w:r>
      <w:r w:rsidR="00DD59DC" w:rsidRPr="00673686">
        <w:rPr>
          <w:rFonts w:ascii="Arial" w:hAnsi="Arial" w:cs="Arial"/>
          <w:sz w:val="24"/>
          <w:szCs w:val="24"/>
        </w:rPr>
        <w:t xml:space="preserve"> are required for each classroom test.</w:t>
      </w:r>
      <w:r w:rsidRPr="00673686">
        <w:rPr>
          <w:rFonts w:ascii="Arial" w:hAnsi="Arial" w:cs="Arial"/>
          <w:sz w:val="24"/>
          <w:szCs w:val="24"/>
        </w:rPr>
        <w:t xml:space="preserve"> </w:t>
      </w:r>
    </w:p>
    <w:p w14:paraId="425FFCB0" w14:textId="55F719EC" w:rsidR="00557F1C"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Box fan and extension cord</w:t>
      </w:r>
    </w:p>
    <w:p w14:paraId="776DD296" w14:textId="148FF9E8" w:rsidR="00557F1C"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Tape measure or laser distance meter</w:t>
      </w:r>
    </w:p>
    <w:p w14:paraId="4B34BEDA" w14:textId="40A940DA" w:rsidR="00557F1C"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Clipboard, pen, calculator, watch</w:t>
      </w:r>
    </w:p>
    <w:p w14:paraId="1BE998A4" w14:textId="43F85F4A" w:rsidR="00C85C99" w:rsidRPr="00673686" w:rsidRDefault="00557F1C" w:rsidP="008A4173">
      <w:pPr>
        <w:pStyle w:val="ListParagraph"/>
        <w:numPr>
          <w:ilvl w:val="0"/>
          <w:numId w:val="3"/>
        </w:numPr>
        <w:spacing w:line="240" w:lineRule="auto"/>
        <w:contextualSpacing w:val="0"/>
        <w:rPr>
          <w:rFonts w:ascii="Arial" w:hAnsi="Arial" w:cs="Arial"/>
          <w:sz w:val="24"/>
          <w:szCs w:val="24"/>
        </w:rPr>
      </w:pPr>
      <w:r w:rsidRPr="00673686">
        <w:rPr>
          <w:rFonts w:ascii="Arial" w:hAnsi="Arial" w:cs="Arial"/>
          <w:sz w:val="24"/>
          <w:szCs w:val="24"/>
        </w:rPr>
        <w:t>Classroom C</w:t>
      </w:r>
      <w:r w:rsidR="004077BA">
        <w:rPr>
          <w:rFonts w:ascii="Arial" w:hAnsi="Arial" w:cs="Arial"/>
          <w:sz w:val="24"/>
          <w:szCs w:val="24"/>
        </w:rPr>
        <w:t>O</w:t>
      </w:r>
      <w:r w:rsidR="004077BA" w:rsidRPr="004077BA">
        <w:rPr>
          <w:rFonts w:ascii="Arial" w:hAnsi="Arial" w:cs="Arial"/>
          <w:sz w:val="24"/>
          <w:szCs w:val="24"/>
          <w:vertAlign w:val="subscript"/>
        </w:rPr>
        <w:t>2</w:t>
      </w:r>
      <w:r w:rsidRPr="00673686">
        <w:rPr>
          <w:rFonts w:ascii="Arial" w:hAnsi="Arial" w:cs="Arial"/>
          <w:sz w:val="24"/>
          <w:szCs w:val="24"/>
        </w:rPr>
        <w:t xml:space="preserve"> Decay Ventilation Measurement Data</w:t>
      </w:r>
      <w:r w:rsidR="00632319">
        <w:rPr>
          <w:rFonts w:ascii="Arial" w:hAnsi="Arial" w:cs="Arial"/>
          <w:sz w:val="24"/>
          <w:szCs w:val="24"/>
        </w:rPr>
        <w:t>s</w:t>
      </w:r>
      <w:r w:rsidRPr="00673686">
        <w:rPr>
          <w:rFonts w:ascii="Arial" w:hAnsi="Arial" w:cs="Arial"/>
          <w:sz w:val="24"/>
          <w:szCs w:val="24"/>
        </w:rPr>
        <w:t>heet</w:t>
      </w:r>
    </w:p>
    <w:p w14:paraId="3D667D1C" w14:textId="6DD308FE" w:rsidR="00CE654A" w:rsidRPr="008A2D2C" w:rsidRDefault="00F474D8" w:rsidP="00B2258B">
      <w:pPr>
        <w:spacing w:line="240" w:lineRule="auto"/>
        <w:rPr>
          <w:rFonts w:ascii="Arial" w:hAnsi="Arial" w:cs="Arial"/>
          <w:bCs/>
          <w:sz w:val="24"/>
          <w:szCs w:val="24"/>
        </w:rPr>
      </w:pPr>
      <w:r>
        <w:rPr>
          <w:rFonts w:ascii="Arial" w:hAnsi="Arial" w:cs="Arial"/>
          <w:bCs/>
          <w:sz w:val="24"/>
          <w:szCs w:val="24"/>
        </w:rPr>
        <w:t xml:space="preserve">Blank and example </w:t>
      </w:r>
      <w:r w:rsidR="00DF2512">
        <w:rPr>
          <w:rFonts w:ascii="Arial" w:hAnsi="Arial" w:cs="Arial"/>
          <w:bCs/>
          <w:sz w:val="24"/>
          <w:szCs w:val="24"/>
        </w:rPr>
        <w:t>CO</w:t>
      </w:r>
      <w:r w:rsidR="00DF2512" w:rsidRPr="00706DD2">
        <w:rPr>
          <w:rFonts w:ascii="Arial" w:hAnsi="Arial" w:cs="Arial"/>
          <w:bCs/>
          <w:sz w:val="24"/>
          <w:szCs w:val="24"/>
          <w:vertAlign w:val="subscript"/>
        </w:rPr>
        <w:t>2</w:t>
      </w:r>
      <w:r w:rsidR="00DF2512">
        <w:rPr>
          <w:rFonts w:ascii="Arial" w:hAnsi="Arial" w:cs="Arial"/>
          <w:bCs/>
          <w:sz w:val="24"/>
          <w:szCs w:val="24"/>
        </w:rPr>
        <w:t xml:space="preserve"> </w:t>
      </w:r>
      <w:r w:rsidR="00DA4F49">
        <w:rPr>
          <w:rFonts w:ascii="Arial" w:hAnsi="Arial" w:cs="Arial"/>
          <w:bCs/>
          <w:sz w:val="24"/>
          <w:szCs w:val="24"/>
        </w:rPr>
        <w:t>datasheet</w:t>
      </w:r>
      <w:r>
        <w:rPr>
          <w:rFonts w:ascii="Arial" w:hAnsi="Arial" w:cs="Arial"/>
          <w:bCs/>
          <w:sz w:val="24"/>
          <w:szCs w:val="24"/>
        </w:rPr>
        <w:t>s</w:t>
      </w:r>
      <w:r w:rsidR="00DA4F49">
        <w:rPr>
          <w:rFonts w:ascii="Arial" w:hAnsi="Arial" w:cs="Arial"/>
          <w:bCs/>
          <w:sz w:val="24"/>
          <w:szCs w:val="24"/>
        </w:rPr>
        <w:t xml:space="preserve"> </w:t>
      </w:r>
      <w:r w:rsidR="00FB18C9">
        <w:rPr>
          <w:rFonts w:ascii="Arial" w:hAnsi="Arial" w:cs="Arial"/>
          <w:bCs/>
          <w:sz w:val="24"/>
          <w:szCs w:val="24"/>
        </w:rPr>
        <w:t xml:space="preserve">follow </w:t>
      </w:r>
      <w:r w:rsidR="009D346E" w:rsidRPr="00673686">
        <w:rPr>
          <w:rFonts w:ascii="Arial" w:hAnsi="Arial" w:cs="Arial"/>
          <w:bCs/>
          <w:sz w:val="24"/>
          <w:szCs w:val="24"/>
        </w:rPr>
        <w:t>this section</w:t>
      </w:r>
      <w:bookmarkStart w:id="19" w:name="_Hlk61870957"/>
      <w:r w:rsidR="00756671">
        <w:rPr>
          <w:rFonts w:ascii="Arial" w:hAnsi="Arial" w:cs="Arial"/>
          <w:bCs/>
          <w:sz w:val="24"/>
          <w:szCs w:val="24"/>
        </w:rPr>
        <w:t xml:space="preserve"> </w:t>
      </w:r>
      <w:r w:rsidR="00D70708">
        <w:rPr>
          <w:rFonts w:ascii="Arial" w:hAnsi="Arial" w:cs="Arial"/>
          <w:bCs/>
          <w:sz w:val="24"/>
          <w:szCs w:val="24"/>
        </w:rPr>
        <w:t>and</w:t>
      </w:r>
      <w:r w:rsidR="00E61810">
        <w:rPr>
          <w:rFonts w:ascii="Arial" w:hAnsi="Arial" w:cs="Arial"/>
          <w:bCs/>
          <w:sz w:val="24"/>
          <w:szCs w:val="24"/>
        </w:rPr>
        <w:t xml:space="preserve"> </w:t>
      </w:r>
      <w:r w:rsidR="00334346">
        <w:rPr>
          <w:rFonts w:ascii="Arial" w:hAnsi="Arial" w:cs="Arial"/>
          <w:bCs/>
          <w:sz w:val="24"/>
          <w:szCs w:val="24"/>
        </w:rPr>
        <w:t xml:space="preserve">also </w:t>
      </w:r>
      <w:r w:rsidR="00D70708">
        <w:rPr>
          <w:rFonts w:ascii="Arial" w:hAnsi="Arial" w:cs="Arial"/>
          <w:bCs/>
          <w:sz w:val="24"/>
          <w:szCs w:val="24"/>
        </w:rPr>
        <w:t xml:space="preserve">are </w:t>
      </w:r>
      <w:r w:rsidR="00334346">
        <w:rPr>
          <w:rFonts w:ascii="Arial" w:hAnsi="Arial" w:cs="Arial"/>
          <w:bCs/>
          <w:sz w:val="24"/>
          <w:szCs w:val="24"/>
        </w:rPr>
        <w:t>available as excel spread</w:t>
      </w:r>
      <w:r w:rsidR="00E61810">
        <w:rPr>
          <w:rFonts w:ascii="Arial" w:hAnsi="Arial" w:cs="Arial"/>
          <w:bCs/>
          <w:sz w:val="24"/>
          <w:szCs w:val="24"/>
        </w:rPr>
        <w:t xml:space="preserve"> s</w:t>
      </w:r>
      <w:r w:rsidR="00334346">
        <w:rPr>
          <w:rFonts w:ascii="Arial" w:hAnsi="Arial" w:cs="Arial"/>
          <w:bCs/>
          <w:sz w:val="24"/>
          <w:szCs w:val="24"/>
        </w:rPr>
        <w:t>heets</w:t>
      </w:r>
      <w:r w:rsidR="00710E6E">
        <w:rPr>
          <w:rFonts w:ascii="Arial" w:hAnsi="Arial" w:cs="Arial"/>
          <w:bCs/>
          <w:sz w:val="24"/>
          <w:szCs w:val="24"/>
        </w:rPr>
        <w:t xml:space="preserve"> (in both SI and E</w:t>
      </w:r>
      <w:r w:rsidR="00384078">
        <w:rPr>
          <w:rFonts w:ascii="Arial" w:hAnsi="Arial" w:cs="Arial"/>
          <w:bCs/>
          <w:sz w:val="24"/>
          <w:szCs w:val="24"/>
        </w:rPr>
        <w:t>nglish</w:t>
      </w:r>
      <w:r w:rsidR="00710E6E">
        <w:rPr>
          <w:rFonts w:ascii="Arial" w:hAnsi="Arial" w:cs="Arial"/>
          <w:bCs/>
          <w:sz w:val="24"/>
          <w:szCs w:val="24"/>
        </w:rPr>
        <w:t xml:space="preserve"> units)</w:t>
      </w:r>
      <w:r w:rsidR="00334346">
        <w:rPr>
          <w:rFonts w:ascii="Arial" w:hAnsi="Arial" w:cs="Arial"/>
          <w:bCs/>
          <w:sz w:val="24"/>
          <w:szCs w:val="24"/>
        </w:rPr>
        <w:t xml:space="preserve">. </w:t>
      </w:r>
      <w:bookmarkEnd w:id="19"/>
    </w:p>
    <w:p w14:paraId="6F580130" w14:textId="4D1F1B48" w:rsidR="009F68CE" w:rsidRPr="00B2258B" w:rsidRDefault="009F68CE" w:rsidP="00B2258B">
      <w:pPr>
        <w:spacing w:line="240" w:lineRule="auto"/>
        <w:ind w:left="360" w:hanging="360"/>
        <w:rPr>
          <w:rFonts w:ascii="Arial" w:hAnsi="Arial" w:cs="Arial"/>
          <w:b/>
          <w:bCs/>
          <w:sz w:val="24"/>
          <w:szCs w:val="24"/>
        </w:rPr>
      </w:pPr>
      <w:r w:rsidRPr="00B2258B">
        <w:rPr>
          <w:rFonts w:ascii="Arial" w:hAnsi="Arial" w:cs="Arial"/>
          <w:b/>
          <w:bCs/>
          <w:sz w:val="24"/>
          <w:szCs w:val="24"/>
        </w:rPr>
        <w:t>How to Measure CO</w:t>
      </w:r>
      <w:r w:rsidRPr="00B2258B">
        <w:rPr>
          <w:rFonts w:ascii="Arial" w:hAnsi="Arial" w:cs="Arial"/>
          <w:b/>
          <w:bCs/>
          <w:sz w:val="24"/>
          <w:szCs w:val="24"/>
          <w:vertAlign w:val="subscript"/>
        </w:rPr>
        <w:t>2</w:t>
      </w:r>
      <w:r w:rsidRPr="00B2258B">
        <w:rPr>
          <w:rFonts w:ascii="Arial" w:hAnsi="Arial" w:cs="Arial"/>
          <w:b/>
          <w:bCs/>
          <w:sz w:val="24"/>
          <w:szCs w:val="24"/>
        </w:rPr>
        <w:t xml:space="preserve"> Concentration Decay</w:t>
      </w:r>
    </w:p>
    <w:p w14:paraId="05804A40" w14:textId="6E6EF6EB" w:rsidR="003A1C52" w:rsidRDefault="002F577B" w:rsidP="001445B8">
      <w:pPr>
        <w:pStyle w:val="ListParagraph"/>
        <w:numPr>
          <w:ilvl w:val="0"/>
          <w:numId w:val="22"/>
        </w:numPr>
        <w:spacing w:line="240" w:lineRule="auto"/>
        <w:ind w:left="360"/>
        <w:contextualSpacing w:val="0"/>
        <w:rPr>
          <w:rFonts w:ascii="Arial" w:hAnsi="Arial" w:cs="Arial"/>
          <w:sz w:val="24"/>
          <w:szCs w:val="24"/>
        </w:rPr>
      </w:pPr>
      <w:r>
        <w:rPr>
          <w:rFonts w:ascii="Arial" w:hAnsi="Arial" w:cs="Arial"/>
          <w:sz w:val="24"/>
          <w:szCs w:val="24"/>
        </w:rPr>
        <w:t>Indoors, c</w:t>
      </w:r>
      <w:r w:rsidR="009D346E" w:rsidRPr="003A1C52">
        <w:rPr>
          <w:rFonts w:ascii="Arial" w:hAnsi="Arial" w:cs="Arial"/>
          <w:sz w:val="24"/>
          <w:szCs w:val="24"/>
        </w:rPr>
        <w:t xml:space="preserve">lose all windows and doors. </w:t>
      </w:r>
    </w:p>
    <w:p w14:paraId="13C611A6" w14:textId="2E6FE954" w:rsidR="003A1C52" w:rsidRPr="003A1C52" w:rsidRDefault="009D346E" w:rsidP="001445B8">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Determine the maximum classroom occupancy (number of persons), measure</w:t>
      </w:r>
      <w:r w:rsidR="007628A6">
        <w:rPr>
          <w:rFonts w:ascii="Arial" w:hAnsi="Arial" w:cs="Arial"/>
          <w:sz w:val="24"/>
          <w:szCs w:val="24"/>
        </w:rPr>
        <w:t xml:space="preserve"> and record</w:t>
      </w:r>
      <w:r w:rsidRPr="003A1C52">
        <w:rPr>
          <w:rFonts w:ascii="Arial" w:hAnsi="Arial" w:cs="Arial"/>
          <w:sz w:val="24"/>
          <w:szCs w:val="24"/>
        </w:rPr>
        <w:t xml:space="preserve"> the room dimensions, </w:t>
      </w:r>
      <w:r w:rsidR="00600C07">
        <w:rPr>
          <w:rFonts w:ascii="Arial" w:hAnsi="Arial" w:cs="Arial"/>
          <w:sz w:val="24"/>
          <w:szCs w:val="24"/>
        </w:rPr>
        <w:t xml:space="preserve">and </w:t>
      </w:r>
      <w:r w:rsidRPr="003A1C52">
        <w:rPr>
          <w:rFonts w:ascii="Arial" w:hAnsi="Arial" w:cs="Arial"/>
          <w:sz w:val="24"/>
          <w:szCs w:val="24"/>
        </w:rPr>
        <w:t xml:space="preserve">calculate </w:t>
      </w:r>
      <w:r w:rsidR="00600C07">
        <w:rPr>
          <w:rFonts w:ascii="Arial" w:hAnsi="Arial" w:cs="Arial"/>
          <w:sz w:val="24"/>
          <w:szCs w:val="24"/>
        </w:rPr>
        <w:t xml:space="preserve">and record </w:t>
      </w:r>
      <w:r w:rsidRPr="003A1C52">
        <w:rPr>
          <w:rFonts w:ascii="Arial" w:hAnsi="Arial" w:cs="Arial"/>
          <w:sz w:val="24"/>
          <w:szCs w:val="24"/>
        </w:rPr>
        <w:t>the floor area and air volume</w:t>
      </w:r>
      <w:r w:rsidRPr="003A1C52">
        <w:rPr>
          <w:rFonts w:ascii="Arial" w:hAnsi="Arial" w:cs="Arial"/>
          <w:bCs/>
          <w:sz w:val="24"/>
          <w:szCs w:val="24"/>
        </w:rPr>
        <w:t>. If the ceiling is sloped</w:t>
      </w:r>
      <w:r w:rsidR="007B383A" w:rsidRPr="003A1C52">
        <w:rPr>
          <w:rFonts w:ascii="Arial" w:hAnsi="Arial" w:cs="Arial"/>
          <w:bCs/>
          <w:sz w:val="24"/>
          <w:szCs w:val="24"/>
        </w:rPr>
        <w:t>,</w:t>
      </w:r>
      <w:r w:rsidRPr="003A1C52">
        <w:rPr>
          <w:rFonts w:ascii="Arial" w:hAnsi="Arial" w:cs="Arial"/>
          <w:bCs/>
          <w:sz w:val="24"/>
          <w:szCs w:val="24"/>
        </w:rPr>
        <w:t xml:space="preserve"> use the average ceiling height to calculate air volume.</w:t>
      </w:r>
    </w:p>
    <w:p w14:paraId="02993FED" w14:textId="2AD39ED9" w:rsidR="003A1C52" w:rsidRPr="003A1C52" w:rsidRDefault="002F577B" w:rsidP="001445B8">
      <w:pPr>
        <w:pStyle w:val="ListParagraph"/>
        <w:numPr>
          <w:ilvl w:val="0"/>
          <w:numId w:val="22"/>
        </w:numPr>
        <w:spacing w:line="240" w:lineRule="auto"/>
        <w:ind w:left="360"/>
        <w:contextualSpacing w:val="0"/>
        <w:rPr>
          <w:rFonts w:ascii="Arial" w:hAnsi="Arial" w:cs="Arial"/>
          <w:sz w:val="24"/>
          <w:szCs w:val="24"/>
        </w:rPr>
      </w:pPr>
      <w:r>
        <w:rPr>
          <w:rFonts w:ascii="Arial" w:hAnsi="Arial" w:cs="Arial"/>
          <w:sz w:val="24"/>
          <w:szCs w:val="24"/>
        </w:rPr>
        <w:t>Outdoors, t</w:t>
      </w:r>
      <w:r w:rsidR="009D346E" w:rsidRPr="003A1C52">
        <w:rPr>
          <w:rFonts w:ascii="Arial" w:hAnsi="Arial" w:cs="Arial"/>
          <w:sz w:val="24"/>
          <w:szCs w:val="24"/>
        </w:rPr>
        <w:t>urn on the CO</w:t>
      </w:r>
      <w:r w:rsidR="009D346E" w:rsidRPr="003A1C52">
        <w:rPr>
          <w:rFonts w:ascii="Arial" w:hAnsi="Arial" w:cs="Arial"/>
          <w:sz w:val="24"/>
          <w:szCs w:val="24"/>
          <w:vertAlign w:val="subscript"/>
        </w:rPr>
        <w:t xml:space="preserve">2 </w:t>
      </w:r>
      <w:r w:rsidR="00E94841" w:rsidRPr="003A1C52">
        <w:rPr>
          <w:rFonts w:ascii="Arial" w:hAnsi="Arial" w:cs="Arial"/>
          <w:sz w:val="24"/>
          <w:szCs w:val="24"/>
        </w:rPr>
        <w:t>m</w:t>
      </w:r>
      <w:r w:rsidR="009D346E" w:rsidRPr="003A1C52">
        <w:rPr>
          <w:rFonts w:ascii="Arial" w:hAnsi="Arial" w:cs="Arial"/>
          <w:sz w:val="24"/>
          <w:szCs w:val="24"/>
        </w:rPr>
        <w:t>eter</w:t>
      </w:r>
      <w:r w:rsidR="00DE62FE" w:rsidRPr="003A1C52">
        <w:rPr>
          <w:rFonts w:ascii="Arial" w:hAnsi="Arial" w:cs="Arial"/>
          <w:sz w:val="24"/>
          <w:szCs w:val="24"/>
        </w:rPr>
        <w:t>,</w:t>
      </w:r>
      <w:r w:rsidR="009D346E" w:rsidRPr="003A1C52">
        <w:rPr>
          <w:rFonts w:ascii="Arial" w:hAnsi="Arial" w:cs="Arial"/>
          <w:sz w:val="24"/>
          <w:szCs w:val="24"/>
        </w:rPr>
        <w:t xml:space="preserve"> place </w:t>
      </w:r>
      <w:r w:rsidR="007F1DA8" w:rsidRPr="003A1C52">
        <w:rPr>
          <w:rFonts w:ascii="Arial" w:hAnsi="Arial" w:cs="Arial"/>
          <w:sz w:val="24"/>
          <w:szCs w:val="24"/>
        </w:rPr>
        <w:t xml:space="preserve">it </w:t>
      </w:r>
      <w:r w:rsidR="009D346E" w:rsidRPr="003A1C52">
        <w:rPr>
          <w:rFonts w:ascii="Arial" w:hAnsi="Arial" w:cs="Arial"/>
          <w:sz w:val="24"/>
          <w:szCs w:val="24"/>
        </w:rPr>
        <w:t>out of direct sunlight</w:t>
      </w:r>
      <w:r w:rsidR="00524F92" w:rsidRPr="003A1C52">
        <w:rPr>
          <w:rFonts w:ascii="Arial" w:hAnsi="Arial" w:cs="Arial"/>
          <w:sz w:val="24"/>
          <w:szCs w:val="24"/>
        </w:rPr>
        <w:t>,</w:t>
      </w:r>
      <w:r w:rsidR="009D346E" w:rsidRPr="003A1C52">
        <w:rPr>
          <w:rFonts w:ascii="Arial" w:hAnsi="Arial" w:cs="Arial"/>
          <w:sz w:val="24"/>
          <w:szCs w:val="24"/>
        </w:rPr>
        <w:t xml:space="preserve"> let equilibrate for 5 min</w:t>
      </w:r>
      <w:r w:rsidR="00524F92" w:rsidRPr="003A1C52">
        <w:rPr>
          <w:rFonts w:ascii="Arial" w:hAnsi="Arial" w:cs="Arial"/>
          <w:sz w:val="24"/>
          <w:szCs w:val="24"/>
        </w:rPr>
        <w:t>,</w:t>
      </w:r>
      <w:r w:rsidR="009D346E" w:rsidRPr="003A1C52">
        <w:rPr>
          <w:rFonts w:ascii="Arial" w:hAnsi="Arial" w:cs="Arial"/>
          <w:sz w:val="24"/>
          <w:szCs w:val="24"/>
        </w:rPr>
        <w:t xml:space="preserve"> </w:t>
      </w:r>
      <w:r w:rsidR="00524F92" w:rsidRPr="003A1C52">
        <w:rPr>
          <w:rFonts w:ascii="Arial" w:hAnsi="Arial" w:cs="Arial"/>
          <w:sz w:val="24"/>
          <w:szCs w:val="24"/>
        </w:rPr>
        <w:t xml:space="preserve">and </w:t>
      </w:r>
      <w:r w:rsidR="009D346E" w:rsidRPr="003A1C52">
        <w:rPr>
          <w:rFonts w:ascii="Arial" w:hAnsi="Arial" w:cs="Arial"/>
          <w:sz w:val="24"/>
          <w:szCs w:val="24"/>
        </w:rPr>
        <w:t xml:space="preserve">record </w:t>
      </w:r>
      <w:r w:rsidR="00B568B0">
        <w:rPr>
          <w:rFonts w:ascii="Arial" w:hAnsi="Arial" w:cs="Arial"/>
          <w:sz w:val="24"/>
          <w:szCs w:val="24"/>
        </w:rPr>
        <w:t xml:space="preserve">time and </w:t>
      </w:r>
      <w:r w:rsidR="009D346E" w:rsidRPr="003A1C52">
        <w:rPr>
          <w:rFonts w:ascii="Arial" w:hAnsi="Arial" w:cs="Arial"/>
          <w:sz w:val="24"/>
          <w:szCs w:val="24"/>
        </w:rPr>
        <w:t xml:space="preserve">the </w:t>
      </w:r>
      <w:r w:rsidR="0036466A" w:rsidRPr="003A1C52">
        <w:rPr>
          <w:rFonts w:ascii="Arial" w:hAnsi="Arial" w:cs="Arial"/>
          <w:sz w:val="24"/>
          <w:szCs w:val="24"/>
        </w:rPr>
        <w:t xml:space="preserve">initial outdoor </w:t>
      </w:r>
      <w:r w:rsidR="009D346E" w:rsidRPr="003A1C52">
        <w:rPr>
          <w:rFonts w:ascii="Arial" w:hAnsi="Arial" w:cs="Arial"/>
          <w:sz w:val="24"/>
          <w:szCs w:val="24"/>
        </w:rPr>
        <w:t>concentration</w:t>
      </w:r>
      <w:r w:rsidR="0036466A" w:rsidRPr="003A1C52">
        <w:rPr>
          <w:rFonts w:ascii="Arial" w:hAnsi="Arial" w:cs="Arial"/>
          <w:sz w:val="24"/>
          <w:szCs w:val="24"/>
        </w:rPr>
        <w:t xml:space="preserve"> (C</w:t>
      </w:r>
      <w:r w:rsidR="0036466A" w:rsidRPr="003A1C52">
        <w:rPr>
          <w:rFonts w:ascii="Arial" w:hAnsi="Arial" w:cs="Arial"/>
          <w:sz w:val="24"/>
          <w:szCs w:val="24"/>
          <w:vertAlign w:val="subscript"/>
        </w:rPr>
        <w:t>outdoor initial</w:t>
      </w:r>
      <w:r w:rsidR="0036466A" w:rsidRPr="003A1C52">
        <w:rPr>
          <w:rFonts w:ascii="Arial" w:hAnsi="Arial" w:cs="Arial"/>
          <w:sz w:val="24"/>
          <w:szCs w:val="24"/>
        </w:rPr>
        <w:t>)</w:t>
      </w:r>
      <w:r w:rsidR="009D346E" w:rsidRPr="003A1C52">
        <w:rPr>
          <w:rFonts w:ascii="Arial" w:hAnsi="Arial" w:cs="Arial"/>
          <w:bCs/>
          <w:sz w:val="24"/>
          <w:szCs w:val="24"/>
        </w:rPr>
        <w:t>.</w:t>
      </w:r>
    </w:p>
    <w:p w14:paraId="0DB48EAE" w14:textId="7754B6BD" w:rsidR="003A1C52" w:rsidRDefault="002F577B" w:rsidP="001445B8">
      <w:pPr>
        <w:pStyle w:val="ListParagraph"/>
        <w:numPr>
          <w:ilvl w:val="0"/>
          <w:numId w:val="22"/>
        </w:numPr>
        <w:spacing w:line="240" w:lineRule="auto"/>
        <w:ind w:left="360"/>
        <w:contextualSpacing w:val="0"/>
        <w:rPr>
          <w:rFonts w:ascii="Arial" w:hAnsi="Arial" w:cs="Arial"/>
          <w:sz w:val="24"/>
          <w:szCs w:val="24"/>
        </w:rPr>
      </w:pPr>
      <w:r>
        <w:rPr>
          <w:rFonts w:ascii="Arial" w:hAnsi="Arial" w:cs="Arial"/>
          <w:sz w:val="24"/>
          <w:szCs w:val="24"/>
        </w:rPr>
        <w:t>Indoors, p</w:t>
      </w:r>
      <w:r w:rsidR="009D346E" w:rsidRPr="003A1C52">
        <w:rPr>
          <w:rFonts w:ascii="Arial" w:hAnsi="Arial" w:cs="Arial"/>
          <w:sz w:val="24"/>
          <w:szCs w:val="24"/>
        </w:rPr>
        <w:t>lace the CO</w:t>
      </w:r>
      <w:r w:rsidR="009D346E" w:rsidRPr="003A1C52">
        <w:rPr>
          <w:rFonts w:ascii="Arial" w:hAnsi="Arial" w:cs="Arial"/>
          <w:sz w:val="24"/>
          <w:szCs w:val="24"/>
          <w:vertAlign w:val="subscript"/>
        </w:rPr>
        <w:t xml:space="preserve">2 </w:t>
      </w:r>
      <w:r w:rsidR="00D223AB" w:rsidRPr="003A1C52">
        <w:rPr>
          <w:rFonts w:ascii="Arial" w:hAnsi="Arial" w:cs="Arial"/>
          <w:sz w:val="24"/>
          <w:szCs w:val="24"/>
        </w:rPr>
        <w:t>m</w:t>
      </w:r>
      <w:r w:rsidR="009D346E" w:rsidRPr="003A1C52">
        <w:rPr>
          <w:rFonts w:ascii="Arial" w:hAnsi="Arial" w:cs="Arial"/>
          <w:sz w:val="24"/>
          <w:szCs w:val="24"/>
        </w:rPr>
        <w:t>eter in the center of the room and let equilibrate for 5 min.</w:t>
      </w:r>
    </w:p>
    <w:p w14:paraId="49323995" w14:textId="07F35824" w:rsidR="003A1C52" w:rsidRDefault="009D346E" w:rsidP="001445B8">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 xml:space="preserve">Place the </w:t>
      </w:r>
      <w:r w:rsidR="008F4544" w:rsidRPr="003A1C52">
        <w:rPr>
          <w:rFonts w:ascii="Arial" w:hAnsi="Arial" w:cs="Arial"/>
          <w:sz w:val="24"/>
          <w:szCs w:val="24"/>
        </w:rPr>
        <w:t>CO</w:t>
      </w:r>
      <w:r w:rsidR="008F4544" w:rsidRPr="003A1C52">
        <w:rPr>
          <w:rFonts w:ascii="Arial" w:hAnsi="Arial" w:cs="Arial"/>
          <w:sz w:val="24"/>
          <w:szCs w:val="24"/>
          <w:vertAlign w:val="subscript"/>
        </w:rPr>
        <w:t>2</w:t>
      </w:r>
      <w:r w:rsidR="002B13EE" w:rsidRPr="003A1C52">
        <w:rPr>
          <w:rFonts w:ascii="Arial" w:hAnsi="Arial" w:cs="Arial"/>
          <w:sz w:val="24"/>
          <w:szCs w:val="24"/>
          <w:vertAlign w:val="subscript"/>
        </w:rPr>
        <w:t xml:space="preserve"> </w:t>
      </w:r>
      <w:r w:rsidRPr="003A1C52">
        <w:rPr>
          <w:rFonts w:ascii="Arial" w:hAnsi="Arial" w:cs="Arial"/>
          <w:sz w:val="24"/>
          <w:szCs w:val="24"/>
        </w:rPr>
        <w:t>source</w:t>
      </w:r>
      <w:r w:rsidR="002B13EE" w:rsidRPr="003A1C52">
        <w:rPr>
          <w:rFonts w:ascii="Arial" w:hAnsi="Arial" w:cs="Arial"/>
          <w:sz w:val="24"/>
          <w:szCs w:val="24"/>
        </w:rPr>
        <w:t xml:space="preserve"> </w:t>
      </w:r>
      <w:r w:rsidRPr="003A1C52">
        <w:rPr>
          <w:rFonts w:ascii="Arial" w:hAnsi="Arial" w:cs="Arial"/>
          <w:sz w:val="24"/>
          <w:szCs w:val="24"/>
        </w:rPr>
        <w:t xml:space="preserve">at one end of the room with the box fan positioned behind the tank or cooler blowing air to the opposite side of the room. Turn the box fan on </w:t>
      </w:r>
      <w:r w:rsidR="00185069" w:rsidRPr="003A1C52">
        <w:rPr>
          <w:rFonts w:ascii="Arial" w:hAnsi="Arial" w:cs="Arial"/>
          <w:sz w:val="24"/>
          <w:szCs w:val="24"/>
        </w:rPr>
        <w:t xml:space="preserve">at </w:t>
      </w:r>
      <w:r w:rsidRPr="003A1C52">
        <w:rPr>
          <w:rFonts w:ascii="Arial" w:hAnsi="Arial" w:cs="Arial"/>
          <w:sz w:val="24"/>
          <w:szCs w:val="24"/>
        </w:rPr>
        <w:t>high speed.</w:t>
      </w:r>
    </w:p>
    <w:p w14:paraId="13705701" w14:textId="3E291EE5" w:rsidR="003A1C52" w:rsidRDefault="009D346E" w:rsidP="001445B8">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Slowly open the CO</w:t>
      </w:r>
      <w:r w:rsidRPr="003A1C52">
        <w:rPr>
          <w:rFonts w:ascii="Arial" w:hAnsi="Arial" w:cs="Arial"/>
          <w:sz w:val="24"/>
          <w:szCs w:val="24"/>
          <w:vertAlign w:val="subscript"/>
        </w:rPr>
        <w:t xml:space="preserve">2 </w:t>
      </w:r>
      <w:r w:rsidRPr="003A1C52">
        <w:rPr>
          <w:rFonts w:ascii="Arial" w:hAnsi="Arial" w:cs="Arial"/>
          <w:sz w:val="24"/>
          <w:szCs w:val="24"/>
        </w:rPr>
        <w:t>tank valve until you hear that gas is</w:t>
      </w:r>
      <w:r w:rsidR="00185069" w:rsidRPr="003A1C52">
        <w:rPr>
          <w:rFonts w:ascii="Arial" w:hAnsi="Arial" w:cs="Arial"/>
          <w:sz w:val="24"/>
          <w:szCs w:val="24"/>
        </w:rPr>
        <w:t xml:space="preserve"> flowing</w:t>
      </w:r>
      <w:r w:rsidR="00524F92" w:rsidRPr="003A1C52">
        <w:rPr>
          <w:rFonts w:ascii="Arial" w:hAnsi="Arial" w:cs="Arial"/>
          <w:sz w:val="24"/>
          <w:szCs w:val="24"/>
        </w:rPr>
        <w:t>. O</w:t>
      </w:r>
      <w:r w:rsidRPr="003A1C52">
        <w:rPr>
          <w:rFonts w:ascii="Arial" w:hAnsi="Arial" w:cs="Arial"/>
          <w:sz w:val="24"/>
          <w:szCs w:val="24"/>
        </w:rPr>
        <w:t>r</w:t>
      </w:r>
      <w:r w:rsidR="00524F92" w:rsidRPr="003A1C52">
        <w:rPr>
          <w:rFonts w:ascii="Arial" w:hAnsi="Arial" w:cs="Arial"/>
          <w:sz w:val="24"/>
          <w:szCs w:val="24"/>
        </w:rPr>
        <w:t>,</w:t>
      </w:r>
      <w:r w:rsidRPr="003A1C52">
        <w:rPr>
          <w:rFonts w:ascii="Arial" w:hAnsi="Arial" w:cs="Arial"/>
          <w:sz w:val="24"/>
          <w:szCs w:val="24"/>
        </w:rPr>
        <w:t xml:space="preserve"> if using dry ice, open the cooler lid. Do </w:t>
      </w:r>
      <w:r w:rsidRPr="003A1C52">
        <w:rPr>
          <w:rFonts w:ascii="Arial" w:hAnsi="Arial" w:cs="Arial"/>
          <w:sz w:val="24"/>
          <w:szCs w:val="24"/>
          <w:u w:val="single"/>
        </w:rPr>
        <w:t>not</w:t>
      </w:r>
      <w:r w:rsidRPr="003A1C52">
        <w:rPr>
          <w:rFonts w:ascii="Arial" w:hAnsi="Arial" w:cs="Arial"/>
          <w:sz w:val="24"/>
          <w:szCs w:val="24"/>
        </w:rPr>
        <w:t xml:space="preserve"> touch dry ice with bare hands</w:t>
      </w:r>
      <w:r w:rsidR="00524F92" w:rsidRPr="003A1C52">
        <w:rPr>
          <w:rFonts w:ascii="Arial" w:hAnsi="Arial" w:cs="Arial"/>
          <w:sz w:val="24"/>
          <w:szCs w:val="24"/>
        </w:rPr>
        <w:t>,</w:t>
      </w:r>
      <w:r w:rsidR="00185069" w:rsidRPr="003A1C52">
        <w:rPr>
          <w:rFonts w:ascii="Arial" w:hAnsi="Arial" w:cs="Arial"/>
          <w:sz w:val="24"/>
          <w:szCs w:val="24"/>
        </w:rPr>
        <w:t xml:space="preserve"> to avoid the risk of burn</w:t>
      </w:r>
      <w:r w:rsidR="00524F92" w:rsidRPr="003A1C52">
        <w:rPr>
          <w:rFonts w:ascii="Arial" w:hAnsi="Arial" w:cs="Arial"/>
          <w:sz w:val="24"/>
          <w:szCs w:val="24"/>
        </w:rPr>
        <w:t>s</w:t>
      </w:r>
      <w:r w:rsidR="00185069" w:rsidRPr="003A1C52">
        <w:rPr>
          <w:rFonts w:ascii="Arial" w:hAnsi="Arial" w:cs="Arial"/>
          <w:sz w:val="24"/>
          <w:szCs w:val="24"/>
        </w:rPr>
        <w:t>.</w:t>
      </w:r>
    </w:p>
    <w:p w14:paraId="7682ACF7" w14:textId="77777777" w:rsidR="003A1C52" w:rsidRDefault="009D346E" w:rsidP="001445B8">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When the room CO</w:t>
      </w:r>
      <w:r w:rsidRPr="003A1C52">
        <w:rPr>
          <w:rFonts w:ascii="Arial" w:hAnsi="Arial" w:cs="Arial"/>
          <w:sz w:val="24"/>
          <w:szCs w:val="24"/>
          <w:vertAlign w:val="subscript"/>
        </w:rPr>
        <w:t>2</w:t>
      </w:r>
      <w:r w:rsidRPr="003A1C52">
        <w:rPr>
          <w:rFonts w:ascii="Arial" w:hAnsi="Arial" w:cs="Arial"/>
          <w:sz w:val="24"/>
          <w:szCs w:val="24"/>
        </w:rPr>
        <w:t xml:space="preserve"> concentration reaches approximately 2000 ppm, close the tank valve or cooler lid</w:t>
      </w:r>
      <w:r w:rsidR="00247E07" w:rsidRPr="003A1C52">
        <w:rPr>
          <w:rFonts w:ascii="Arial" w:hAnsi="Arial" w:cs="Arial"/>
          <w:sz w:val="24"/>
          <w:szCs w:val="24"/>
        </w:rPr>
        <w:t>,</w:t>
      </w:r>
      <w:r w:rsidRPr="003A1C52">
        <w:rPr>
          <w:rFonts w:ascii="Arial" w:hAnsi="Arial" w:cs="Arial"/>
          <w:sz w:val="24"/>
          <w:szCs w:val="24"/>
        </w:rPr>
        <w:t xml:space="preserve"> remove from the room</w:t>
      </w:r>
      <w:r w:rsidR="00247E07" w:rsidRPr="003A1C52">
        <w:rPr>
          <w:rFonts w:ascii="Arial" w:hAnsi="Arial" w:cs="Arial"/>
          <w:sz w:val="24"/>
          <w:szCs w:val="24"/>
        </w:rPr>
        <w:t>,</w:t>
      </w:r>
      <w:r w:rsidRPr="003A1C52">
        <w:rPr>
          <w:rFonts w:ascii="Arial" w:hAnsi="Arial" w:cs="Arial"/>
          <w:sz w:val="24"/>
          <w:szCs w:val="24"/>
        </w:rPr>
        <w:t xml:space="preserve"> and leave </w:t>
      </w:r>
      <w:r w:rsidR="00484B12" w:rsidRPr="003A1C52">
        <w:rPr>
          <w:rFonts w:ascii="Arial" w:hAnsi="Arial" w:cs="Arial"/>
          <w:sz w:val="24"/>
          <w:szCs w:val="24"/>
        </w:rPr>
        <w:t xml:space="preserve">the </w:t>
      </w:r>
      <w:r w:rsidRPr="003A1C52">
        <w:rPr>
          <w:rFonts w:ascii="Arial" w:hAnsi="Arial" w:cs="Arial"/>
          <w:sz w:val="24"/>
          <w:szCs w:val="24"/>
        </w:rPr>
        <w:t>box fan</w:t>
      </w:r>
      <w:r w:rsidR="00484B12" w:rsidRPr="003A1C52">
        <w:rPr>
          <w:rFonts w:ascii="Arial" w:hAnsi="Arial" w:cs="Arial"/>
          <w:sz w:val="24"/>
          <w:szCs w:val="24"/>
        </w:rPr>
        <w:t xml:space="preserve"> running</w:t>
      </w:r>
      <w:r w:rsidRPr="003A1C52">
        <w:rPr>
          <w:rFonts w:ascii="Arial" w:hAnsi="Arial" w:cs="Arial"/>
          <w:sz w:val="24"/>
          <w:szCs w:val="24"/>
        </w:rPr>
        <w:t>.</w:t>
      </w:r>
    </w:p>
    <w:p w14:paraId="56302BF2" w14:textId="77777777" w:rsidR="003A1C52" w:rsidRDefault="009D346E" w:rsidP="001445B8">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 xml:space="preserve">Record the initial </w:t>
      </w:r>
      <w:r w:rsidR="0029571A" w:rsidRPr="003A1C52">
        <w:rPr>
          <w:rFonts w:ascii="Arial" w:hAnsi="Arial" w:cs="Arial"/>
          <w:sz w:val="24"/>
          <w:szCs w:val="24"/>
        </w:rPr>
        <w:t xml:space="preserve">indoor </w:t>
      </w:r>
      <w:r w:rsidRPr="003A1C52">
        <w:rPr>
          <w:rFonts w:ascii="Arial" w:hAnsi="Arial" w:cs="Arial"/>
          <w:sz w:val="24"/>
          <w:szCs w:val="24"/>
        </w:rPr>
        <w:t>CO</w:t>
      </w:r>
      <w:r w:rsidRPr="003A1C52">
        <w:rPr>
          <w:rFonts w:ascii="Arial" w:hAnsi="Arial" w:cs="Arial"/>
          <w:sz w:val="24"/>
          <w:szCs w:val="24"/>
          <w:vertAlign w:val="subscript"/>
        </w:rPr>
        <w:t>2</w:t>
      </w:r>
      <w:r w:rsidRPr="003A1C52">
        <w:rPr>
          <w:rFonts w:ascii="Arial" w:hAnsi="Arial" w:cs="Arial"/>
          <w:sz w:val="24"/>
          <w:szCs w:val="24"/>
        </w:rPr>
        <w:t xml:space="preserve"> concentration </w:t>
      </w:r>
      <w:r w:rsidR="00EA0776" w:rsidRPr="003A1C52">
        <w:rPr>
          <w:rFonts w:ascii="Arial" w:hAnsi="Arial" w:cs="Arial"/>
          <w:sz w:val="24"/>
          <w:szCs w:val="24"/>
        </w:rPr>
        <w:t>(</w:t>
      </w:r>
      <w:r w:rsidRPr="003A1C52">
        <w:rPr>
          <w:rFonts w:ascii="Arial" w:hAnsi="Arial" w:cs="Arial"/>
          <w:sz w:val="24"/>
          <w:szCs w:val="24"/>
        </w:rPr>
        <w:t>C</w:t>
      </w:r>
      <w:r w:rsidRPr="003A1C52">
        <w:rPr>
          <w:rFonts w:ascii="Arial" w:hAnsi="Arial" w:cs="Arial"/>
          <w:sz w:val="24"/>
          <w:szCs w:val="24"/>
          <w:vertAlign w:val="subscript"/>
        </w:rPr>
        <w:t>indoor initial</w:t>
      </w:r>
      <w:r w:rsidR="00EA0776" w:rsidRPr="003A1C52">
        <w:rPr>
          <w:rFonts w:ascii="Arial" w:hAnsi="Arial" w:cs="Arial"/>
          <w:sz w:val="24"/>
          <w:szCs w:val="24"/>
        </w:rPr>
        <w:t>)</w:t>
      </w:r>
      <w:r w:rsidRPr="003A1C52">
        <w:rPr>
          <w:rFonts w:ascii="Arial" w:hAnsi="Arial" w:cs="Arial"/>
          <w:sz w:val="24"/>
          <w:szCs w:val="24"/>
        </w:rPr>
        <w:t xml:space="preserve"> and time </w:t>
      </w:r>
      <w:r w:rsidR="00EA0776" w:rsidRPr="003A1C52">
        <w:rPr>
          <w:rFonts w:ascii="Arial" w:hAnsi="Arial" w:cs="Arial"/>
          <w:sz w:val="24"/>
          <w:szCs w:val="24"/>
        </w:rPr>
        <w:t>(</w:t>
      </w:r>
      <w:r w:rsidRPr="003A1C52">
        <w:rPr>
          <w:rFonts w:ascii="Arial" w:hAnsi="Arial" w:cs="Arial"/>
          <w:sz w:val="24"/>
          <w:szCs w:val="24"/>
        </w:rPr>
        <w:t>T</w:t>
      </w:r>
      <w:r w:rsidRPr="003A1C52">
        <w:rPr>
          <w:rFonts w:ascii="Arial" w:hAnsi="Arial" w:cs="Arial"/>
          <w:sz w:val="24"/>
          <w:szCs w:val="24"/>
          <w:vertAlign w:val="subscript"/>
        </w:rPr>
        <w:t>initial</w:t>
      </w:r>
      <w:r w:rsidR="00EA0776" w:rsidRPr="003A1C52">
        <w:rPr>
          <w:rFonts w:ascii="Arial" w:hAnsi="Arial" w:cs="Arial"/>
          <w:sz w:val="24"/>
          <w:szCs w:val="24"/>
        </w:rPr>
        <w:t>)</w:t>
      </w:r>
      <w:r w:rsidRPr="003A1C52">
        <w:rPr>
          <w:rFonts w:ascii="Arial" w:hAnsi="Arial" w:cs="Arial"/>
          <w:sz w:val="24"/>
          <w:szCs w:val="24"/>
        </w:rPr>
        <w:t>, then leave the room.</w:t>
      </w:r>
    </w:p>
    <w:p w14:paraId="10BA24AA" w14:textId="77777777" w:rsidR="007A618F" w:rsidRPr="007A618F" w:rsidRDefault="009D346E" w:rsidP="007A618F">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 xml:space="preserve">After 30 min have elapsed, return to the room and record the </w:t>
      </w:r>
      <w:r w:rsidR="00642DC0" w:rsidRPr="003A1C52">
        <w:rPr>
          <w:rFonts w:ascii="Arial" w:hAnsi="Arial" w:cs="Arial"/>
          <w:sz w:val="24"/>
          <w:szCs w:val="24"/>
        </w:rPr>
        <w:t xml:space="preserve">final </w:t>
      </w:r>
      <w:r w:rsidRPr="003A1C52">
        <w:rPr>
          <w:rFonts w:ascii="Arial" w:hAnsi="Arial" w:cs="Arial"/>
          <w:sz w:val="24"/>
          <w:szCs w:val="24"/>
        </w:rPr>
        <w:t xml:space="preserve">concentration </w:t>
      </w:r>
      <w:r w:rsidR="00475BC4" w:rsidRPr="003A1C52">
        <w:rPr>
          <w:rFonts w:ascii="Arial" w:hAnsi="Arial" w:cs="Arial"/>
          <w:sz w:val="24"/>
          <w:szCs w:val="24"/>
        </w:rPr>
        <w:t>(</w:t>
      </w:r>
      <w:r w:rsidRPr="003A1C52">
        <w:rPr>
          <w:rFonts w:ascii="Arial" w:hAnsi="Arial" w:cs="Arial"/>
          <w:sz w:val="24"/>
          <w:szCs w:val="24"/>
        </w:rPr>
        <w:t>C</w:t>
      </w:r>
      <w:r w:rsidRPr="003A1C52">
        <w:rPr>
          <w:rFonts w:ascii="Arial" w:hAnsi="Arial" w:cs="Arial"/>
          <w:sz w:val="24"/>
          <w:szCs w:val="24"/>
          <w:vertAlign w:val="subscript"/>
        </w:rPr>
        <w:t>indoor final</w:t>
      </w:r>
      <w:r w:rsidR="00475BC4" w:rsidRPr="003A1C52">
        <w:rPr>
          <w:rFonts w:ascii="Arial" w:hAnsi="Arial" w:cs="Arial"/>
          <w:sz w:val="24"/>
          <w:szCs w:val="24"/>
        </w:rPr>
        <w:t>)</w:t>
      </w:r>
      <w:r w:rsidRPr="003A1C52">
        <w:rPr>
          <w:rFonts w:ascii="Arial" w:hAnsi="Arial" w:cs="Arial"/>
          <w:sz w:val="24"/>
          <w:szCs w:val="24"/>
        </w:rPr>
        <w:t xml:space="preserve"> and time </w:t>
      </w:r>
      <w:r w:rsidR="00475BC4" w:rsidRPr="003A1C52">
        <w:rPr>
          <w:rFonts w:ascii="Arial" w:hAnsi="Arial" w:cs="Arial"/>
          <w:sz w:val="24"/>
          <w:szCs w:val="24"/>
        </w:rPr>
        <w:t>(</w:t>
      </w:r>
      <w:r w:rsidRPr="003A1C52">
        <w:rPr>
          <w:rFonts w:ascii="Arial" w:hAnsi="Arial" w:cs="Arial"/>
          <w:sz w:val="24"/>
          <w:szCs w:val="24"/>
        </w:rPr>
        <w:t>T</w:t>
      </w:r>
      <w:r w:rsidRPr="003A1C52">
        <w:rPr>
          <w:rFonts w:ascii="Arial" w:hAnsi="Arial" w:cs="Arial"/>
          <w:sz w:val="24"/>
          <w:szCs w:val="24"/>
          <w:vertAlign w:val="subscript"/>
        </w:rPr>
        <w:t>final</w:t>
      </w:r>
      <w:r w:rsidR="00475BC4" w:rsidRPr="003A1C52">
        <w:rPr>
          <w:rFonts w:ascii="Arial" w:hAnsi="Arial" w:cs="Arial"/>
          <w:sz w:val="24"/>
          <w:szCs w:val="24"/>
        </w:rPr>
        <w:t>)</w:t>
      </w:r>
      <w:r w:rsidRPr="003A1C52">
        <w:rPr>
          <w:rFonts w:ascii="Arial" w:hAnsi="Arial" w:cs="Arial"/>
          <w:bCs/>
          <w:sz w:val="24"/>
          <w:szCs w:val="24"/>
        </w:rPr>
        <w:t xml:space="preserve">. </w:t>
      </w:r>
    </w:p>
    <w:p w14:paraId="0789A551" w14:textId="78F60210" w:rsidR="003A1C52" w:rsidRPr="007A618F" w:rsidRDefault="009D346E" w:rsidP="006E251E">
      <w:pPr>
        <w:pStyle w:val="ListParagraph"/>
        <w:spacing w:line="240" w:lineRule="auto"/>
        <w:ind w:left="360"/>
        <w:contextualSpacing w:val="0"/>
        <w:rPr>
          <w:rFonts w:ascii="Arial" w:hAnsi="Arial" w:cs="Arial"/>
          <w:sz w:val="24"/>
          <w:szCs w:val="24"/>
        </w:rPr>
      </w:pPr>
      <w:r w:rsidRPr="006E251E">
        <w:rPr>
          <w:rFonts w:ascii="Arial" w:hAnsi="Arial" w:cs="Arial"/>
          <w:b/>
          <w:sz w:val="24"/>
          <w:szCs w:val="24"/>
        </w:rPr>
        <w:t>N</w:t>
      </w:r>
      <w:r w:rsidR="0028165D" w:rsidRPr="006E251E">
        <w:rPr>
          <w:rFonts w:ascii="Arial" w:hAnsi="Arial" w:cs="Arial"/>
          <w:b/>
          <w:sz w:val="24"/>
          <w:szCs w:val="24"/>
        </w:rPr>
        <w:t>ote</w:t>
      </w:r>
      <w:r w:rsidRPr="006E251E">
        <w:rPr>
          <w:rFonts w:ascii="Arial" w:hAnsi="Arial" w:cs="Arial"/>
          <w:b/>
          <w:sz w:val="24"/>
          <w:szCs w:val="24"/>
        </w:rPr>
        <w:t>:</w:t>
      </w:r>
      <w:r w:rsidRPr="007A618F">
        <w:rPr>
          <w:rFonts w:ascii="Arial" w:hAnsi="Arial" w:cs="Arial"/>
          <w:bCs/>
          <w:sz w:val="24"/>
          <w:szCs w:val="24"/>
        </w:rPr>
        <w:t xml:space="preserve"> If the CO</w:t>
      </w:r>
      <w:r w:rsidRPr="007A618F">
        <w:rPr>
          <w:rFonts w:ascii="Arial" w:hAnsi="Arial" w:cs="Arial"/>
          <w:bCs/>
          <w:sz w:val="24"/>
          <w:szCs w:val="24"/>
          <w:vertAlign w:val="subscript"/>
        </w:rPr>
        <w:t>2</w:t>
      </w:r>
      <w:r w:rsidRPr="007A618F">
        <w:rPr>
          <w:rFonts w:ascii="Arial" w:hAnsi="Arial" w:cs="Arial"/>
          <w:bCs/>
          <w:sz w:val="24"/>
          <w:szCs w:val="24"/>
        </w:rPr>
        <w:t xml:space="preserve"> concentration is not recorded at 30 min (</w:t>
      </w:r>
      <w:r w:rsidR="00C002CF" w:rsidRPr="007A618F">
        <w:rPr>
          <w:rFonts w:ascii="Arial" w:hAnsi="Arial" w:cs="Arial"/>
          <w:bCs/>
          <w:sz w:val="24"/>
          <w:szCs w:val="24"/>
        </w:rPr>
        <w:t xml:space="preserve">e.g., </w:t>
      </w:r>
      <w:r w:rsidRPr="007A618F">
        <w:rPr>
          <w:rFonts w:ascii="Arial" w:hAnsi="Arial" w:cs="Arial"/>
          <w:bCs/>
          <w:sz w:val="24"/>
          <w:szCs w:val="24"/>
        </w:rPr>
        <w:t xml:space="preserve">1 or 2 min before or after 30 min have elapsed), the ACH can still be calculated, just enter the time and </w:t>
      </w:r>
      <w:r w:rsidRPr="007A618F">
        <w:rPr>
          <w:rFonts w:ascii="Arial" w:hAnsi="Arial" w:cs="Arial"/>
          <w:bCs/>
          <w:sz w:val="24"/>
          <w:szCs w:val="24"/>
        </w:rPr>
        <w:lastRenderedPageBreak/>
        <w:t xml:space="preserve">use the actual number of minutes that elapsed since the initial concentration measurement. </w:t>
      </w:r>
    </w:p>
    <w:p w14:paraId="67058D4A" w14:textId="778D5690" w:rsidR="003A1C52" w:rsidRPr="003A1C52" w:rsidRDefault="00F520EB" w:rsidP="001445B8">
      <w:pPr>
        <w:pStyle w:val="ListParagraph"/>
        <w:numPr>
          <w:ilvl w:val="0"/>
          <w:numId w:val="22"/>
        </w:numPr>
        <w:spacing w:line="240" w:lineRule="auto"/>
        <w:ind w:left="360"/>
        <w:contextualSpacing w:val="0"/>
        <w:rPr>
          <w:rFonts w:ascii="Arial" w:hAnsi="Arial" w:cs="Arial"/>
          <w:sz w:val="24"/>
          <w:szCs w:val="24"/>
        </w:rPr>
      </w:pPr>
      <w:r>
        <w:rPr>
          <w:rFonts w:ascii="Arial" w:hAnsi="Arial" w:cs="Arial"/>
          <w:sz w:val="24"/>
          <w:szCs w:val="24"/>
        </w:rPr>
        <w:t>Outdoors, p</w:t>
      </w:r>
      <w:r w:rsidR="009D346E" w:rsidRPr="003A1C52">
        <w:rPr>
          <w:rFonts w:ascii="Arial" w:hAnsi="Arial" w:cs="Arial"/>
          <w:sz w:val="24"/>
          <w:szCs w:val="24"/>
        </w:rPr>
        <w:t>lace the CO</w:t>
      </w:r>
      <w:r w:rsidR="009D346E" w:rsidRPr="003A1C52">
        <w:rPr>
          <w:rFonts w:ascii="Arial" w:hAnsi="Arial" w:cs="Arial"/>
          <w:sz w:val="24"/>
          <w:szCs w:val="24"/>
          <w:vertAlign w:val="subscript"/>
        </w:rPr>
        <w:t xml:space="preserve">2 </w:t>
      </w:r>
      <w:r w:rsidR="00183718" w:rsidRPr="003A1C52">
        <w:rPr>
          <w:rFonts w:ascii="Arial" w:hAnsi="Arial" w:cs="Arial"/>
          <w:sz w:val="24"/>
          <w:szCs w:val="24"/>
        </w:rPr>
        <w:t>m</w:t>
      </w:r>
      <w:r w:rsidR="009D346E" w:rsidRPr="003A1C52">
        <w:rPr>
          <w:rFonts w:ascii="Arial" w:hAnsi="Arial" w:cs="Arial"/>
          <w:sz w:val="24"/>
          <w:szCs w:val="24"/>
        </w:rPr>
        <w:t>eter out of direct sunlight</w:t>
      </w:r>
      <w:r w:rsidR="008903E6" w:rsidRPr="003A1C52">
        <w:rPr>
          <w:rFonts w:ascii="Arial" w:hAnsi="Arial" w:cs="Arial"/>
          <w:sz w:val="24"/>
          <w:szCs w:val="24"/>
        </w:rPr>
        <w:t>,</w:t>
      </w:r>
      <w:r w:rsidR="009D346E" w:rsidRPr="003A1C52">
        <w:rPr>
          <w:rFonts w:ascii="Arial" w:hAnsi="Arial" w:cs="Arial"/>
          <w:sz w:val="24"/>
          <w:szCs w:val="24"/>
        </w:rPr>
        <w:t xml:space="preserve"> let equilibrate for 5 min</w:t>
      </w:r>
      <w:r w:rsidR="008903E6" w:rsidRPr="003A1C52">
        <w:rPr>
          <w:rFonts w:ascii="Arial" w:hAnsi="Arial" w:cs="Arial"/>
          <w:sz w:val="24"/>
          <w:szCs w:val="24"/>
        </w:rPr>
        <w:t>,</w:t>
      </w:r>
      <w:r w:rsidR="009D346E" w:rsidRPr="003A1C52">
        <w:rPr>
          <w:rFonts w:ascii="Arial" w:hAnsi="Arial" w:cs="Arial"/>
          <w:sz w:val="24"/>
          <w:szCs w:val="24"/>
        </w:rPr>
        <w:t xml:space="preserve"> </w:t>
      </w:r>
      <w:r w:rsidR="00524F92" w:rsidRPr="003A1C52">
        <w:rPr>
          <w:rFonts w:ascii="Arial" w:hAnsi="Arial" w:cs="Arial"/>
          <w:sz w:val="24"/>
          <w:szCs w:val="24"/>
        </w:rPr>
        <w:t xml:space="preserve">and </w:t>
      </w:r>
      <w:r w:rsidR="009D346E" w:rsidRPr="003A1C52">
        <w:rPr>
          <w:rFonts w:ascii="Arial" w:hAnsi="Arial" w:cs="Arial"/>
          <w:sz w:val="24"/>
          <w:szCs w:val="24"/>
        </w:rPr>
        <w:t xml:space="preserve">record </w:t>
      </w:r>
      <w:r w:rsidR="00BA61C5">
        <w:rPr>
          <w:rFonts w:ascii="Arial" w:hAnsi="Arial" w:cs="Arial"/>
          <w:sz w:val="24"/>
          <w:szCs w:val="24"/>
        </w:rPr>
        <w:t xml:space="preserve">time and </w:t>
      </w:r>
      <w:r w:rsidR="009D346E" w:rsidRPr="003A1C52">
        <w:rPr>
          <w:rFonts w:ascii="Arial" w:hAnsi="Arial" w:cs="Arial"/>
          <w:sz w:val="24"/>
          <w:szCs w:val="24"/>
        </w:rPr>
        <w:t xml:space="preserve">the </w:t>
      </w:r>
      <w:r w:rsidR="0036466A" w:rsidRPr="003A1C52">
        <w:rPr>
          <w:rFonts w:ascii="Arial" w:hAnsi="Arial" w:cs="Arial"/>
          <w:sz w:val="24"/>
          <w:szCs w:val="24"/>
        </w:rPr>
        <w:t>final outdoor concentration (</w:t>
      </w:r>
      <w:r w:rsidR="009D346E" w:rsidRPr="003A1C52">
        <w:rPr>
          <w:rFonts w:ascii="Arial" w:hAnsi="Arial" w:cs="Arial"/>
          <w:sz w:val="24"/>
          <w:szCs w:val="24"/>
        </w:rPr>
        <w:t>C</w:t>
      </w:r>
      <w:r w:rsidR="009D346E" w:rsidRPr="003A1C52">
        <w:rPr>
          <w:rFonts w:ascii="Arial" w:hAnsi="Arial" w:cs="Arial"/>
          <w:sz w:val="24"/>
          <w:szCs w:val="24"/>
          <w:vertAlign w:val="subscript"/>
        </w:rPr>
        <w:t>outdoor final</w:t>
      </w:r>
      <w:r w:rsidR="0036466A" w:rsidRPr="003A1C52">
        <w:rPr>
          <w:rFonts w:ascii="Arial" w:hAnsi="Arial" w:cs="Arial"/>
          <w:sz w:val="24"/>
          <w:szCs w:val="24"/>
        </w:rPr>
        <w:t>)</w:t>
      </w:r>
      <w:r w:rsidR="009D346E" w:rsidRPr="003A1C52">
        <w:rPr>
          <w:rFonts w:ascii="Arial" w:hAnsi="Arial" w:cs="Arial"/>
          <w:bCs/>
          <w:sz w:val="24"/>
          <w:szCs w:val="24"/>
        </w:rPr>
        <w:t>.</w:t>
      </w:r>
    </w:p>
    <w:p w14:paraId="1EE84B37" w14:textId="56232DD0" w:rsidR="00B568B9" w:rsidRPr="008A2D2C" w:rsidRDefault="009D346E" w:rsidP="00B568B9">
      <w:pPr>
        <w:pStyle w:val="ListParagraph"/>
        <w:numPr>
          <w:ilvl w:val="0"/>
          <w:numId w:val="22"/>
        </w:numPr>
        <w:spacing w:line="240" w:lineRule="auto"/>
        <w:ind w:left="360"/>
        <w:contextualSpacing w:val="0"/>
        <w:rPr>
          <w:rFonts w:ascii="Arial" w:hAnsi="Arial" w:cs="Arial"/>
          <w:sz w:val="24"/>
          <w:szCs w:val="24"/>
        </w:rPr>
      </w:pPr>
      <w:r w:rsidRPr="003A1C52">
        <w:rPr>
          <w:rFonts w:ascii="Arial" w:hAnsi="Arial" w:cs="Arial"/>
          <w:sz w:val="24"/>
          <w:szCs w:val="24"/>
        </w:rPr>
        <w:t xml:space="preserve">Calculate </w:t>
      </w:r>
      <w:r w:rsidR="0080015A" w:rsidRPr="003A1C52">
        <w:rPr>
          <w:rFonts w:ascii="Arial" w:hAnsi="Arial" w:cs="Arial"/>
          <w:sz w:val="24"/>
          <w:szCs w:val="24"/>
        </w:rPr>
        <w:t xml:space="preserve">and record </w:t>
      </w:r>
      <w:r w:rsidRPr="003A1C52">
        <w:rPr>
          <w:rFonts w:ascii="Arial" w:hAnsi="Arial" w:cs="Arial"/>
          <w:sz w:val="24"/>
          <w:szCs w:val="24"/>
        </w:rPr>
        <w:t>the average outdoor CO</w:t>
      </w:r>
      <w:r w:rsidRPr="003A1C52">
        <w:rPr>
          <w:rFonts w:ascii="Arial" w:hAnsi="Arial" w:cs="Arial"/>
          <w:sz w:val="24"/>
          <w:szCs w:val="24"/>
          <w:vertAlign w:val="subscript"/>
        </w:rPr>
        <w:t>2</w:t>
      </w:r>
      <w:r w:rsidRPr="003A1C52">
        <w:rPr>
          <w:rFonts w:ascii="Arial" w:hAnsi="Arial" w:cs="Arial"/>
          <w:sz w:val="24"/>
          <w:szCs w:val="24"/>
        </w:rPr>
        <w:t xml:space="preserve"> concentration </w:t>
      </w:r>
      <w:r w:rsidR="006F0338" w:rsidRPr="003A1C52">
        <w:rPr>
          <w:rFonts w:ascii="Arial" w:hAnsi="Arial" w:cs="Arial"/>
          <w:sz w:val="24"/>
          <w:szCs w:val="24"/>
        </w:rPr>
        <w:t>(</w:t>
      </w:r>
      <w:r w:rsidRPr="003A1C52">
        <w:rPr>
          <w:rFonts w:ascii="Arial" w:hAnsi="Arial" w:cs="Arial"/>
          <w:sz w:val="24"/>
          <w:szCs w:val="24"/>
        </w:rPr>
        <w:t>C</w:t>
      </w:r>
      <w:r w:rsidRPr="003A1C52">
        <w:rPr>
          <w:rFonts w:ascii="Arial" w:hAnsi="Arial" w:cs="Arial"/>
          <w:sz w:val="24"/>
          <w:szCs w:val="24"/>
          <w:vertAlign w:val="subscript"/>
        </w:rPr>
        <w:t>outdoor average</w:t>
      </w:r>
      <w:r w:rsidR="006F0338" w:rsidRPr="003A1C52">
        <w:rPr>
          <w:rFonts w:ascii="Arial" w:hAnsi="Arial" w:cs="Arial"/>
          <w:sz w:val="24"/>
          <w:szCs w:val="24"/>
        </w:rPr>
        <w:t>)</w:t>
      </w:r>
      <w:r w:rsidR="00277E47" w:rsidRPr="003A1C52">
        <w:rPr>
          <w:rFonts w:ascii="Arial" w:hAnsi="Arial" w:cs="Arial"/>
          <w:sz w:val="24"/>
          <w:szCs w:val="24"/>
        </w:rPr>
        <w:t>:</w:t>
      </w:r>
      <w:r w:rsidR="006F0338" w:rsidRPr="003A1C52">
        <w:rPr>
          <w:rFonts w:ascii="Arial" w:hAnsi="Arial" w:cs="Arial"/>
          <w:sz w:val="24"/>
          <w:szCs w:val="24"/>
        </w:rPr>
        <w:t xml:space="preserve"> </w:t>
      </w:r>
      <w:r w:rsidR="00277E47" w:rsidRPr="003A1C52">
        <w:rPr>
          <w:rFonts w:ascii="Arial" w:hAnsi="Arial" w:cs="Arial"/>
          <w:sz w:val="24"/>
          <w:szCs w:val="24"/>
        </w:rPr>
        <w:t xml:space="preserve">sum </w:t>
      </w:r>
      <w:r w:rsidRPr="003A1C52">
        <w:rPr>
          <w:rFonts w:ascii="Arial" w:hAnsi="Arial" w:cs="Arial"/>
          <w:sz w:val="24"/>
          <w:szCs w:val="24"/>
        </w:rPr>
        <w:t xml:space="preserve">the </w:t>
      </w:r>
      <w:r w:rsidR="00FA555F" w:rsidRPr="003A1C52">
        <w:rPr>
          <w:rFonts w:ascii="Arial" w:hAnsi="Arial" w:cs="Arial"/>
          <w:sz w:val="24"/>
          <w:szCs w:val="24"/>
        </w:rPr>
        <w:t>initial and final</w:t>
      </w:r>
      <w:r w:rsidRPr="003A1C52">
        <w:rPr>
          <w:rFonts w:ascii="Arial" w:hAnsi="Arial" w:cs="Arial"/>
          <w:sz w:val="24"/>
          <w:szCs w:val="24"/>
        </w:rPr>
        <w:t xml:space="preserve"> concentrations</w:t>
      </w:r>
      <w:r w:rsidR="001B08B8" w:rsidRPr="003A1C52">
        <w:rPr>
          <w:rFonts w:ascii="Arial" w:hAnsi="Arial" w:cs="Arial"/>
          <w:sz w:val="24"/>
          <w:szCs w:val="24"/>
        </w:rPr>
        <w:t xml:space="preserve"> and</w:t>
      </w:r>
      <w:r w:rsidRPr="003A1C52">
        <w:rPr>
          <w:rFonts w:ascii="Arial" w:hAnsi="Arial" w:cs="Arial"/>
          <w:sz w:val="24"/>
          <w:szCs w:val="24"/>
        </w:rPr>
        <w:t xml:space="preserve"> divid</w:t>
      </w:r>
      <w:r w:rsidR="00277E47" w:rsidRPr="003A1C52">
        <w:rPr>
          <w:rFonts w:ascii="Arial" w:hAnsi="Arial" w:cs="Arial"/>
          <w:sz w:val="24"/>
          <w:szCs w:val="24"/>
        </w:rPr>
        <w:t>e</w:t>
      </w:r>
      <w:r w:rsidRPr="003A1C52">
        <w:rPr>
          <w:rFonts w:ascii="Arial" w:hAnsi="Arial" w:cs="Arial"/>
          <w:sz w:val="24"/>
          <w:szCs w:val="24"/>
        </w:rPr>
        <w:t xml:space="preserve"> by </w:t>
      </w:r>
      <w:r w:rsidR="00277E47" w:rsidRPr="003A1C52">
        <w:rPr>
          <w:rFonts w:ascii="Arial" w:hAnsi="Arial" w:cs="Arial"/>
          <w:sz w:val="24"/>
          <w:szCs w:val="24"/>
        </w:rPr>
        <w:t>two</w:t>
      </w:r>
      <w:r w:rsidRPr="003A1C52">
        <w:rPr>
          <w:rFonts w:ascii="Arial" w:hAnsi="Arial" w:cs="Arial"/>
          <w:bCs/>
          <w:sz w:val="24"/>
          <w:szCs w:val="24"/>
        </w:rPr>
        <w:t>.</w:t>
      </w:r>
    </w:p>
    <w:p w14:paraId="6CD9F735" w14:textId="7D01FBF8" w:rsidR="004C0FB8" w:rsidRPr="00B65E36" w:rsidRDefault="004C0FB8" w:rsidP="00B65E36">
      <w:pPr>
        <w:spacing w:line="240" w:lineRule="auto"/>
        <w:ind w:left="360"/>
        <w:rPr>
          <w:rFonts w:ascii="Arial" w:hAnsi="Arial" w:cs="Arial"/>
          <w:sz w:val="24"/>
          <w:szCs w:val="24"/>
        </w:rPr>
      </w:pPr>
      <w:r w:rsidRPr="0052685A">
        <w:rPr>
          <w:rFonts w:ascii="Arial" w:hAnsi="Arial" w:cs="Arial"/>
          <w:b/>
          <w:bCs/>
          <w:sz w:val="24"/>
          <w:szCs w:val="24"/>
        </w:rPr>
        <w:t>N</w:t>
      </w:r>
      <w:r>
        <w:rPr>
          <w:rFonts w:ascii="Arial" w:hAnsi="Arial" w:cs="Arial"/>
          <w:b/>
          <w:bCs/>
          <w:sz w:val="24"/>
          <w:szCs w:val="24"/>
        </w:rPr>
        <w:t>ote</w:t>
      </w:r>
      <w:r w:rsidRPr="005243C5">
        <w:rPr>
          <w:rFonts w:ascii="Arial" w:hAnsi="Arial" w:cs="Arial"/>
          <w:b/>
          <w:bCs/>
          <w:sz w:val="24"/>
          <w:szCs w:val="24"/>
        </w:rPr>
        <w:t xml:space="preserve">: </w:t>
      </w:r>
      <w:r w:rsidRPr="00B65E36">
        <w:rPr>
          <w:rFonts w:ascii="Arial" w:hAnsi="Arial" w:cs="Arial"/>
          <w:sz w:val="24"/>
          <w:szCs w:val="24"/>
        </w:rPr>
        <w:t>If occupant-generated CO</w:t>
      </w:r>
      <w:r w:rsidRPr="00B65E36">
        <w:rPr>
          <w:rFonts w:ascii="Arial" w:hAnsi="Arial" w:cs="Arial"/>
          <w:sz w:val="24"/>
          <w:szCs w:val="24"/>
          <w:vertAlign w:val="subscript"/>
        </w:rPr>
        <w:t>2</w:t>
      </w:r>
      <w:r w:rsidRPr="00B65E36">
        <w:rPr>
          <w:rFonts w:ascii="Arial" w:hAnsi="Arial" w:cs="Arial"/>
          <w:sz w:val="24"/>
          <w:szCs w:val="24"/>
        </w:rPr>
        <w:t xml:space="preserve"> is used to establish the initial CO</w:t>
      </w:r>
      <w:r w:rsidRPr="00B65E36">
        <w:rPr>
          <w:rFonts w:ascii="Arial" w:hAnsi="Arial" w:cs="Arial"/>
          <w:sz w:val="24"/>
          <w:szCs w:val="24"/>
          <w:vertAlign w:val="subscript"/>
        </w:rPr>
        <w:t>2</w:t>
      </w:r>
      <w:r w:rsidRPr="00B65E36">
        <w:rPr>
          <w:rFonts w:ascii="Arial" w:hAnsi="Arial" w:cs="Arial"/>
          <w:sz w:val="24"/>
          <w:szCs w:val="24"/>
        </w:rPr>
        <w:t xml:space="preserve"> concentration, eliminate Steps 5–7 and apply the rest of procedure. To reduce estimation uncertainty, an initial indoor CO</w:t>
      </w:r>
      <w:r w:rsidRPr="00B65E36">
        <w:rPr>
          <w:rFonts w:ascii="Arial" w:hAnsi="Arial" w:cs="Arial"/>
          <w:sz w:val="24"/>
          <w:szCs w:val="24"/>
          <w:vertAlign w:val="subscript"/>
        </w:rPr>
        <w:t>2</w:t>
      </w:r>
      <w:r w:rsidRPr="00B65E36">
        <w:rPr>
          <w:rFonts w:ascii="Arial" w:hAnsi="Arial" w:cs="Arial"/>
          <w:sz w:val="24"/>
          <w:szCs w:val="24"/>
        </w:rPr>
        <w:t xml:space="preserve"> concentration &gt;1000 ppm or </w:t>
      </w:r>
      <w:r w:rsidRPr="00B65E36">
        <w:rPr>
          <w:rFonts w:ascii="Arial" w:hAnsi="Arial" w:cs="Arial" w:hint="eastAsia"/>
          <w:sz w:val="24"/>
          <w:szCs w:val="24"/>
        </w:rPr>
        <w:t>a shorter measurement end time (e.</w:t>
      </w:r>
      <w:r w:rsidRPr="00B65E36">
        <w:rPr>
          <w:rFonts w:ascii="Arial" w:hAnsi="Arial" w:cs="Arial"/>
          <w:sz w:val="24"/>
          <w:szCs w:val="24"/>
        </w:rPr>
        <w:t>g.</w:t>
      </w:r>
      <w:r w:rsidRPr="00B65E36">
        <w:rPr>
          <w:rFonts w:ascii="Arial" w:hAnsi="Arial" w:cs="Arial" w:hint="eastAsia"/>
          <w:sz w:val="24"/>
          <w:szCs w:val="24"/>
        </w:rPr>
        <w:t>, 1</w:t>
      </w:r>
      <w:r w:rsidRPr="00B65E36">
        <w:rPr>
          <w:rFonts w:ascii="Arial" w:hAnsi="Arial" w:cs="Arial"/>
          <w:sz w:val="24"/>
          <w:szCs w:val="24"/>
        </w:rPr>
        <w:t>5 min</w:t>
      </w:r>
      <w:r w:rsidRPr="00B65E36">
        <w:rPr>
          <w:rFonts w:ascii="Arial" w:hAnsi="Arial" w:cs="Arial" w:hint="eastAsia"/>
          <w:sz w:val="24"/>
          <w:szCs w:val="24"/>
        </w:rPr>
        <w:t>) is recommended</w:t>
      </w:r>
      <w:r w:rsidRPr="00B65E36">
        <w:rPr>
          <w:rFonts w:ascii="Arial" w:hAnsi="Arial" w:cs="Arial"/>
          <w:sz w:val="24"/>
          <w:szCs w:val="24"/>
        </w:rPr>
        <w:t xml:space="preserve">. </w:t>
      </w:r>
    </w:p>
    <w:p w14:paraId="75072269" w14:textId="761124EF" w:rsidR="00B568B9" w:rsidRPr="00B568B9" w:rsidRDefault="00B568B9" w:rsidP="00B568B9">
      <w:pPr>
        <w:spacing w:line="240" w:lineRule="auto"/>
        <w:rPr>
          <w:rFonts w:ascii="Arial" w:hAnsi="Arial" w:cs="Arial"/>
          <w:sz w:val="24"/>
          <w:szCs w:val="24"/>
        </w:rPr>
      </w:pPr>
      <w:r w:rsidRPr="00B568B9">
        <w:rPr>
          <w:rFonts w:ascii="Arial" w:hAnsi="Arial" w:cs="Arial"/>
          <w:b/>
          <w:bCs/>
          <w:sz w:val="24"/>
          <w:szCs w:val="24"/>
        </w:rPr>
        <w:t xml:space="preserve">How to Calculate the Outdoor Air </w:t>
      </w:r>
      <w:r w:rsidR="002B13EE">
        <w:rPr>
          <w:rFonts w:ascii="Arial" w:hAnsi="Arial" w:cs="Arial"/>
          <w:b/>
          <w:bCs/>
          <w:sz w:val="24"/>
          <w:szCs w:val="24"/>
        </w:rPr>
        <w:t>VR</w:t>
      </w:r>
    </w:p>
    <w:p w14:paraId="3548113D" w14:textId="64265706" w:rsidR="009D346E" w:rsidRPr="00244C3A" w:rsidRDefault="009D346E" w:rsidP="001445B8">
      <w:pPr>
        <w:pStyle w:val="ListParagraph"/>
        <w:numPr>
          <w:ilvl w:val="0"/>
          <w:numId w:val="20"/>
        </w:numPr>
        <w:spacing w:line="240" w:lineRule="auto"/>
        <w:ind w:left="360"/>
        <w:rPr>
          <w:rFonts w:ascii="Arial" w:hAnsi="Arial" w:cs="Arial"/>
          <w:sz w:val="24"/>
          <w:szCs w:val="24"/>
        </w:rPr>
      </w:pPr>
      <w:r w:rsidRPr="00244C3A">
        <w:rPr>
          <w:rFonts w:ascii="Arial" w:hAnsi="Arial" w:cs="Arial"/>
          <w:sz w:val="24"/>
          <w:szCs w:val="24"/>
        </w:rPr>
        <w:t>Calculate</w:t>
      </w:r>
      <w:r w:rsidR="007648B9" w:rsidRPr="00244C3A">
        <w:rPr>
          <w:rFonts w:ascii="Arial" w:hAnsi="Arial" w:cs="Arial"/>
          <w:sz w:val="24"/>
          <w:szCs w:val="24"/>
        </w:rPr>
        <w:t xml:space="preserve"> and record</w:t>
      </w:r>
      <w:r w:rsidRPr="00244C3A">
        <w:rPr>
          <w:rFonts w:ascii="Arial" w:hAnsi="Arial" w:cs="Arial"/>
          <w:sz w:val="24"/>
          <w:szCs w:val="24"/>
        </w:rPr>
        <w:t xml:space="preserve"> the elapsed </w:t>
      </w:r>
      <w:r w:rsidR="003B148E">
        <w:rPr>
          <w:rFonts w:ascii="Arial" w:hAnsi="Arial" w:cs="Arial"/>
          <w:sz w:val="24"/>
          <w:szCs w:val="24"/>
        </w:rPr>
        <w:t>time (</w:t>
      </w:r>
      <w:r w:rsidRPr="00244C3A">
        <w:rPr>
          <w:rFonts w:ascii="Arial" w:hAnsi="Arial" w:cs="Arial"/>
          <w:sz w:val="24"/>
          <w:szCs w:val="24"/>
        </w:rPr>
        <w:t>min</w:t>
      </w:r>
      <w:r w:rsidR="003B148E">
        <w:rPr>
          <w:rFonts w:ascii="Arial" w:hAnsi="Arial" w:cs="Arial"/>
          <w:sz w:val="24"/>
          <w:szCs w:val="24"/>
        </w:rPr>
        <w:t xml:space="preserve">) </w:t>
      </w:r>
      <w:r w:rsidRPr="00244C3A">
        <w:rPr>
          <w:rFonts w:ascii="Arial" w:hAnsi="Arial" w:cs="Arial"/>
          <w:sz w:val="24"/>
          <w:szCs w:val="24"/>
        </w:rPr>
        <w:t>between the initial and final indoor concentration measurements</w:t>
      </w:r>
      <w:r w:rsidRPr="00244C3A">
        <w:rPr>
          <w:rFonts w:ascii="Arial" w:hAnsi="Arial" w:cs="Arial"/>
          <w:bCs/>
          <w:sz w:val="24"/>
          <w:szCs w:val="24"/>
        </w:rPr>
        <w:t>.</w:t>
      </w:r>
    </w:p>
    <w:p w14:paraId="7662A120" w14:textId="2DE57253" w:rsidR="00244C3A" w:rsidRDefault="003B148E" w:rsidP="002D7518">
      <w:pPr>
        <w:spacing w:line="240" w:lineRule="auto"/>
        <w:ind w:left="450"/>
        <w:rPr>
          <w:rFonts w:ascii="Arial" w:hAnsi="Arial" w:cs="Arial"/>
          <w:sz w:val="24"/>
          <w:szCs w:val="24"/>
        </w:rPr>
      </w:pPr>
      <w:r>
        <w:rPr>
          <w:rFonts w:ascii="Arial" w:hAnsi="Arial" w:cs="Arial"/>
          <w:sz w:val="24"/>
          <w:szCs w:val="24"/>
        </w:rPr>
        <w:t>T</w:t>
      </w:r>
      <w:r w:rsidR="00F520EB" w:rsidRPr="003B148E">
        <w:rPr>
          <w:rFonts w:ascii="Arial" w:hAnsi="Arial" w:cs="Arial"/>
          <w:sz w:val="24"/>
          <w:szCs w:val="24"/>
          <w:vertAlign w:val="subscript"/>
        </w:rPr>
        <w:t>elapsed</w:t>
      </w:r>
      <w:r w:rsidR="00F520EB">
        <w:rPr>
          <w:rFonts w:ascii="Arial" w:hAnsi="Arial" w:cs="Arial"/>
          <w:sz w:val="24"/>
          <w:szCs w:val="24"/>
        </w:rPr>
        <w:t xml:space="preserve"> = </w:t>
      </w:r>
      <w:r w:rsidR="009D346E" w:rsidRPr="00673686">
        <w:rPr>
          <w:rFonts w:ascii="Arial" w:hAnsi="Arial" w:cs="Arial"/>
          <w:sz w:val="24"/>
          <w:szCs w:val="24"/>
        </w:rPr>
        <w:t>T</w:t>
      </w:r>
      <w:r w:rsidR="009D346E" w:rsidRPr="00673686">
        <w:rPr>
          <w:rFonts w:ascii="Arial" w:hAnsi="Arial" w:cs="Arial"/>
          <w:sz w:val="24"/>
          <w:szCs w:val="24"/>
          <w:vertAlign w:val="subscript"/>
        </w:rPr>
        <w:t xml:space="preserve">final </w:t>
      </w:r>
      <w:r w:rsidR="008B0110" w:rsidRPr="008B0110">
        <w:rPr>
          <w:rFonts w:ascii="Arial" w:hAnsi="Arial" w:cs="Arial"/>
          <w:sz w:val="24"/>
          <w:szCs w:val="24"/>
        </w:rPr>
        <w:t>−</w:t>
      </w:r>
      <w:r w:rsidR="009D346E" w:rsidRPr="00673686">
        <w:rPr>
          <w:rFonts w:ascii="Arial" w:hAnsi="Arial" w:cs="Arial"/>
          <w:sz w:val="24"/>
          <w:szCs w:val="24"/>
        </w:rPr>
        <w:t xml:space="preserve"> T</w:t>
      </w:r>
      <w:r w:rsidR="009D346E" w:rsidRPr="00673686">
        <w:rPr>
          <w:rFonts w:ascii="Arial" w:hAnsi="Arial" w:cs="Arial"/>
          <w:sz w:val="24"/>
          <w:szCs w:val="24"/>
          <w:vertAlign w:val="subscript"/>
        </w:rPr>
        <w:t>initial</w:t>
      </w:r>
    </w:p>
    <w:p w14:paraId="4458AFC3" w14:textId="1AE60316" w:rsidR="009D346E" w:rsidRPr="00244C3A" w:rsidRDefault="009D346E" w:rsidP="00244C3A">
      <w:pPr>
        <w:pStyle w:val="ListParagraph"/>
        <w:numPr>
          <w:ilvl w:val="0"/>
          <w:numId w:val="20"/>
        </w:numPr>
        <w:spacing w:line="240" w:lineRule="auto"/>
        <w:ind w:left="360"/>
        <w:rPr>
          <w:rFonts w:ascii="Arial" w:hAnsi="Arial" w:cs="Arial"/>
          <w:sz w:val="24"/>
          <w:szCs w:val="24"/>
        </w:rPr>
      </w:pPr>
      <w:r w:rsidRPr="00244C3A">
        <w:rPr>
          <w:rFonts w:ascii="Arial" w:hAnsi="Arial" w:cs="Arial"/>
          <w:sz w:val="24"/>
          <w:szCs w:val="24"/>
        </w:rPr>
        <w:t xml:space="preserve">Calculate </w:t>
      </w:r>
      <w:r w:rsidR="007648B9" w:rsidRPr="00244C3A">
        <w:rPr>
          <w:rFonts w:ascii="Arial" w:hAnsi="Arial" w:cs="Arial"/>
          <w:sz w:val="24"/>
          <w:szCs w:val="24"/>
        </w:rPr>
        <w:t>and record</w:t>
      </w:r>
      <w:r w:rsidR="00F50C12">
        <w:rPr>
          <w:rFonts w:ascii="Arial" w:hAnsi="Arial" w:cs="Arial"/>
          <w:sz w:val="24"/>
          <w:szCs w:val="24"/>
        </w:rPr>
        <w:t xml:space="preserve"> </w:t>
      </w:r>
      <w:r w:rsidR="002D7518">
        <w:rPr>
          <w:rFonts w:ascii="Arial" w:hAnsi="Arial" w:cs="Arial"/>
          <w:sz w:val="24"/>
          <w:szCs w:val="24"/>
        </w:rPr>
        <w:t xml:space="preserve">the </w:t>
      </w:r>
      <w:r w:rsidR="00F50C12">
        <w:rPr>
          <w:rFonts w:ascii="Arial" w:hAnsi="Arial" w:cs="Arial"/>
          <w:sz w:val="24"/>
          <w:szCs w:val="24"/>
        </w:rPr>
        <w:t>initial and final</w:t>
      </w:r>
      <w:r w:rsidR="007648B9" w:rsidRPr="00244C3A">
        <w:rPr>
          <w:rFonts w:ascii="Arial" w:hAnsi="Arial" w:cs="Arial"/>
          <w:sz w:val="24"/>
          <w:szCs w:val="24"/>
        </w:rPr>
        <w:t xml:space="preserve"> </w:t>
      </w:r>
      <w:r w:rsidR="00F50C12">
        <w:rPr>
          <w:rFonts w:ascii="Arial" w:hAnsi="Arial" w:cs="Arial"/>
          <w:sz w:val="24"/>
          <w:szCs w:val="24"/>
        </w:rPr>
        <w:t xml:space="preserve">indoor concentrations corrected for background outdoor concentration </w:t>
      </w:r>
      <w:r w:rsidR="00F50C12" w:rsidRPr="00244C3A">
        <w:rPr>
          <w:rFonts w:ascii="Arial" w:hAnsi="Arial" w:cs="Arial"/>
          <w:sz w:val="24"/>
          <w:szCs w:val="24"/>
        </w:rPr>
        <w:t>(C</w:t>
      </w:r>
      <w:r w:rsidR="00F50C12" w:rsidRPr="00244C3A">
        <w:rPr>
          <w:rFonts w:ascii="Arial" w:hAnsi="Arial" w:cs="Arial"/>
          <w:sz w:val="24"/>
          <w:szCs w:val="24"/>
          <w:vertAlign w:val="subscript"/>
        </w:rPr>
        <w:t>corrected initial</w:t>
      </w:r>
      <w:r w:rsidR="00F50C12" w:rsidRPr="00F50C12">
        <w:rPr>
          <w:rFonts w:ascii="Arial" w:hAnsi="Arial" w:cs="Arial"/>
          <w:sz w:val="24"/>
          <w:szCs w:val="24"/>
        </w:rPr>
        <w:t xml:space="preserve"> and C</w:t>
      </w:r>
      <w:r w:rsidR="00F50C12">
        <w:rPr>
          <w:rFonts w:ascii="Arial" w:hAnsi="Arial" w:cs="Arial"/>
          <w:sz w:val="24"/>
          <w:szCs w:val="24"/>
          <w:vertAlign w:val="subscript"/>
        </w:rPr>
        <w:t>corrected final</w:t>
      </w:r>
      <w:r w:rsidR="00F50C12" w:rsidRPr="00244C3A">
        <w:rPr>
          <w:rFonts w:ascii="Arial" w:hAnsi="Arial" w:cs="Arial"/>
          <w:sz w:val="24"/>
          <w:szCs w:val="24"/>
        </w:rPr>
        <w:t>)</w:t>
      </w:r>
      <w:r w:rsidRPr="00244C3A">
        <w:rPr>
          <w:rFonts w:ascii="Arial" w:hAnsi="Arial" w:cs="Arial"/>
          <w:bCs/>
          <w:sz w:val="24"/>
          <w:szCs w:val="24"/>
        </w:rPr>
        <w:t>.</w:t>
      </w:r>
    </w:p>
    <w:p w14:paraId="574BBC27" w14:textId="77777777" w:rsidR="003B148E" w:rsidRDefault="00F50C12" w:rsidP="003B148E">
      <w:pPr>
        <w:tabs>
          <w:tab w:val="left" w:pos="1800"/>
        </w:tabs>
        <w:spacing w:line="240" w:lineRule="auto"/>
        <w:ind w:left="450"/>
        <w:rPr>
          <w:rFonts w:ascii="Arial" w:hAnsi="Arial" w:cs="Arial"/>
          <w:sz w:val="24"/>
          <w:szCs w:val="24"/>
          <w:vertAlign w:val="subscript"/>
        </w:rPr>
      </w:pPr>
      <w:r w:rsidRPr="00244C3A">
        <w:rPr>
          <w:rFonts w:ascii="Arial" w:hAnsi="Arial" w:cs="Arial"/>
          <w:sz w:val="24"/>
          <w:szCs w:val="24"/>
        </w:rPr>
        <w:t>C</w:t>
      </w:r>
      <w:r w:rsidRPr="00244C3A">
        <w:rPr>
          <w:rFonts w:ascii="Arial" w:hAnsi="Arial" w:cs="Arial"/>
          <w:sz w:val="24"/>
          <w:szCs w:val="24"/>
          <w:vertAlign w:val="subscript"/>
        </w:rPr>
        <w:t>corrected initial</w:t>
      </w:r>
      <w:r w:rsidR="003B148E">
        <w:rPr>
          <w:rFonts w:ascii="Arial" w:hAnsi="Arial" w:cs="Arial"/>
          <w:sz w:val="24"/>
          <w:szCs w:val="24"/>
        </w:rPr>
        <w:tab/>
      </w:r>
      <w:r>
        <w:rPr>
          <w:rFonts w:ascii="Arial" w:hAnsi="Arial" w:cs="Arial"/>
          <w:sz w:val="24"/>
          <w:szCs w:val="24"/>
        </w:rPr>
        <w:t xml:space="preserve">= </w:t>
      </w:r>
      <w:r w:rsidR="009D346E" w:rsidRPr="00673686">
        <w:rPr>
          <w:rFonts w:ascii="Arial" w:hAnsi="Arial" w:cs="Arial"/>
          <w:sz w:val="24"/>
          <w:szCs w:val="24"/>
        </w:rPr>
        <w:t>C</w:t>
      </w:r>
      <w:r w:rsidR="009D346E" w:rsidRPr="00673686">
        <w:rPr>
          <w:rFonts w:ascii="Arial" w:hAnsi="Arial" w:cs="Arial"/>
          <w:sz w:val="24"/>
          <w:szCs w:val="24"/>
          <w:vertAlign w:val="subscript"/>
        </w:rPr>
        <w:t>indoor initial</w:t>
      </w:r>
      <w:r w:rsidR="009D346E" w:rsidRPr="00673686">
        <w:rPr>
          <w:rFonts w:ascii="Arial" w:hAnsi="Arial" w:cs="Arial"/>
          <w:sz w:val="24"/>
          <w:szCs w:val="24"/>
        </w:rPr>
        <w:t xml:space="preserve"> </w:t>
      </w:r>
      <w:r w:rsidR="00B73C6A" w:rsidRPr="008B0110">
        <w:rPr>
          <w:rFonts w:ascii="Arial" w:hAnsi="Arial" w:cs="Arial"/>
          <w:sz w:val="24"/>
          <w:szCs w:val="24"/>
        </w:rPr>
        <w:t>−</w:t>
      </w:r>
      <w:r w:rsidR="009D346E" w:rsidRPr="00673686">
        <w:rPr>
          <w:rFonts w:ascii="Arial" w:hAnsi="Arial" w:cs="Arial"/>
          <w:sz w:val="24"/>
          <w:szCs w:val="24"/>
        </w:rPr>
        <w:t xml:space="preserve"> C</w:t>
      </w:r>
      <w:r w:rsidR="009D346E" w:rsidRPr="00673686">
        <w:rPr>
          <w:rFonts w:ascii="Arial" w:hAnsi="Arial" w:cs="Arial"/>
          <w:sz w:val="24"/>
          <w:szCs w:val="24"/>
          <w:vertAlign w:val="subscript"/>
        </w:rPr>
        <w:t>outdoor average</w:t>
      </w:r>
    </w:p>
    <w:p w14:paraId="5A36A326" w14:textId="6FBD01F0" w:rsidR="009D346E" w:rsidRPr="00673686" w:rsidRDefault="00F50C12" w:rsidP="003B148E">
      <w:pPr>
        <w:tabs>
          <w:tab w:val="left" w:pos="1800"/>
        </w:tabs>
        <w:spacing w:line="240" w:lineRule="auto"/>
        <w:ind w:left="450"/>
        <w:rPr>
          <w:rFonts w:ascii="Arial" w:hAnsi="Arial" w:cs="Arial"/>
          <w:sz w:val="24"/>
          <w:szCs w:val="24"/>
        </w:rPr>
      </w:pPr>
      <w:r w:rsidRPr="00244C3A">
        <w:rPr>
          <w:rFonts w:ascii="Arial" w:hAnsi="Arial" w:cs="Arial"/>
          <w:sz w:val="24"/>
          <w:szCs w:val="24"/>
        </w:rPr>
        <w:t>C</w:t>
      </w:r>
      <w:r w:rsidRPr="00244C3A">
        <w:rPr>
          <w:rFonts w:ascii="Arial" w:hAnsi="Arial" w:cs="Arial"/>
          <w:sz w:val="24"/>
          <w:szCs w:val="24"/>
          <w:vertAlign w:val="subscript"/>
        </w:rPr>
        <w:t xml:space="preserve">corrected </w:t>
      </w:r>
      <w:r>
        <w:rPr>
          <w:rFonts w:ascii="Arial" w:hAnsi="Arial" w:cs="Arial"/>
          <w:sz w:val="24"/>
          <w:szCs w:val="24"/>
          <w:vertAlign w:val="subscript"/>
        </w:rPr>
        <w:t>final</w:t>
      </w:r>
      <w:r w:rsidR="003B148E">
        <w:rPr>
          <w:rFonts w:ascii="Arial" w:hAnsi="Arial" w:cs="Arial"/>
          <w:sz w:val="24"/>
          <w:szCs w:val="24"/>
          <w:vertAlign w:val="subscript"/>
        </w:rPr>
        <w:tab/>
      </w:r>
      <w:r>
        <w:rPr>
          <w:rFonts w:ascii="Arial" w:hAnsi="Arial" w:cs="Arial"/>
          <w:sz w:val="24"/>
          <w:szCs w:val="24"/>
        </w:rPr>
        <w:t xml:space="preserve">= </w:t>
      </w:r>
      <w:r w:rsidR="009D346E" w:rsidRPr="00673686">
        <w:rPr>
          <w:rFonts w:ascii="Arial" w:hAnsi="Arial" w:cs="Arial"/>
          <w:sz w:val="24"/>
          <w:szCs w:val="24"/>
        </w:rPr>
        <w:t>C</w:t>
      </w:r>
      <w:r w:rsidR="009D346E" w:rsidRPr="00673686">
        <w:rPr>
          <w:rFonts w:ascii="Arial" w:hAnsi="Arial" w:cs="Arial"/>
          <w:sz w:val="24"/>
          <w:szCs w:val="24"/>
          <w:vertAlign w:val="subscript"/>
        </w:rPr>
        <w:t>indoor final</w:t>
      </w:r>
      <w:r w:rsidR="009D346E" w:rsidRPr="00673686">
        <w:rPr>
          <w:rFonts w:ascii="Arial" w:hAnsi="Arial" w:cs="Arial"/>
          <w:sz w:val="24"/>
          <w:szCs w:val="24"/>
        </w:rPr>
        <w:t xml:space="preserve"> </w:t>
      </w:r>
      <w:r w:rsidR="00B73C6A" w:rsidRPr="008B0110">
        <w:rPr>
          <w:rFonts w:ascii="Arial" w:hAnsi="Arial" w:cs="Arial"/>
          <w:sz w:val="24"/>
          <w:szCs w:val="24"/>
        </w:rPr>
        <w:t>−</w:t>
      </w:r>
      <w:r w:rsidR="009D346E" w:rsidRPr="00673686">
        <w:rPr>
          <w:rFonts w:ascii="Arial" w:hAnsi="Arial" w:cs="Arial"/>
          <w:sz w:val="24"/>
          <w:szCs w:val="24"/>
        </w:rPr>
        <w:t xml:space="preserve"> C</w:t>
      </w:r>
      <w:r w:rsidR="009D346E" w:rsidRPr="00673686">
        <w:rPr>
          <w:rFonts w:ascii="Arial" w:hAnsi="Arial" w:cs="Arial"/>
          <w:sz w:val="24"/>
          <w:szCs w:val="24"/>
          <w:vertAlign w:val="subscript"/>
        </w:rPr>
        <w:t>outdoor average</w:t>
      </w:r>
    </w:p>
    <w:p w14:paraId="3F0C16B6" w14:textId="63F62F97" w:rsidR="000E7E9D" w:rsidRPr="00166A93" w:rsidRDefault="008E1C68" w:rsidP="00166A93">
      <w:pPr>
        <w:pStyle w:val="ListParagraph"/>
        <w:numPr>
          <w:ilvl w:val="0"/>
          <w:numId w:val="4"/>
        </w:numPr>
        <w:spacing w:line="240" w:lineRule="auto"/>
        <w:ind w:left="360" w:hanging="360"/>
        <w:rPr>
          <w:rFonts w:ascii="Arial" w:hAnsi="Arial" w:cs="Arial"/>
          <w:sz w:val="24"/>
          <w:szCs w:val="24"/>
        </w:rPr>
      </w:pPr>
      <w:r w:rsidRPr="008E1C68">
        <w:rPr>
          <w:rFonts w:ascii="Arial" w:hAnsi="Arial" w:cs="Arial"/>
          <w:sz w:val="24"/>
          <w:szCs w:val="24"/>
        </w:rPr>
        <w:t xml:space="preserve">If the </w:t>
      </w:r>
      <w:r w:rsidR="003B148E" w:rsidRPr="008E1C68">
        <w:rPr>
          <w:rFonts w:ascii="Arial" w:hAnsi="Arial" w:cs="Arial"/>
          <w:sz w:val="24"/>
          <w:szCs w:val="24"/>
        </w:rPr>
        <w:t xml:space="preserve">elapsed </w:t>
      </w:r>
      <w:r w:rsidRPr="008E1C68">
        <w:rPr>
          <w:rFonts w:ascii="Arial" w:hAnsi="Arial" w:cs="Arial"/>
          <w:sz w:val="24"/>
          <w:szCs w:val="24"/>
        </w:rPr>
        <w:t xml:space="preserve">time </w:t>
      </w:r>
      <w:r w:rsidR="003B148E" w:rsidRPr="008E1C68">
        <w:rPr>
          <w:rFonts w:ascii="Arial" w:hAnsi="Arial" w:cs="Arial"/>
          <w:sz w:val="24"/>
          <w:szCs w:val="24"/>
        </w:rPr>
        <w:t>is 30 min, use the attached look-up table to estimate outdoor ACH from the concentration ratio (C</w:t>
      </w:r>
      <w:r w:rsidR="003B148E" w:rsidRPr="008E1C68">
        <w:rPr>
          <w:rFonts w:ascii="Arial" w:hAnsi="Arial" w:cs="Arial"/>
          <w:sz w:val="24"/>
          <w:szCs w:val="24"/>
          <w:vertAlign w:val="subscript"/>
        </w:rPr>
        <w:t>corrected final</w:t>
      </w:r>
      <w:r w:rsidR="003B148E" w:rsidRPr="008E1C68">
        <w:rPr>
          <w:rFonts w:ascii="Arial" w:hAnsi="Arial" w:cs="Arial"/>
          <w:sz w:val="24"/>
          <w:szCs w:val="24"/>
        </w:rPr>
        <w:t>) / (C</w:t>
      </w:r>
      <w:r w:rsidR="003B148E" w:rsidRPr="008E1C68">
        <w:rPr>
          <w:rFonts w:ascii="Arial" w:hAnsi="Arial" w:cs="Arial"/>
          <w:sz w:val="24"/>
          <w:szCs w:val="24"/>
          <w:vertAlign w:val="subscript"/>
        </w:rPr>
        <w:t>corrected initial</w:t>
      </w:r>
      <w:r w:rsidR="003B148E" w:rsidRPr="008E1C68">
        <w:rPr>
          <w:rFonts w:ascii="Arial" w:hAnsi="Arial" w:cs="Arial"/>
          <w:sz w:val="24"/>
          <w:szCs w:val="24"/>
        </w:rPr>
        <w:t>).</w:t>
      </w:r>
      <w:r w:rsidR="00166A93">
        <w:rPr>
          <w:rFonts w:ascii="Arial" w:hAnsi="Arial" w:cs="Arial"/>
          <w:sz w:val="24"/>
          <w:szCs w:val="24"/>
        </w:rPr>
        <w:t xml:space="preserve"> </w:t>
      </w:r>
      <w:r w:rsidRPr="00166A93">
        <w:rPr>
          <w:rFonts w:ascii="Arial" w:hAnsi="Arial" w:cs="Arial"/>
          <w:sz w:val="24"/>
          <w:szCs w:val="24"/>
        </w:rPr>
        <w:t>Otherwise, c</w:t>
      </w:r>
      <w:r w:rsidR="009D346E" w:rsidRPr="00166A93">
        <w:rPr>
          <w:rFonts w:ascii="Arial" w:hAnsi="Arial" w:cs="Arial"/>
          <w:sz w:val="24"/>
          <w:szCs w:val="24"/>
        </w:rPr>
        <w:t xml:space="preserve">alculate </w:t>
      </w:r>
      <w:r w:rsidR="003B5F69" w:rsidRPr="00166A93">
        <w:rPr>
          <w:rFonts w:ascii="Arial" w:hAnsi="Arial" w:cs="Arial"/>
          <w:sz w:val="24"/>
          <w:szCs w:val="24"/>
        </w:rPr>
        <w:t xml:space="preserve">and record </w:t>
      </w:r>
      <w:r w:rsidR="009D346E" w:rsidRPr="00166A93">
        <w:rPr>
          <w:rFonts w:ascii="Arial" w:hAnsi="Arial" w:cs="Arial"/>
          <w:sz w:val="24"/>
          <w:szCs w:val="24"/>
        </w:rPr>
        <w:t>the outdoor ACH</w:t>
      </w:r>
      <w:r w:rsidR="00A41948" w:rsidRPr="00166A93">
        <w:rPr>
          <w:rFonts w:ascii="Arial" w:hAnsi="Arial" w:cs="Arial"/>
          <w:sz w:val="24"/>
          <w:szCs w:val="24"/>
        </w:rPr>
        <w:t>.</w:t>
      </w:r>
      <w:r w:rsidR="000E7E9D" w:rsidRPr="00166A93">
        <w:rPr>
          <w:rFonts w:ascii="Arial" w:hAnsi="Arial" w:cs="Arial"/>
          <w:sz w:val="24"/>
          <w:szCs w:val="24"/>
        </w:rPr>
        <w:t xml:space="preserve"> </w:t>
      </w:r>
    </w:p>
    <w:p w14:paraId="0BF67D66" w14:textId="091EF799" w:rsidR="009D346E" w:rsidRPr="00673686" w:rsidRDefault="009D346E" w:rsidP="007A02A3">
      <w:pPr>
        <w:tabs>
          <w:tab w:val="left" w:pos="720"/>
        </w:tabs>
        <w:spacing w:line="240" w:lineRule="auto"/>
        <w:ind w:left="450"/>
        <w:rPr>
          <w:rFonts w:ascii="Arial" w:hAnsi="Arial" w:cs="Arial"/>
          <w:sz w:val="24"/>
          <w:szCs w:val="24"/>
        </w:rPr>
      </w:pPr>
      <w:r w:rsidRPr="00673686">
        <w:rPr>
          <w:rFonts w:ascii="Arial" w:hAnsi="Arial" w:cs="Arial"/>
          <w:sz w:val="24"/>
          <w:szCs w:val="24"/>
        </w:rPr>
        <w:t>ACH = Ln (C</w:t>
      </w:r>
      <w:r w:rsidR="00C460E8">
        <w:rPr>
          <w:rFonts w:ascii="Arial" w:hAnsi="Arial" w:cs="Arial"/>
          <w:sz w:val="24"/>
          <w:szCs w:val="24"/>
          <w:vertAlign w:val="subscript"/>
        </w:rPr>
        <w:t>corrected</w:t>
      </w:r>
      <w:r w:rsidRPr="00673686">
        <w:rPr>
          <w:rFonts w:ascii="Arial" w:hAnsi="Arial" w:cs="Arial"/>
          <w:sz w:val="24"/>
          <w:szCs w:val="24"/>
          <w:vertAlign w:val="subscript"/>
        </w:rPr>
        <w:t xml:space="preserve"> initia</w:t>
      </w:r>
      <w:r w:rsidR="00893E76">
        <w:rPr>
          <w:rFonts w:ascii="Arial" w:hAnsi="Arial" w:cs="Arial"/>
          <w:sz w:val="24"/>
          <w:szCs w:val="24"/>
          <w:vertAlign w:val="subscript"/>
        </w:rPr>
        <w:t>l</w:t>
      </w:r>
      <w:r w:rsidR="00B73C6A" w:rsidRPr="00B73C6A">
        <w:rPr>
          <w:rFonts w:ascii="Arial" w:hAnsi="Arial" w:cs="Arial"/>
          <w:sz w:val="24"/>
          <w:szCs w:val="24"/>
        </w:rPr>
        <w:t xml:space="preserve"> </w:t>
      </w:r>
      <w:r w:rsidRPr="00673686">
        <w:rPr>
          <w:rFonts w:ascii="Arial" w:hAnsi="Arial" w:cs="Arial"/>
          <w:sz w:val="24"/>
          <w:szCs w:val="24"/>
        </w:rPr>
        <w:t>/ C</w:t>
      </w:r>
      <w:r w:rsidR="002B7A62">
        <w:rPr>
          <w:rFonts w:ascii="Arial" w:hAnsi="Arial" w:cs="Arial"/>
          <w:sz w:val="24"/>
          <w:szCs w:val="24"/>
          <w:vertAlign w:val="subscript"/>
        </w:rPr>
        <w:t>corrected</w:t>
      </w:r>
      <w:r w:rsidRPr="00673686">
        <w:rPr>
          <w:rFonts w:ascii="Arial" w:hAnsi="Arial" w:cs="Arial"/>
          <w:sz w:val="24"/>
          <w:szCs w:val="24"/>
          <w:vertAlign w:val="subscript"/>
        </w:rPr>
        <w:t xml:space="preserve"> final</w:t>
      </w:r>
      <w:r w:rsidRPr="00673686">
        <w:rPr>
          <w:rFonts w:ascii="Arial" w:hAnsi="Arial" w:cs="Arial"/>
          <w:sz w:val="24"/>
          <w:szCs w:val="24"/>
        </w:rPr>
        <w:t>)</w:t>
      </w:r>
      <w:r w:rsidR="00CE654A">
        <w:rPr>
          <w:rFonts w:ascii="Arial" w:hAnsi="Arial" w:cs="Arial"/>
          <w:sz w:val="24"/>
          <w:szCs w:val="24"/>
        </w:rPr>
        <w:t xml:space="preserve"> /</w:t>
      </w:r>
      <w:r w:rsidR="00CE654A" w:rsidRPr="00CE654A">
        <w:rPr>
          <w:rFonts w:ascii="Arial" w:hAnsi="Arial" w:cs="Arial"/>
          <w:sz w:val="24"/>
          <w:szCs w:val="24"/>
        </w:rPr>
        <w:t xml:space="preserve"> </w:t>
      </w:r>
      <w:r w:rsidR="00CE654A" w:rsidRPr="00673686">
        <w:rPr>
          <w:rFonts w:ascii="Arial" w:hAnsi="Arial" w:cs="Arial"/>
          <w:sz w:val="24"/>
          <w:szCs w:val="24"/>
        </w:rPr>
        <w:t>(T</w:t>
      </w:r>
      <w:r w:rsidR="003B148E" w:rsidRPr="003B148E">
        <w:rPr>
          <w:rFonts w:ascii="Arial" w:hAnsi="Arial" w:cs="Arial"/>
          <w:sz w:val="24"/>
          <w:szCs w:val="24"/>
          <w:vertAlign w:val="subscript"/>
        </w:rPr>
        <w:t>elapsed</w:t>
      </w:r>
      <w:r w:rsidR="00A41948">
        <w:rPr>
          <w:rFonts w:ascii="Arial" w:hAnsi="Arial" w:cs="Arial"/>
          <w:sz w:val="24"/>
          <w:szCs w:val="24"/>
        </w:rPr>
        <w:t xml:space="preserve"> </w:t>
      </w:r>
      <w:r w:rsidR="00CE654A">
        <w:rPr>
          <w:rFonts w:ascii="Arial" w:hAnsi="Arial" w:cs="Arial"/>
          <w:sz w:val="24"/>
          <w:szCs w:val="24"/>
        </w:rPr>
        <w:t>/</w:t>
      </w:r>
      <w:r w:rsidR="00A41948">
        <w:rPr>
          <w:rFonts w:ascii="Arial" w:hAnsi="Arial" w:cs="Arial"/>
          <w:sz w:val="24"/>
          <w:szCs w:val="24"/>
        </w:rPr>
        <w:t xml:space="preserve"> </w:t>
      </w:r>
      <w:r w:rsidR="00CE654A">
        <w:rPr>
          <w:rFonts w:ascii="Arial" w:hAnsi="Arial" w:cs="Arial"/>
          <w:sz w:val="24"/>
          <w:szCs w:val="24"/>
        </w:rPr>
        <w:t xml:space="preserve">60) </w:t>
      </w:r>
    </w:p>
    <w:p w14:paraId="2EEE7657" w14:textId="4576EE44" w:rsidR="009D346E" w:rsidRPr="000E7E9D" w:rsidRDefault="009D346E" w:rsidP="00117280">
      <w:pPr>
        <w:pStyle w:val="ListParagraph"/>
        <w:numPr>
          <w:ilvl w:val="0"/>
          <w:numId w:val="4"/>
        </w:numPr>
        <w:spacing w:line="240" w:lineRule="auto"/>
        <w:ind w:left="360" w:hanging="360"/>
        <w:rPr>
          <w:rFonts w:ascii="Arial" w:hAnsi="Arial" w:cs="Arial"/>
          <w:sz w:val="24"/>
          <w:szCs w:val="24"/>
        </w:rPr>
      </w:pPr>
      <w:r w:rsidRPr="000E7E9D">
        <w:rPr>
          <w:rFonts w:ascii="Arial" w:hAnsi="Arial" w:cs="Arial"/>
          <w:sz w:val="24"/>
          <w:szCs w:val="24"/>
        </w:rPr>
        <w:t xml:space="preserve">Calculate </w:t>
      </w:r>
      <w:r w:rsidR="0066546F">
        <w:rPr>
          <w:rFonts w:ascii="Arial" w:hAnsi="Arial" w:cs="Arial"/>
          <w:sz w:val="24"/>
          <w:szCs w:val="24"/>
        </w:rPr>
        <w:t xml:space="preserve">and record </w:t>
      </w:r>
      <w:r w:rsidRPr="000E7E9D">
        <w:rPr>
          <w:rFonts w:ascii="Arial" w:hAnsi="Arial" w:cs="Arial"/>
          <w:sz w:val="24"/>
          <w:szCs w:val="24"/>
        </w:rPr>
        <w:t xml:space="preserve">the </w:t>
      </w:r>
      <w:r w:rsidRPr="00D30577">
        <w:rPr>
          <w:rFonts w:ascii="Arial" w:hAnsi="Arial" w:cs="Arial"/>
          <w:sz w:val="24"/>
          <w:szCs w:val="24"/>
        </w:rPr>
        <w:t>outdoor airflow rate</w:t>
      </w:r>
      <w:r w:rsidRPr="000E7E9D">
        <w:rPr>
          <w:rFonts w:ascii="Arial" w:hAnsi="Arial" w:cs="Arial"/>
          <w:sz w:val="24"/>
          <w:szCs w:val="24"/>
        </w:rPr>
        <w:t xml:space="preserve"> (</w:t>
      </w:r>
      <w:r w:rsidR="00FF71F8">
        <w:rPr>
          <w:rFonts w:ascii="Arial" w:hAnsi="Arial" w:cs="Arial"/>
          <w:sz w:val="24"/>
          <w:szCs w:val="24"/>
        </w:rPr>
        <w:t>cfm</w:t>
      </w:r>
      <w:r w:rsidRPr="000E7E9D">
        <w:rPr>
          <w:rFonts w:ascii="Arial" w:hAnsi="Arial" w:cs="Arial"/>
          <w:sz w:val="24"/>
          <w:szCs w:val="24"/>
        </w:rPr>
        <w:t>)</w:t>
      </w:r>
      <w:r w:rsidR="00BB7F14">
        <w:rPr>
          <w:rFonts w:ascii="Arial" w:hAnsi="Arial" w:cs="Arial"/>
          <w:sz w:val="24"/>
          <w:szCs w:val="24"/>
        </w:rPr>
        <w:t>.</w:t>
      </w:r>
    </w:p>
    <w:p w14:paraId="06856A67" w14:textId="20176D45" w:rsidR="009D346E" w:rsidRPr="00673686" w:rsidRDefault="00FF71F8" w:rsidP="0066546F">
      <w:pPr>
        <w:spacing w:line="240" w:lineRule="auto"/>
        <w:ind w:left="450"/>
        <w:rPr>
          <w:rFonts w:ascii="Arial" w:hAnsi="Arial" w:cs="Arial"/>
          <w:sz w:val="24"/>
          <w:szCs w:val="24"/>
        </w:rPr>
      </w:pPr>
      <w:r>
        <w:rPr>
          <w:rFonts w:ascii="Arial" w:hAnsi="Arial" w:cs="Arial"/>
          <w:sz w:val="24"/>
          <w:szCs w:val="24"/>
        </w:rPr>
        <w:t>cfm</w:t>
      </w:r>
      <w:r w:rsidR="009D346E" w:rsidRPr="00673686">
        <w:rPr>
          <w:rFonts w:ascii="Arial" w:hAnsi="Arial" w:cs="Arial"/>
          <w:sz w:val="24"/>
          <w:szCs w:val="24"/>
        </w:rPr>
        <w:t xml:space="preserve"> = ACH </w:t>
      </w:r>
      <w:r w:rsidR="009D346E" w:rsidRPr="00673686">
        <w:rPr>
          <w:rFonts w:ascii="Arial" w:hAnsi="Arial" w:cs="Arial"/>
          <w:sz w:val="24"/>
          <w:szCs w:val="24"/>
        </w:rPr>
        <w:sym w:font="Symbol" w:char="F0B4"/>
      </w:r>
      <w:r w:rsidR="009D346E" w:rsidRPr="00673686">
        <w:rPr>
          <w:rFonts w:ascii="Arial" w:hAnsi="Arial" w:cs="Arial"/>
          <w:sz w:val="24"/>
          <w:szCs w:val="24"/>
        </w:rPr>
        <w:t xml:space="preserve"> room air volume (ft</w:t>
      </w:r>
      <w:r w:rsidR="009D346E" w:rsidRPr="00673686">
        <w:rPr>
          <w:rFonts w:ascii="Arial" w:hAnsi="Arial" w:cs="Arial"/>
          <w:sz w:val="24"/>
          <w:szCs w:val="24"/>
          <w:vertAlign w:val="superscript"/>
        </w:rPr>
        <w:t>3</w:t>
      </w:r>
      <w:r w:rsidR="009D346E" w:rsidRPr="00673686">
        <w:rPr>
          <w:rFonts w:ascii="Arial" w:hAnsi="Arial" w:cs="Arial"/>
          <w:sz w:val="24"/>
          <w:szCs w:val="24"/>
        </w:rPr>
        <w:t>) / 60</w:t>
      </w:r>
    </w:p>
    <w:p w14:paraId="548A0178" w14:textId="3ECB71D8" w:rsidR="009D346E" w:rsidRPr="000E7E9D" w:rsidRDefault="009D346E" w:rsidP="00117280">
      <w:pPr>
        <w:pStyle w:val="ListParagraph"/>
        <w:numPr>
          <w:ilvl w:val="0"/>
          <w:numId w:val="4"/>
        </w:numPr>
        <w:spacing w:line="240" w:lineRule="auto"/>
        <w:ind w:left="360" w:hanging="360"/>
        <w:rPr>
          <w:rFonts w:ascii="Arial" w:hAnsi="Arial" w:cs="Arial"/>
          <w:sz w:val="24"/>
          <w:szCs w:val="24"/>
        </w:rPr>
      </w:pPr>
      <w:r w:rsidRPr="000E7E9D">
        <w:rPr>
          <w:rFonts w:ascii="Arial" w:hAnsi="Arial" w:cs="Arial"/>
          <w:sz w:val="24"/>
          <w:szCs w:val="24"/>
        </w:rPr>
        <w:t xml:space="preserve">Calculate </w:t>
      </w:r>
      <w:r w:rsidR="0066546F">
        <w:rPr>
          <w:rFonts w:ascii="Arial" w:hAnsi="Arial" w:cs="Arial"/>
          <w:sz w:val="24"/>
          <w:szCs w:val="24"/>
        </w:rPr>
        <w:t xml:space="preserve">and record </w:t>
      </w:r>
      <w:r w:rsidRPr="000E7E9D">
        <w:rPr>
          <w:rFonts w:ascii="Arial" w:hAnsi="Arial" w:cs="Arial"/>
          <w:sz w:val="24"/>
          <w:szCs w:val="24"/>
        </w:rPr>
        <w:t xml:space="preserve">the </w:t>
      </w:r>
      <w:r w:rsidRPr="00D30577">
        <w:rPr>
          <w:rFonts w:ascii="Arial" w:hAnsi="Arial" w:cs="Arial"/>
          <w:sz w:val="24"/>
          <w:szCs w:val="24"/>
        </w:rPr>
        <w:t>outdoor air flow rate</w:t>
      </w:r>
      <w:r w:rsidRPr="000E7E9D">
        <w:rPr>
          <w:rFonts w:ascii="Arial" w:hAnsi="Arial" w:cs="Arial"/>
          <w:sz w:val="24"/>
          <w:szCs w:val="24"/>
        </w:rPr>
        <w:t xml:space="preserve"> </w:t>
      </w:r>
      <w:r w:rsidR="00477596">
        <w:rPr>
          <w:rFonts w:ascii="Arial" w:hAnsi="Arial" w:cs="Arial"/>
          <w:sz w:val="24"/>
          <w:szCs w:val="24"/>
        </w:rPr>
        <w:t xml:space="preserve">per occupant </w:t>
      </w:r>
      <w:r w:rsidRPr="000E7E9D">
        <w:rPr>
          <w:rFonts w:ascii="Arial" w:hAnsi="Arial" w:cs="Arial"/>
          <w:sz w:val="24"/>
          <w:szCs w:val="24"/>
        </w:rPr>
        <w:t>(</w:t>
      </w:r>
      <w:r w:rsidR="000D6AEE">
        <w:rPr>
          <w:rFonts w:ascii="Arial" w:hAnsi="Arial" w:cs="Arial"/>
          <w:sz w:val="24"/>
          <w:szCs w:val="24"/>
        </w:rPr>
        <w:t>cfm</w:t>
      </w:r>
      <w:r w:rsidRPr="000E7E9D">
        <w:rPr>
          <w:rFonts w:ascii="Arial" w:hAnsi="Arial" w:cs="Arial"/>
          <w:sz w:val="24"/>
          <w:szCs w:val="24"/>
        </w:rPr>
        <w:t>/occupant):</w:t>
      </w:r>
    </w:p>
    <w:p w14:paraId="67145AAE" w14:textId="3105B5A0" w:rsidR="009D346E" w:rsidRPr="00673686" w:rsidRDefault="00FF71F8" w:rsidP="00117280">
      <w:pPr>
        <w:spacing w:line="240" w:lineRule="auto"/>
        <w:ind w:left="450"/>
        <w:rPr>
          <w:rFonts w:ascii="Arial" w:hAnsi="Arial" w:cs="Arial"/>
          <w:sz w:val="24"/>
          <w:szCs w:val="24"/>
        </w:rPr>
      </w:pPr>
      <w:r>
        <w:rPr>
          <w:rFonts w:ascii="Arial" w:hAnsi="Arial" w:cs="Arial"/>
          <w:sz w:val="24"/>
          <w:szCs w:val="24"/>
        </w:rPr>
        <w:t>cfm</w:t>
      </w:r>
      <w:r w:rsidR="009D346E" w:rsidRPr="00673686">
        <w:rPr>
          <w:rFonts w:ascii="Arial" w:hAnsi="Arial" w:cs="Arial"/>
          <w:sz w:val="24"/>
          <w:szCs w:val="24"/>
        </w:rPr>
        <w:t xml:space="preserve">/occupant = </w:t>
      </w:r>
      <w:r>
        <w:rPr>
          <w:rFonts w:ascii="Arial" w:hAnsi="Arial" w:cs="Arial"/>
          <w:sz w:val="24"/>
          <w:szCs w:val="24"/>
        </w:rPr>
        <w:t>cfm</w:t>
      </w:r>
      <w:r w:rsidR="009D346E" w:rsidRPr="00673686">
        <w:rPr>
          <w:rFonts w:ascii="Arial" w:hAnsi="Arial" w:cs="Arial"/>
          <w:sz w:val="24"/>
          <w:szCs w:val="24"/>
        </w:rPr>
        <w:t xml:space="preserve"> / maximum </w:t>
      </w:r>
      <w:r w:rsidR="00E50D90">
        <w:rPr>
          <w:rFonts w:ascii="Arial" w:hAnsi="Arial" w:cs="Arial"/>
          <w:sz w:val="24"/>
          <w:szCs w:val="24"/>
        </w:rPr>
        <w:t>number of persons</w:t>
      </w:r>
    </w:p>
    <w:p w14:paraId="0C195183" w14:textId="08F5BF27" w:rsidR="009D346E" w:rsidRPr="000E7E9D" w:rsidRDefault="009D346E" w:rsidP="00117280">
      <w:pPr>
        <w:pStyle w:val="ListParagraph"/>
        <w:numPr>
          <w:ilvl w:val="0"/>
          <w:numId w:val="4"/>
        </w:numPr>
        <w:spacing w:line="240" w:lineRule="auto"/>
        <w:ind w:left="360" w:hanging="360"/>
        <w:rPr>
          <w:rFonts w:ascii="Arial" w:hAnsi="Arial" w:cs="Arial"/>
          <w:sz w:val="24"/>
          <w:szCs w:val="24"/>
        </w:rPr>
      </w:pPr>
      <w:r w:rsidRPr="000E7E9D">
        <w:rPr>
          <w:rFonts w:ascii="Arial" w:hAnsi="Arial" w:cs="Arial"/>
          <w:sz w:val="24"/>
          <w:szCs w:val="24"/>
        </w:rPr>
        <w:t xml:space="preserve">Calculate </w:t>
      </w:r>
      <w:r w:rsidR="0002017E">
        <w:rPr>
          <w:rFonts w:ascii="Arial" w:hAnsi="Arial" w:cs="Arial"/>
          <w:sz w:val="24"/>
          <w:szCs w:val="24"/>
        </w:rPr>
        <w:t xml:space="preserve">and record </w:t>
      </w:r>
      <w:r w:rsidRPr="000E7E9D">
        <w:rPr>
          <w:rFonts w:ascii="Arial" w:hAnsi="Arial" w:cs="Arial"/>
          <w:sz w:val="24"/>
          <w:szCs w:val="24"/>
        </w:rPr>
        <w:t xml:space="preserve">the </w:t>
      </w:r>
      <w:r w:rsidRPr="00D30577">
        <w:rPr>
          <w:rFonts w:ascii="Arial" w:hAnsi="Arial" w:cs="Arial"/>
          <w:sz w:val="24"/>
          <w:szCs w:val="24"/>
        </w:rPr>
        <w:t>outdoor air flow rate</w:t>
      </w:r>
      <w:r w:rsidRPr="000E7E9D">
        <w:rPr>
          <w:rFonts w:ascii="Arial" w:hAnsi="Arial" w:cs="Arial"/>
          <w:sz w:val="24"/>
          <w:szCs w:val="24"/>
        </w:rPr>
        <w:t xml:space="preserve"> </w:t>
      </w:r>
      <w:r w:rsidR="003C11E5">
        <w:rPr>
          <w:rFonts w:ascii="Arial" w:hAnsi="Arial" w:cs="Arial"/>
          <w:sz w:val="24"/>
          <w:szCs w:val="24"/>
        </w:rPr>
        <w:t xml:space="preserve">per </w:t>
      </w:r>
      <w:r w:rsidR="00652D56">
        <w:rPr>
          <w:rFonts w:ascii="Arial" w:hAnsi="Arial" w:cs="Arial"/>
          <w:sz w:val="24"/>
          <w:szCs w:val="24"/>
        </w:rPr>
        <w:t xml:space="preserve">room </w:t>
      </w:r>
      <w:r w:rsidR="00A17313">
        <w:rPr>
          <w:rFonts w:ascii="Arial" w:hAnsi="Arial" w:cs="Arial"/>
          <w:sz w:val="24"/>
          <w:szCs w:val="24"/>
        </w:rPr>
        <w:t xml:space="preserve">floor </w:t>
      </w:r>
      <w:r w:rsidR="003C11E5">
        <w:rPr>
          <w:rFonts w:ascii="Arial" w:hAnsi="Arial" w:cs="Arial"/>
          <w:sz w:val="24"/>
          <w:szCs w:val="24"/>
        </w:rPr>
        <w:t xml:space="preserve">area </w:t>
      </w:r>
      <w:r w:rsidRPr="000E7E9D">
        <w:rPr>
          <w:rFonts w:ascii="Arial" w:hAnsi="Arial" w:cs="Arial"/>
          <w:sz w:val="24"/>
          <w:szCs w:val="24"/>
        </w:rPr>
        <w:t>(</w:t>
      </w:r>
      <w:r w:rsidR="00FF71F8">
        <w:rPr>
          <w:rFonts w:ascii="Arial" w:hAnsi="Arial" w:cs="Arial"/>
          <w:sz w:val="24"/>
          <w:szCs w:val="24"/>
        </w:rPr>
        <w:t>cfm</w:t>
      </w:r>
      <w:r w:rsidRPr="000E7E9D">
        <w:rPr>
          <w:rFonts w:ascii="Arial" w:hAnsi="Arial" w:cs="Arial"/>
          <w:sz w:val="24"/>
          <w:szCs w:val="24"/>
        </w:rPr>
        <w:t>/ft</w:t>
      </w:r>
      <w:r w:rsidRPr="000E7E9D">
        <w:rPr>
          <w:rFonts w:ascii="Arial" w:hAnsi="Arial" w:cs="Arial"/>
          <w:sz w:val="24"/>
          <w:szCs w:val="24"/>
          <w:vertAlign w:val="superscript"/>
        </w:rPr>
        <w:t>2</w:t>
      </w:r>
      <w:r w:rsidRPr="000E7E9D">
        <w:rPr>
          <w:rFonts w:ascii="Arial" w:hAnsi="Arial" w:cs="Arial"/>
          <w:sz w:val="24"/>
          <w:szCs w:val="24"/>
        </w:rPr>
        <w:t>):</w:t>
      </w:r>
    </w:p>
    <w:p w14:paraId="5CBA5853" w14:textId="0CEE08CA" w:rsidR="008A2D2C" w:rsidRPr="00CE60D1" w:rsidRDefault="00FF71F8" w:rsidP="008A2D2C">
      <w:pPr>
        <w:spacing w:line="240" w:lineRule="auto"/>
        <w:ind w:left="450"/>
        <w:rPr>
          <w:rFonts w:ascii="Arial" w:hAnsi="Arial" w:cs="Arial"/>
          <w:sz w:val="24"/>
          <w:szCs w:val="24"/>
        </w:rPr>
      </w:pPr>
      <w:r>
        <w:rPr>
          <w:rFonts w:ascii="Arial" w:hAnsi="Arial" w:cs="Arial"/>
          <w:sz w:val="24"/>
          <w:szCs w:val="24"/>
        </w:rPr>
        <w:t>cfm</w:t>
      </w:r>
      <w:r w:rsidR="009D346E" w:rsidRPr="00673686">
        <w:rPr>
          <w:rFonts w:ascii="Arial" w:hAnsi="Arial" w:cs="Arial"/>
          <w:sz w:val="24"/>
          <w:szCs w:val="24"/>
        </w:rPr>
        <w:t>/ft</w:t>
      </w:r>
      <w:r w:rsidR="009D346E" w:rsidRPr="00673686">
        <w:rPr>
          <w:rFonts w:ascii="Arial" w:hAnsi="Arial" w:cs="Arial"/>
          <w:sz w:val="24"/>
          <w:szCs w:val="24"/>
          <w:vertAlign w:val="superscript"/>
        </w:rPr>
        <w:t>2</w:t>
      </w:r>
      <w:r w:rsidR="009D346E" w:rsidRPr="00673686">
        <w:rPr>
          <w:rFonts w:ascii="Arial" w:hAnsi="Arial" w:cs="Arial"/>
          <w:sz w:val="24"/>
          <w:szCs w:val="24"/>
        </w:rPr>
        <w:t xml:space="preserve"> = </w:t>
      </w:r>
      <w:r>
        <w:rPr>
          <w:rFonts w:ascii="Arial" w:hAnsi="Arial" w:cs="Arial"/>
          <w:sz w:val="24"/>
          <w:szCs w:val="24"/>
        </w:rPr>
        <w:t>cfm</w:t>
      </w:r>
      <w:r w:rsidR="009D346E" w:rsidRPr="00673686">
        <w:rPr>
          <w:rFonts w:ascii="Arial" w:hAnsi="Arial" w:cs="Arial"/>
          <w:sz w:val="24"/>
          <w:szCs w:val="24"/>
        </w:rPr>
        <w:t xml:space="preserve"> / </w:t>
      </w:r>
      <w:r w:rsidR="00CE60D1">
        <w:rPr>
          <w:rFonts w:ascii="Arial" w:hAnsi="Arial" w:cs="Arial"/>
          <w:sz w:val="24"/>
          <w:szCs w:val="24"/>
        </w:rPr>
        <w:t xml:space="preserve">room </w:t>
      </w:r>
      <w:r w:rsidR="00A17313">
        <w:rPr>
          <w:rFonts w:ascii="Arial" w:hAnsi="Arial" w:cs="Arial"/>
          <w:sz w:val="24"/>
          <w:szCs w:val="24"/>
        </w:rPr>
        <w:t xml:space="preserve">floor </w:t>
      </w:r>
      <w:r w:rsidR="00CE60D1">
        <w:rPr>
          <w:rFonts w:ascii="Arial" w:hAnsi="Arial" w:cs="Arial"/>
          <w:sz w:val="24"/>
          <w:szCs w:val="24"/>
        </w:rPr>
        <w:t>area (</w:t>
      </w:r>
      <w:r w:rsidR="009D346E" w:rsidRPr="00673686">
        <w:rPr>
          <w:rFonts w:ascii="Arial" w:hAnsi="Arial" w:cs="Arial"/>
          <w:sz w:val="24"/>
          <w:szCs w:val="24"/>
        </w:rPr>
        <w:t>ft</w:t>
      </w:r>
      <w:r w:rsidR="009D346E" w:rsidRPr="00673686">
        <w:rPr>
          <w:rFonts w:ascii="Arial" w:hAnsi="Arial" w:cs="Arial"/>
          <w:sz w:val="24"/>
          <w:szCs w:val="24"/>
          <w:vertAlign w:val="superscript"/>
        </w:rPr>
        <w:t>2</w:t>
      </w:r>
      <w:r w:rsidR="00CE60D1">
        <w:rPr>
          <w:rFonts w:ascii="Arial" w:hAnsi="Arial" w:cs="Arial"/>
          <w:sz w:val="24"/>
          <w:szCs w:val="24"/>
        </w:rPr>
        <w:t>)</w:t>
      </w:r>
    </w:p>
    <w:p w14:paraId="510B607A" w14:textId="2E21AB6E" w:rsidR="008D5091" w:rsidRPr="005243C5" w:rsidRDefault="009D346E" w:rsidP="006C4EFE">
      <w:pPr>
        <w:spacing w:line="240" w:lineRule="auto"/>
        <w:ind w:left="360"/>
        <w:rPr>
          <w:rFonts w:ascii="Arial" w:hAnsi="Arial" w:cs="Arial"/>
          <w:b/>
          <w:bCs/>
          <w:sz w:val="24"/>
          <w:szCs w:val="24"/>
        </w:rPr>
      </w:pPr>
      <w:r w:rsidRPr="0052685A">
        <w:rPr>
          <w:rFonts w:ascii="Arial" w:hAnsi="Arial" w:cs="Arial"/>
          <w:b/>
          <w:bCs/>
          <w:sz w:val="24"/>
          <w:szCs w:val="24"/>
        </w:rPr>
        <w:t>N</w:t>
      </w:r>
      <w:r w:rsidR="00D2503F">
        <w:rPr>
          <w:rFonts w:ascii="Arial" w:hAnsi="Arial" w:cs="Arial"/>
          <w:b/>
          <w:bCs/>
          <w:sz w:val="24"/>
          <w:szCs w:val="24"/>
        </w:rPr>
        <w:t>ote</w:t>
      </w:r>
      <w:r w:rsidRPr="005243C5">
        <w:rPr>
          <w:rFonts w:ascii="Arial" w:hAnsi="Arial" w:cs="Arial"/>
          <w:b/>
          <w:bCs/>
          <w:sz w:val="24"/>
          <w:szCs w:val="24"/>
        </w:rPr>
        <w:t xml:space="preserve">: </w:t>
      </w:r>
    </w:p>
    <w:p w14:paraId="79373A77" w14:textId="3F991ED8" w:rsidR="00904FDC" w:rsidRDefault="00CE654A" w:rsidP="006C4EFE">
      <w:pPr>
        <w:pStyle w:val="ListParagraph"/>
        <w:numPr>
          <w:ilvl w:val="0"/>
          <w:numId w:val="10"/>
        </w:numPr>
        <w:spacing w:line="240" w:lineRule="auto"/>
        <w:rPr>
          <w:rFonts w:ascii="Arial" w:hAnsi="Arial" w:cs="Arial"/>
          <w:sz w:val="24"/>
          <w:szCs w:val="24"/>
        </w:rPr>
      </w:pPr>
      <w:bookmarkStart w:id="20" w:name="_Hlk61255850"/>
      <w:r w:rsidRPr="00904FDC">
        <w:rPr>
          <w:rFonts w:ascii="Arial" w:hAnsi="Arial" w:cs="Arial"/>
          <w:sz w:val="24"/>
          <w:szCs w:val="24"/>
        </w:rPr>
        <w:t>For mechanically ventilated classrooms (including classrooms for both ages 5–8 and 9</w:t>
      </w:r>
      <w:r w:rsidR="000C11B4" w:rsidRPr="00904FDC">
        <w:rPr>
          <w:rFonts w:ascii="Arial" w:hAnsi="Arial" w:cs="Arial"/>
          <w:sz w:val="24"/>
          <w:szCs w:val="24"/>
        </w:rPr>
        <w:t xml:space="preserve"> and older</w:t>
      </w:r>
      <w:r w:rsidRPr="00904FDC">
        <w:rPr>
          <w:rFonts w:ascii="Arial" w:hAnsi="Arial" w:cs="Arial"/>
          <w:sz w:val="24"/>
          <w:szCs w:val="24"/>
        </w:rPr>
        <w:t xml:space="preserve">), the California code-required minimum outdoor air </w:t>
      </w:r>
      <w:r w:rsidR="00771CC5">
        <w:rPr>
          <w:rFonts w:ascii="Arial" w:hAnsi="Arial" w:cs="Arial"/>
          <w:sz w:val="24"/>
          <w:szCs w:val="24"/>
        </w:rPr>
        <w:t>VRs</w:t>
      </w:r>
      <w:r w:rsidRPr="00904FDC">
        <w:rPr>
          <w:rFonts w:ascii="Arial" w:hAnsi="Arial" w:cs="Arial"/>
          <w:sz w:val="24"/>
          <w:szCs w:val="24"/>
        </w:rPr>
        <w:t xml:space="preserve"> are 15 cfm/occupant or 0.</w:t>
      </w:r>
      <w:r w:rsidR="002B01E2">
        <w:rPr>
          <w:rFonts w:ascii="Arial" w:hAnsi="Arial" w:cs="Arial"/>
          <w:sz w:val="24"/>
          <w:szCs w:val="24"/>
        </w:rPr>
        <w:t>15</w:t>
      </w:r>
      <w:r w:rsidRPr="00904FDC">
        <w:rPr>
          <w:rFonts w:ascii="Arial" w:hAnsi="Arial" w:cs="Arial"/>
          <w:sz w:val="24"/>
          <w:szCs w:val="24"/>
        </w:rPr>
        <w:t xml:space="preserve"> cfm/ft</w:t>
      </w:r>
      <w:r w:rsidRPr="00904FDC">
        <w:rPr>
          <w:rFonts w:ascii="Arial" w:hAnsi="Arial" w:cs="Arial"/>
          <w:sz w:val="24"/>
          <w:szCs w:val="24"/>
          <w:vertAlign w:val="superscript"/>
        </w:rPr>
        <w:t>2</w:t>
      </w:r>
      <w:r w:rsidRPr="00904FDC">
        <w:rPr>
          <w:rFonts w:ascii="Arial" w:hAnsi="Arial" w:cs="Arial"/>
          <w:sz w:val="24"/>
          <w:szCs w:val="24"/>
        </w:rPr>
        <w:t>, whichever is greater.</w:t>
      </w:r>
    </w:p>
    <w:bookmarkEnd w:id="20"/>
    <w:p w14:paraId="0F829919" w14:textId="0CA2DF87" w:rsidR="005243C5" w:rsidRPr="00231511" w:rsidRDefault="00832071" w:rsidP="006C4EFE">
      <w:pPr>
        <w:pStyle w:val="ListParagraph"/>
        <w:numPr>
          <w:ilvl w:val="0"/>
          <w:numId w:val="10"/>
        </w:numPr>
        <w:spacing w:line="240" w:lineRule="auto"/>
        <w:rPr>
          <w:rFonts w:ascii="Arial" w:hAnsi="Arial" w:cs="Arial"/>
          <w:sz w:val="24"/>
          <w:szCs w:val="24"/>
          <w:u w:val="single"/>
        </w:rPr>
      </w:pPr>
      <w:r w:rsidRPr="00231511">
        <w:rPr>
          <w:rFonts w:ascii="Arial" w:hAnsi="Arial" w:cs="Arial"/>
          <w:sz w:val="24"/>
          <w:szCs w:val="24"/>
        </w:rPr>
        <w:t>If the</w:t>
      </w:r>
      <w:r w:rsidR="00697630" w:rsidRPr="00231511">
        <w:rPr>
          <w:rFonts w:ascii="Arial" w:hAnsi="Arial" w:cs="Arial"/>
          <w:sz w:val="24"/>
          <w:szCs w:val="24"/>
        </w:rPr>
        <w:t xml:space="preserve"> outdoor</w:t>
      </w:r>
      <w:r w:rsidR="002B01E2" w:rsidRPr="00231511">
        <w:rPr>
          <w:rFonts w:ascii="Arial" w:hAnsi="Arial" w:cs="Arial"/>
          <w:sz w:val="24"/>
          <w:szCs w:val="24"/>
        </w:rPr>
        <w:t xml:space="preserve"> </w:t>
      </w:r>
      <w:r w:rsidR="002F6460" w:rsidRPr="00231511">
        <w:rPr>
          <w:rFonts w:ascii="Arial" w:hAnsi="Arial" w:cs="Arial"/>
          <w:sz w:val="24"/>
          <w:szCs w:val="24"/>
        </w:rPr>
        <w:t>CO</w:t>
      </w:r>
      <w:r w:rsidR="002F6460" w:rsidRPr="00231511">
        <w:rPr>
          <w:rFonts w:ascii="Arial" w:hAnsi="Arial" w:cs="Arial"/>
          <w:sz w:val="24"/>
          <w:szCs w:val="24"/>
          <w:vertAlign w:val="subscript"/>
        </w:rPr>
        <w:t>2</w:t>
      </w:r>
      <w:r w:rsidR="002F6460" w:rsidRPr="00231511">
        <w:rPr>
          <w:rFonts w:ascii="Arial" w:hAnsi="Arial" w:cs="Arial"/>
          <w:sz w:val="24"/>
          <w:szCs w:val="24"/>
        </w:rPr>
        <w:t xml:space="preserve"> </w:t>
      </w:r>
      <w:r w:rsidR="002B01E2" w:rsidRPr="00231511">
        <w:rPr>
          <w:rFonts w:ascii="Arial" w:hAnsi="Arial" w:cs="Arial"/>
          <w:sz w:val="24"/>
          <w:szCs w:val="24"/>
        </w:rPr>
        <w:t>concentration</w:t>
      </w:r>
      <w:r w:rsidRPr="00231511">
        <w:rPr>
          <w:rFonts w:ascii="Arial" w:hAnsi="Arial" w:cs="Arial"/>
          <w:sz w:val="24"/>
          <w:szCs w:val="24"/>
        </w:rPr>
        <w:t xml:space="preserve"> </w:t>
      </w:r>
      <w:r w:rsidR="005170B9" w:rsidRPr="00231511">
        <w:rPr>
          <w:rFonts w:ascii="Arial" w:hAnsi="Arial" w:cs="Arial"/>
          <w:sz w:val="24"/>
          <w:szCs w:val="24"/>
        </w:rPr>
        <w:t>can</w:t>
      </w:r>
      <w:r w:rsidR="002B01E2" w:rsidRPr="00231511">
        <w:rPr>
          <w:rFonts w:ascii="Arial" w:hAnsi="Arial" w:cs="Arial"/>
          <w:sz w:val="24"/>
          <w:szCs w:val="24"/>
        </w:rPr>
        <w:t>not</w:t>
      </w:r>
      <w:r w:rsidR="005170B9" w:rsidRPr="00231511">
        <w:rPr>
          <w:rFonts w:ascii="Arial" w:hAnsi="Arial" w:cs="Arial"/>
          <w:sz w:val="24"/>
          <w:szCs w:val="24"/>
        </w:rPr>
        <w:t xml:space="preserve"> be</w:t>
      </w:r>
      <w:r w:rsidR="002B01E2" w:rsidRPr="00231511">
        <w:rPr>
          <w:rFonts w:ascii="Arial" w:hAnsi="Arial" w:cs="Arial"/>
          <w:sz w:val="24"/>
          <w:szCs w:val="24"/>
        </w:rPr>
        <w:t xml:space="preserve"> </w:t>
      </w:r>
      <w:r w:rsidRPr="00231511">
        <w:rPr>
          <w:rFonts w:ascii="Arial" w:hAnsi="Arial" w:cs="Arial"/>
          <w:sz w:val="24"/>
          <w:szCs w:val="24"/>
        </w:rPr>
        <w:t>measured</w:t>
      </w:r>
      <w:r w:rsidR="005170B9" w:rsidRPr="00231511">
        <w:rPr>
          <w:rFonts w:ascii="Arial" w:hAnsi="Arial" w:cs="Arial"/>
          <w:sz w:val="24"/>
          <w:szCs w:val="24"/>
        </w:rPr>
        <w:t xml:space="preserve">, </w:t>
      </w:r>
      <w:r w:rsidRPr="00231511">
        <w:rPr>
          <w:rFonts w:ascii="Arial" w:hAnsi="Arial" w:cs="Arial"/>
          <w:sz w:val="24"/>
          <w:szCs w:val="24"/>
        </w:rPr>
        <w:t xml:space="preserve">assume an </w:t>
      </w:r>
      <w:r w:rsidR="002B01E2" w:rsidRPr="00231511">
        <w:rPr>
          <w:rFonts w:ascii="Arial" w:hAnsi="Arial" w:cs="Arial"/>
          <w:sz w:val="24"/>
          <w:szCs w:val="24"/>
        </w:rPr>
        <w:t xml:space="preserve">outdoor </w:t>
      </w:r>
      <w:r w:rsidRPr="00231511">
        <w:rPr>
          <w:rFonts w:ascii="Arial" w:hAnsi="Arial" w:cs="Arial"/>
          <w:sz w:val="24"/>
          <w:szCs w:val="24"/>
        </w:rPr>
        <w:t>concentration of 400 ppm</w:t>
      </w:r>
      <w:r w:rsidR="002F6460" w:rsidRPr="00231511">
        <w:rPr>
          <w:rFonts w:ascii="Arial" w:hAnsi="Arial" w:cs="Arial"/>
          <w:sz w:val="24"/>
          <w:szCs w:val="24"/>
        </w:rPr>
        <w:t>.</w:t>
      </w:r>
      <w:r w:rsidR="002B01E2" w:rsidRPr="00231511">
        <w:rPr>
          <w:rFonts w:ascii="Arial" w:hAnsi="Arial" w:cs="Arial"/>
          <w:sz w:val="24"/>
          <w:szCs w:val="24"/>
        </w:rPr>
        <w:t xml:space="preserve"> </w:t>
      </w:r>
      <w:r w:rsidR="00F6090B" w:rsidRPr="00231511">
        <w:rPr>
          <w:rFonts w:ascii="Arial" w:hAnsi="Arial" w:cs="Arial"/>
          <w:sz w:val="24"/>
          <w:szCs w:val="24"/>
        </w:rPr>
        <w:t xml:space="preserve">This </w:t>
      </w:r>
      <w:r w:rsidR="00697630" w:rsidRPr="00231511">
        <w:rPr>
          <w:rFonts w:ascii="Arial" w:hAnsi="Arial" w:cs="Arial"/>
          <w:sz w:val="24"/>
          <w:szCs w:val="24"/>
        </w:rPr>
        <w:t>assumption</w:t>
      </w:r>
      <w:r w:rsidR="00F6090B" w:rsidRPr="00231511">
        <w:rPr>
          <w:rFonts w:ascii="Arial" w:hAnsi="Arial" w:cs="Arial"/>
          <w:sz w:val="24"/>
          <w:szCs w:val="24"/>
        </w:rPr>
        <w:t xml:space="preserve"> results in a sufficient </w:t>
      </w:r>
      <w:r w:rsidR="004923ED" w:rsidRPr="00231511">
        <w:rPr>
          <w:rFonts w:ascii="Arial" w:hAnsi="Arial" w:cs="Arial"/>
          <w:sz w:val="24"/>
          <w:szCs w:val="24"/>
        </w:rPr>
        <w:t>but</w:t>
      </w:r>
      <w:r w:rsidR="00F6090B" w:rsidRPr="00231511">
        <w:rPr>
          <w:rFonts w:ascii="Arial" w:hAnsi="Arial" w:cs="Arial"/>
          <w:sz w:val="24"/>
          <w:szCs w:val="24"/>
        </w:rPr>
        <w:t xml:space="preserve"> conservative estimation of VR </w:t>
      </w:r>
      <w:r w:rsidR="005170B9" w:rsidRPr="00231511">
        <w:rPr>
          <w:rFonts w:ascii="Arial" w:hAnsi="Arial" w:cs="Arial"/>
          <w:sz w:val="24"/>
          <w:szCs w:val="24"/>
        </w:rPr>
        <w:t xml:space="preserve">(i.e., a calculated VR </w:t>
      </w:r>
      <w:r w:rsidR="002F6460" w:rsidRPr="00231511">
        <w:rPr>
          <w:rFonts w:ascii="Arial" w:hAnsi="Arial" w:cs="Arial"/>
          <w:sz w:val="24"/>
          <w:szCs w:val="24"/>
        </w:rPr>
        <w:t>that is 10</w:t>
      </w:r>
      <w:r w:rsidR="00560FD0" w:rsidRPr="00231511">
        <w:rPr>
          <w:rFonts w:ascii="Arial" w:hAnsi="Arial" w:cs="Arial"/>
          <w:sz w:val="24"/>
          <w:szCs w:val="24"/>
        </w:rPr>
        <w:t>–</w:t>
      </w:r>
      <w:r w:rsidR="002F6460" w:rsidRPr="00231511">
        <w:rPr>
          <w:rFonts w:ascii="Arial" w:hAnsi="Arial" w:cs="Arial"/>
          <w:sz w:val="24"/>
          <w:szCs w:val="24"/>
        </w:rPr>
        <w:t>20</w:t>
      </w:r>
      <w:r w:rsidR="00560FD0" w:rsidRPr="00231511">
        <w:rPr>
          <w:rFonts w:ascii="Arial" w:hAnsi="Arial" w:cs="Arial"/>
          <w:sz w:val="24"/>
          <w:szCs w:val="24"/>
        </w:rPr>
        <w:t xml:space="preserve"> percent</w:t>
      </w:r>
      <w:r w:rsidR="002F6460" w:rsidRPr="00231511">
        <w:rPr>
          <w:rFonts w:ascii="Arial" w:hAnsi="Arial" w:cs="Arial"/>
          <w:sz w:val="24"/>
          <w:szCs w:val="24"/>
        </w:rPr>
        <w:t xml:space="preserve"> lower </w:t>
      </w:r>
      <w:r w:rsidR="005170B9" w:rsidRPr="00231511">
        <w:rPr>
          <w:rFonts w:ascii="Arial" w:hAnsi="Arial" w:cs="Arial"/>
          <w:sz w:val="24"/>
          <w:szCs w:val="24"/>
        </w:rPr>
        <w:t xml:space="preserve">than the true VR), </w:t>
      </w:r>
      <w:r w:rsidR="00646F13" w:rsidRPr="00231511">
        <w:rPr>
          <w:rFonts w:ascii="Arial" w:hAnsi="Arial" w:cs="Arial"/>
          <w:sz w:val="24"/>
          <w:szCs w:val="24"/>
        </w:rPr>
        <w:t xml:space="preserve">because </w:t>
      </w:r>
      <w:r w:rsidR="002B01E2" w:rsidRPr="00231511">
        <w:rPr>
          <w:rFonts w:ascii="Arial" w:hAnsi="Arial" w:cs="Arial"/>
          <w:sz w:val="24"/>
          <w:szCs w:val="24"/>
        </w:rPr>
        <w:t>actual outdoor CO</w:t>
      </w:r>
      <w:r w:rsidR="002B01E2" w:rsidRPr="00231511">
        <w:rPr>
          <w:rFonts w:ascii="Arial" w:hAnsi="Arial" w:cs="Arial"/>
          <w:sz w:val="24"/>
          <w:szCs w:val="24"/>
          <w:vertAlign w:val="subscript"/>
        </w:rPr>
        <w:t>2</w:t>
      </w:r>
      <w:r w:rsidR="002B01E2" w:rsidRPr="00231511">
        <w:rPr>
          <w:rFonts w:ascii="Arial" w:hAnsi="Arial" w:cs="Arial"/>
          <w:sz w:val="24"/>
          <w:szCs w:val="24"/>
        </w:rPr>
        <w:t xml:space="preserve"> concentrations are usually higher than 400 ppm</w:t>
      </w:r>
      <w:r w:rsidR="00646F13" w:rsidRPr="00231511">
        <w:rPr>
          <w:rFonts w:ascii="Arial" w:hAnsi="Arial" w:cs="Arial"/>
          <w:sz w:val="24"/>
          <w:szCs w:val="24"/>
        </w:rPr>
        <w:t xml:space="preserve"> </w:t>
      </w:r>
      <w:r w:rsidR="00646F13" w:rsidRPr="00231511">
        <w:rPr>
          <w:rFonts w:ascii="Arial" w:hAnsi="Arial" w:cs="Arial"/>
          <w:sz w:val="24"/>
          <w:szCs w:val="24"/>
        </w:rPr>
        <w:fldChar w:fldCharType="begin"/>
      </w:r>
      <w:r w:rsidR="00787030">
        <w:rPr>
          <w:rFonts w:ascii="Arial" w:hAnsi="Arial" w:cs="Arial"/>
          <w:sz w:val="24"/>
          <w:szCs w:val="24"/>
        </w:rPr>
        <w:instrText xml:space="preserve"> ADDIN EN.CITE &lt;EndNote&gt;&lt;Cite&gt;&lt;Author&gt;NOAA&lt;/Author&gt;&lt;RecNum&gt;1570&lt;/RecNum&gt;&lt;DisplayText&gt;[26]&lt;/DisplayText&gt;&lt;record&gt;&lt;rec-number&gt;1570&lt;/rec-number&gt;&lt;foreign-keys&gt;&lt;key app="EN" db-id="f02vvpe5ewv906et5v65aes1tv9rwtfftw0x" timestamp="1611961018"&gt;1570&lt;/key&gt;&lt;/foreign-keys&gt;&lt;ref-type name="Web Page"&gt;12&lt;/ref-type&gt;&lt;contributors&gt;&lt;authors&gt;&lt;author&gt;NOAA&lt;/author&gt;&lt;/authors&gt;&lt;/contributors&gt;&lt;titles&gt;&lt;title&gt;Trends in Atmospheric Carbon Dioxide. Monthly Average Mauna Loa CO2&lt;/title&gt;&lt;/titles&gt;&lt;dates&gt;&lt;/dates&gt;&lt;pub-location&gt;https://www.esrl.noaa.gov/gmd/ccgg/trends/&lt;/pub-location&gt;&lt;urls&gt;&lt;related-urls&gt;&lt;url&gt;https://www.esrl.noaa.gov/gmd/ccgg/trends/&lt;/url&gt;&lt;/related-urls&gt;&lt;/urls&gt;&lt;/record&gt;&lt;/Cite&gt;&lt;/EndNote&gt;</w:instrText>
      </w:r>
      <w:r w:rsidR="00646F13" w:rsidRPr="00231511">
        <w:rPr>
          <w:rFonts w:ascii="Arial" w:hAnsi="Arial" w:cs="Arial"/>
          <w:sz w:val="24"/>
          <w:szCs w:val="24"/>
        </w:rPr>
        <w:fldChar w:fldCharType="separate"/>
      </w:r>
      <w:r w:rsidR="00787030">
        <w:rPr>
          <w:rFonts w:ascii="Arial" w:hAnsi="Arial" w:cs="Arial"/>
          <w:noProof/>
          <w:sz w:val="24"/>
          <w:szCs w:val="24"/>
        </w:rPr>
        <w:t>[26]</w:t>
      </w:r>
      <w:r w:rsidR="00646F13" w:rsidRPr="00231511">
        <w:rPr>
          <w:rFonts w:ascii="Arial" w:hAnsi="Arial" w:cs="Arial"/>
          <w:sz w:val="24"/>
          <w:szCs w:val="24"/>
        </w:rPr>
        <w:fldChar w:fldCharType="end"/>
      </w:r>
      <w:r w:rsidR="002B01E2" w:rsidRPr="00231511">
        <w:rPr>
          <w:rFonts w:ascii="Arial" w:hAnsi="Arial" w:cs="Arial"/>
          <w:sz w:val="24"/>
          <w:szCs w:val="24"/>
        </w:rPr>
        <w:t xml:space="preserve">. </w:t>
      </w:r>
      <w:r w:rsidR="009D346E" w:rsidRPr="00231511">
        <w:rPr>
          <w:rFonts w:ascii="Arial" w:hAnsi="Arial" w:cs="Arial"/>
          <w:sz w:val="24"/>
          <w:szCs w:val="24"/>
        </w:rPr>
        <w:br w:type="page"/>
      </w:r>
    </w:p>
    <w:p w14:paraId="19C20DE3" w14:textId="3D62FE5D" w:rsidR="009D346E" w:rsidRPr="00B2258B" w:rsidRDefault="009D346E" w:rsidP="00BB6765">
      <w:pPr>
        <w:spacing w:line="240" w:lineRule="auto"/>
        <w:rPr>
          <w:rFonts w:ascii="Arial" w:hAnsi="Arial" w:cs="Arial"/>
          <w:b/>
          <w:bCs/>
          <w:sz w:val="24"/>
          <w:szCs w:val="24"/>
        </w:rPr>
      </w:pPr>
      <w:r w:rsidRPr="00B2258B">
        <w:rPr>
          <w:rFonts w:ascii="Arial" w:hAnsi="Arial" w:cs="Arial"/>
          <w:b/>
          <w:bCs/>
          <w:sz w:val="24"/>
          <w:szCs w:val="24"/>
        </w:rPr>
        <w:lastRenderedPageBreak/>
        <w:t>C</w:t>
      </w:r>
      <w:r w:rsidR="004077BA">
        <w:rPr>
          <w:rFonts w:ascii="Arial" w:hAnsi="Arial" w:cs="Arial"/>
          <w:b/>
          <w:bCs/>
          <w:sz w:val="24"/>
          <w:szCs w:val="24"/>
        </w:rPr>
        <w:t>O</w:t>
      </w:r>
      <w:r w:rsidR="004077BA" w:rsidRPr="004077BA">
        <w:rPr>
          <w:rFonts w:ascii="Arial" w:hAnsi="Arial" w:cs="Arial"/>
          <w:b/>
          <w:bCs/>
          <w:sz w:val="24"/>
          <w:szCs w:val="24"/>
          <w:vertAlign w:val="subscript"/>
        </w:rPr>
        <w:t>2</w:t>
      </w:r>
      <w:r w:rsidRPr="00B2258B">
        <w:rPr>
          <w:rFonts w:ascii="Arial" w:hAnsi="Arial" w:cs="Arial"/>
          <w:b/>
          <w:bCs/>
          <w:sz w:val="24"/>
          <w:szCs w:val="24"/>
        </w:rPr>
        <w:t xml:space="preserve"> Ventilation Test Look</w:t>
      </w:r>
      <w:r w:rsidR="00DB1C4C" w:rsidRPr="00B2258B">
        <w:rPr>
          <w:rFonts w:ascii="Arial" w:hAnsi="Arial" w:cs="Arial"/>
          <w:b/>
          <w:bCs/>
          <w:sz w:val="24"/>
          <w:szCs w:val="24"/>
        </w:rPr>
        <w:t>-</w:t>
      </w:r>
      <w:r w:rsidRPr="00B2258B">
        <w:rPr>
          <w:rFonts w:ascii="Arial" w:hAnsi="Arial" w:cs="Arial"/>
          <w:b/>
          <w:bCs/>
          <w:sz w:val="24"/>
          <w:szCs w:val="24"/>
        </w:rPr>
        <w:t>Up Table</w:t>
      </w:r>
    </w:p>
    <w:p w14:paraId="6ED674B3" w14:textId="77777777" w:rsidR="00231511" w:rsidRDefault="009D346E" w:rsidP="00231511">
      <w:pPr>
        <w:spacing w:line="240" w:lineRule="auto"/>
        <w:rPr>
          <w:rFonts w:ascii="Arial" w:eastAsia="Times New Roman" w:hAnsi="Arial" w:cs="Arial"/>
          <w:color w:val="000000"/>
          <w:sz w:val="24"/>
          <w:szCs w:val="24"/>
        </w:rPr>
      </w:pPr>
      <w:r w:rsidRPr="00673686">
        <w:rPr>
          <w:rFonts w:ascii="Arial" w:hAnsi="Arial" w:cs="Arial"/>
          <w:sz w:val="24"/>
          <w:szCs w:val="24"/>
        </w:rPr>
        <w:t xml:space="preserve">Use this table to </w:t>
      </w:r>
      <w:r w:rsidR="008E0DA6">
        <w:rPr>
          <w:rFonts w:ascii="Arial" w:hAnsi="Arial" w:cs="Arial"/>
          <w:sz w:val="24"/>
          <w:szCs w:val="24"/>
        </w:rPr>
        <w:t xml:space="preserve">estimate </w:t>
      </w:r>
      <w:r w:rsidRPr="00673686">
        <w:rPr>
          <w:rFonts w:ascii="Arial" w:hAnsi="Arial" w:cs="Arial"/>
          <w:sz w:val="24"/>
          <w:szCs w:val="24"/>
        </w:rPr>
        <w:t xml:space="preserve">the outdoor ACH from the ratio of </w:t>
      </w:r>
      <w:r w:rsidR="00EE3C9A">
        <w:rPr>
          <w:rFonts w:ascii="Arial" w:hAnsi="Arial" w:cs="Arial"/>
          <w:sz w:val="24"/>
          <w:szCs w:val="24"/>
        </w:rPr>
        <w:t>final</w:t>
      </w:r>
      <w:r w:rsidR="00C51E60">
        <w:rPr>
          <w:rFonts w:ascii="Arial" w:hAnsi="Arial" w:cs="Arial"/>
          <w:sz w:val="24"/>
          <w:szCs w:val="24"/>
        </w:rPr>
        <w:t>/initial</w:t>
      </w:r>
      <w:r w:rsidR="00EE3C9A">
        <w:rPr>
          <w:rFonts w:ascii="Arial" w:eastAsia="Times New Roman" w:hAnsi="Arial" w:cs="Arial"/>
          <w:color w:val="000000"/>
          <w:sz w:val="24"/>
          <w:szCs w:val="24"/>
        </w:rPr>
        <w:t xml:space="preserve"> </w:t>
      </w:r>
      <w:r w:rsidRPr="00673686">
        <w:rPr>
          <w:rFonts w:ascii="Arial" w:eastAsia="Times New Roman" w:hAnsi="Arial" w:cs="Arial"/>
          <w:color w:val="000000"/>
          <w:sz w:val="24"/>
          <w:szCs w:val="24"/>
        </w:rPr>
        <w:t>concentration</w:t>
      </w:r>
      <w:r w:rsidR="00CC1C4D">
        <w:rPr>
          <w:rFonts w:ascii="Arial" w:eastAsia="Times New Roman" w:hAnsi="Arial" w:cs="Arial"/>
          <w:color w:val="000000"/>
          <w:sz w:val="24"/>
          <w:szCs w:val="24"/>
        </w:rPr>
        <w:t>s</w:t>
      </w:r>
      <w:r w:rsidRPr="00673686">
        <w:rPr>
          <w:rFonts w:ascii="Arial" w:eastAsia="Times New Roman" w:hAnsi="Arial" w:cs="Arial"/>
          <w:color w:val="000000"/>
          <w:sz w:val="24"/>
          <w:szCs w:val="24"/>
        </w:rPr>
        <w:t xml:space="preserve">. </w:t>
      </w:r>
    </w:p>
    <w:p w14:paraId="27213B63" w14:textId="048D9DD1" w:rsidR="00C8081B" w:rsidRDefault="009D346E" w:rsidP="00272C30">
      <w:pPr>
        <w:spacing w:line="240" w:lineRule="auto"/>
        <w:ind w:left="360"/>
        <w:rPr>
          <w:rFonts w:ascii="Arial" w:eastAsia="Times New Roman" w:hAnsi="Arial" w:cs="Arial"/>
          <w:color w:val="000000"/>
          <w:sz w:val="24"/>
          <w:szCs w:val="24"/>
        </w:rPr>
      </w:pPr>
      <w:r w:rsidRPr="00231511">
        <w:rPr>
          <w:rFonts w:ascii="Arial" w:eastAsia="Times New Roman" w:hAnsi="Arial" w:cs="Arial"/>
          <w:b/>
          <w:bCs/>
          <w:color w:val="000000"/>
          <w:sz w:val="24"/>
          <w:szCs w:val="24"/>
        </w:rPr>
        <w:t>N</w:t>
      </w:r>
      <w:r w:rsidR="00D243FB" w:rsidRPr="00231511">
        <w:rPr>
          <w:rFonts w:ascii="Arial" w:eastAsia="Times New Roman" w:hAnsi="Arial" w:cs="Arial"/>
          <w:b/>
          <w:bCs/>
          <w:color w:val="000000"/>
          <w:sz w:val="24"/>
          <w:szCs w:val="24"/>
        </w:rPr>
        <w:t>ote</w:t>
      </w:r>
      <w:r w:rsidRPr="00231511">
        <w:rPr>
          <w:rFonts w:ascii="Arial" w:eastAsia="Times New Roman" w:hAnsi="Arial" w:cs="Arial"/>
          <w:b/>
          <w:bCs/>
          <w:color w:val="000000"/>
          <w:sz w:val="24"/>
          <w:szCs w:val="24"/>
        </w:rPr>
        <w:t>:</w:t>
      </w:r>
      <w:r w:rsidRPr="00673686">
        <w:rPr>
          <w:rFonts w:ascii="Arial" w:eastAsia="Times New Roman" w:hAnsi="Arial" w:cs="Arial"/>
          <w:color w:val="000000"/>
          <w:sz w:val="24"/>
          <w:szCs w:val="24"/>
        </w:rPr>
        <w:t xml:space="preserve"> </w:t>
      </w:r>
    </w:p>
    <w:p w14:paraId="66321783" w14:textId="7524FD95" w:rsidR="00893E76" w:rsidRPr="00C8081B" w:rsidRDefault="009D346E" w:rsidP="00164BCB">
      <w:pPr>
        <w:pStyle w:val="ListParagraph"/>
        <w:numPr>
          <w:ilvl w:val="0"/>
          <w:numId w:val="26"/>
        </w:numPr>
        <w:spacing w:line="240" w:lineRule="auto"/>
        <w:ind w:left="720"/>
        <w:rPr>
          <w:rFonts w:ascii="Arial" w:eastAsia="Times New Roman" w:hAnsi="Arial" w:cs="Arial"/>
          <w:color w:val="000000"/>
          <w:sz w:val="24"/>
          <w:szCs w:val="24"/>
        </w:rPr>
      </w:pPr>
      <w:r w:rsidRPr="00C8081B">
        <w:rPr>
          <w:rFonts w:ascii="Arial" w:eastAsia="Times New Roman" w:hAnsi="Arial" w:cs="Arial"/>
          <w:color w:val="000000"/>
          <w:sz w:val="24"/>
          <w:szCs w:val="24"/>
        </w:rPr>
        <w:t>For this table</w:t>
      </w:r>
      <w:r w:rsidR="00CC1C4D" w:rsidRPr="00C8081B">
        <w:rPr>
          <w:rFonts w:ascii="Arial" w:eastAsia="Times New Roman" w:hAnsi="Arial" w:cs="Arial"/>
          <w:color w:val="000000"/>
          <w:sz w:val="24"/>
          <w:szCs w:val="24"/>
        </w:rPr>
        <w:t>,</w:t>
      </w:r>
      <w:r w:rsidRPr="00C8081B">
        <w:rPr>
          <w:rFonts w:ascii="Arial" w:eastAsia="Times New Roman" w:hAnsi="Arial" w:cs="Arial"/>
          <w:color w:val="000000"/>
          <w:sz w:val="24"/>
          <w:szCs w:val="24"/>
        </w:rPr>
        <w:t xml:space="preserve"> C</w:t>
      </w:r>
      <w:r w:rsidRPr="00C8081B">
        <w:rPr>
          <w:rFonts w:ascii="Arial" w:eastAsia="Times New Roman" w:hAnsi="Arial" w:cs="Arial"/>
          <w:color w:val="000000"/>
          <w:sz w:val="24"/>
          <w:szCs w:val="24"/>
          <w:vertAlign w:val="subscript"/>
        </w:rPr>
        <w:t>indoor final</w:t>
      </w:r>
      <w:r w:rsidRPr="00C8081B">
        <w:rPr>
          <w:rFonts w:ascii="Arial" w:eastAsia="Times New Roman" w:hAnsi="Arial" w:cs="Arial"/>
          <w:color w:val="000000"/>
          <w:sz w:val="24"/>
          <w:szCs w:val="24"/>
        </w:rPr>
        <w:t xml:space="preserve"> must be measured at 30 min following C</w:t>
      </w:r>
      <w:r w:rsidRPr="00C8081B">
        <w:rPr>
          <w:rFonts w:ascii="Arial" w:eastAsia="Times New Roman" w:hAnsi="Arial" w:cs="Arial"/>
          <w:color w:val="000000"/>
          <w:sz w:val="24"/>
          <w:szCs w:val="24"/>
          <w:vertAlign w:val="subscript"/>
        </w:rPr>
        <w:t>indoor initial</w:t>
      </w:r>
      <w:r w:rsidRPr="00C8081B">
        <w:rPr>
          <w:rFonts w:ascii="Arial" w:eastAsia="Times New Roman" w:hAnsi="Arial" w:cs="Arial"/>
          <w:color w:val="000000"/>
          <w:sz w:val="24"/>
          <w:szCs w:val="24"/>
        </w:rPr>
        <w:t>. If not</w:t>
      </w:r>
      <w:r w:rsidR="000A6127" w:rsidRPr="00C8081B">
        <w:rPr>
          <w:rFonts w:ascii="Arial" w:eastAsia="Times New Roman" w:hAnsi="Arial" w:cs="Arial"/>
          <w:color w:val="000000"/>
          <w:sz w:val="24"/>
          <w:szCs w:val="24"/>
        </w:rPr>
        <w:t>,</w:t>
      </w:r>
      <w:r w:rsidR="000E4865" w:rsidRPr="00C8081B">
        <w:rPr>
          <w:rFonts w:ascii="Arial" w:eastAsia="Times New Roman" w:hAnsi="Arial" w:cs="Arial"/>
          <w:color w:val="000000"/>
          <w:sz w:val="24"/>
          <w:szCs w:val="24"/>
        </w:rPr>
        <w:t xml:space="preserve"> </w:t>
      </w:r>
      <w:r w:rsidRPr="00C8081B">
        <w:rPr>
          <w:rFonts w:ascii="Arial" w:eastAsia="Times New Roman" w:hAnsi="Arial" w:cs="Arial"/>
          <w:color w:val="000000"/>
          <w:sz w:val="24"/>
          <w:szCs w:val="24"/>
        </w:rPr>
        <w:t xml:space="preserve">use the </w:t>
      </w:r>
      <w:r w:rsidR="00893E76" w:rsidRPr="00C8081B">
        <w:rPr>
          <w:rFonts w:ascii="Arial" w:eastAsia="Times New Roman" w:hAnsi="Arial" w:cs="Arial"/>
          <w:color w:val="000000"/>
          <w:sz w:val="24"/>
          <w:szCs w:val="24"/>
        </w:rPr>
        <w:t xml:space="preserve">following </w:t>
      </w:r>
      <w:r w:rsidRPr="00C8081B">
        <w:rPr>
          <w:rFonts w:ascii="Arial" w:eastAsia="Times New Roman" w:hAnsi="Arial" w:cs="Arial"/>
          <w:color w:val="000000"/>
          <w:sz w:val="24"/>
          <w:szCs w:val="24"/>
        </w:rPr>
        <w:t>equation</w:t>
      </w:r>
      <w:r w:rsidR="00893E76" w:rsidRPr="00C8081B">
        <w:rPr>
          <w:rFonts w:ascii="Arial" w:eastAsia="Times New Roman" w:hAnsi="Arial" w:cs="Arial"/>
          <w:color w:val="000000"/>
          <w:sz w:val="24"/>
          <w:szCs w:val="24"/>
        </w:rPr>
        <w:t>.</w:t>
      </w:r>
    </w:p>
    <w:p w14:paraId="1CBB4308" w14:textId="25FAD06F" w:rsidR="009D346E" w:rsidRDefault="00893E76" w:rsidP="00C8081B">
      <w:pPr>
        <w:spacing w:line="240" w:lineRule="auto"/>
        <w:ind w:left="1080"/>
        <w:rPr>
          <w:rFonts w:ascii="Arial" w:hAnsi="Arial" w:cs="Arial"/>
          <w:sz w:val="24"/>
          <w:szCs w:val="24"/>
        </w:rPr>
      </w:pPr>
      <w:r w:rsidRPr="00673686">
        <w:rPr>
          <w:rFonts w:ascii="Arial" w:hAnsi="Arial" w:cs="Arial"/>
          <w:sz w:val="24"/>
          <w:szCs w:val="24"/>
        </w:rPr>
        <w:t>ACH = Ln (C</w:t>
      </w:r>
      <w:r>
        <w:rPr>
          <w:rFonts w:ascii="Arial" w:hAnsi="Arial" w:cs="Arial"/>
          <w:sz w:val="24"/>
          <w:szCs w:val="24"/>
          <w:vertAlign w:val="subscript"/>
        </w:rPr>
        <w:t>corrected</w:t>
      </w:r>
      <w:r w:rsidRPr="00673686">
        <w:rPr>
          <w:rFonts w:ascii="Arial" w:hAnsi="Arial" w:cs="Arial"/>
          <w:sz w:val="24"/>
          <w:szCs w:val="24"/>
          <w:vertAlign w:val="subscript"/>
        </w:rPr>
        <w:t xml:space="preserve"> initia</w:t>
      </w:r>
      <w:r>
        <w:rPr>
          <w:rFonts w:ascii="Arial" w:hAnsi="Arial" w:cs="Arial"/>
          <w:sz w:val="24"/>
          <w:szCs w:val="24"/>
          <w:vertAlign w:val="subscript"/>
        </w:rPr>
        <w:t>l</w:t>
      </w:r>
      <w:r w:rsidRPr="00B73C6A">
        <w:rPr>
          <w:rFonts w:ascii="Arial" w:hAnsi="Arial" w:cs="Arial"/>
          <w:sz w:val="24"/>
          <w:szCs w:val="24"/>
        </w:rPr>
        <w:t xml:space="preserve"> </w:t>
      </w:r>
      <w:r w:rsidRPr="00673686">
        <w:rPr>
          <w:rFonts w:ascii="Arial" w:hAnsi="Arial" w:cs="Arial"/>
          <w:sz w:val="24"/>
          <w:szCs w:val="24"/>
        </w:rPr>
        <w:t>/ C</w:t>
      </w:r>
      <w:r>
        <w:rPr>
          <w:rFonts w:ascii="Arial" w:hAnsi="Arial" w:cs="Arial"/>
          <w:sz w:val="24"/>
          <w:szCs w:val="24"/>
          <w:vertAlign w:val="subscript"/>
        </w:rPr>
        <w:t>corrected</w:t>
      </w:r>
      <w:r w:rsidRPr="00673686">
        <w:rPr>
          <w:rFonts w:ascii="Arial" w:hAnsi="Arial" w:cs="Arial"/>
          <w:sz w:val="24"/>
          <w:szCs w:val="24"/>
          <w:vertAlign w:val="subscript"/>
        </w:rPr>
        <w:t xml:space="preserve"> final</w:t>
      </w:r>
      <w:r w:rsidRPr="00673686">
        <w:rPr>
          <w:rFonts w:ascii="Arial" w:hAnsi="Arial" w:cs="Arial"/>
          <w:sz w:val="24"/>
          <w:szCs w:val="24"/>
        </w:rPr>
        <w:t>)</w:t>
      </w:r>
      <w:r>
        <w:rPr>
          <w:rFonts w:ascii="Arial" w:hAnsi="Arial" w:cs="Arial"/>
          <w:sz w:val="24"/>
          <w:szCs w:val="24"/>
        </w:rPr>
        <w:t xml:space="preserve"> /</w:t>
      </w:r>
      <w:r w:rsidRPr="00CE654A">
        <w:rPr>
          <w:rFonts w:ascii="Arial" w:hAnsi="Arial" w:cs="Arial"/>
          <w:sz w:val="24"/>
          <w:szCs w:val="24"/>
        </w:rPr>
        <w:t xml:space="preserve"> </w:t>
      </w:r>
      <w:r w:rsidRPr="00673686">
        <w:rPr>
          <w:rFonts w:ascii="Arial" w:hAnsi="Arial" w:cs="Arial"/>
          <w:sz w:val="24"/>
          <w:szCs w:val="24"/>
        </w:rPr>
        <w:t>((T</w:t>
      </w:r>
      <w:r w:rsidRPr="00673686">
        <w:rPr>
          <w:rFonts w:ascii="Arial" w:hAnsi="Arial" w:cs="Arial"/>
          <w:sz w:val="24"/>
          <w:szCs w:val="24"/>
          <w:vertAlign w:val="subscript"/>
        </w:rPr>
        <w:t xml:space="preserve">final </w:t>
      </w:r>
      <w:r w:rsidRPr="008B0110">
        <w:rPr>
          <w:rFonts w:ascii="Arial" w:hAnsi="Arial" w:cs="Arial"/>
          <w:sz w:val="24"/>
          <w:szCs w:val="24"/>
        </w:rPr>
        <w:t>−</w:t>
      </w:r>
      <w:r w:rsidRPr="00673686">
        <w:rPr>
          <w:rFonts w:ascii="Arial" w:hAnsi="Arial" w:cs="Arial"/>
          <w:sz w:val="24"/>
          <w:szCs w:val="24"/>
        </w:rPr>
        <w:t xml:space="preserve"> T</w:t>
      </w:r>
      <w:r w:rsidRPr="00673686">
        <w:rPr>
          <w:rFonts w:ascii="Arial" w:hAnsi="Arial" w:cs="Arial"/>
          <w:sz w:val="24"/>
          <w:szCs w:val="24"/>
          <w:vertAlign w:val="subscript"/>
        </w:rPr>
        <w:t>initial</w:t>
      </w:r>
      <w:r w:rsidRPr="00673686">
        <w:rPr>
          <w:rFonts w:ascii="Arial" w:hAnsi="Arial" w:cs="Arial"/>
          <w:sz w:val="24"/>
          <w:szCs w:val="24"/>
        </w:rPr>
        <w:t>)</w:t>
      </w:r>
      <w:r w:rsidR="00B7538D">
        <w:rPr>
          <w:rFonts w:ascii="Arial" w:hAnsi="Arial" w:cs="Arial"/>
          <w:sz w:val="24"/>
          <w:szCs w:val="24"/>
        </w:rPr>
        <w:t xml:space="preserve"> </w:t>
      </w:r>
      <w:r>
        <w:rPr>
          <w:rFonts w:ascii="Arial" w:hAnsi="Arial" w:cs="Arial"/>
          <w:sz w:val="24"/>
          <w:szCs w:val="24"/>
        </w:rPr>
        <w:t>/</w:t>
      </w:r>
      <w:r w:rsidR="00B7538D">
        <w:rPr>
          <w:rFonts w:ascii="Arial" w:hAnsi="Arial" w:cs="Arial"/>
          <w:sz w:val="24"/>
          <w:szCs w:val="24"/>
        </w:rPr>
        <w:t xml:space="preserve"> </w:t>
      </w:r>
      <w:r>
        <w:rPr>
          <w:rFonts w:ascii="Arial" w:hAnsi="Arial" w:cs="Arial"/>
          <w:sz w:val="24"/>
          <w:szCs w:val="24"/>
        </w:rPr>
        <w:t>60)</w:t>
      </w:r>
    </w:p>
    <w:p w14:paraId="71733F71" w14:textId="45CA8EE3" w:rsidR="00C8081B" w:rsidRPr="00E341D5" w:rsidRDefault="00C8081B" w:rsidP="00E341D5">
      <w:pPr>
        <w:pStyle w:val="ListParagraph"/>
        <w:numPr>
          <w:ilvl w:val="0"/>
          <w:numId w:val="26"/>
        </w:numPr>
        <w:spacing w:line="240" w:lineRule="auto"/>
        <w:ind w:left="720"/>
        <w:rPr>
          <w:rFonts w:ascii="Arial" w:eastAsia="Times New Roman" w:hAnsi="Arial" w:cs="Arial"/>
          <w:color w:val="000000"/>
          <w:sz w:val="24"/>
          <w:szCs w:val="24"/>
        </w:rPr>
      </w:pPr>
      <w:r w:rsidRPr="00E341D5">
        <w:rPr>
          <w:rFonts w:ascii="Arial" w:eastAsia="Times New Roman" w:hAnsi="Arial" w:cs="Arial"/>
          <w:color w:val="000000"/>
          <w:sz w:val="24"/>
          <w:szCs w:val="24"/>
        </w:rPr>
        <w:t>If the measured concentration ratio is in between two values of this table, use the average of the corresponding two ACH values.</w:t>
      </w:r>
    </w:p>
    <w:p w14:paraId="4F120482" w14:textId="77777777" w:rsidR="009D346E" w:rsidRPr="00673686" w:rsidRDefault="009D346E" w:rsidP="00BB6765">
      <w:pPr>
        <w:tabs>
          <w:tab w:val="left" w:pos="5488"/>
        </w:tabs>
        <w:spacing w:line="240" w:lineRule="auto"/>
        <w:rPr>
          <w:rFonts w:ascii="Arial" w:hAnsi="Arial" w:cs="Arial"/>
          <w:color w:val="000000"/>
          <w:sz w:val="24"/>
          <w:szCs w:val="24"/>
        </w:rPr>
      </w:pPr>
    </w:p>
    <w:tbl>
      <w:tblPr>
        <w:tblStyle w:val="PlainTable4"/>
        <w:tblW w:w="6768" w:type="dxa"/>
        <w:jc w:val="center"/>
        <w:tblLayout w:type="fixed"/>
        <w:tblLook w:val="04A0" w:firstRow="1" w:lastRow="0" w:firstColumn="1" w:lastColumn="0" w:noHBand="0" w:noVBand="1"/>
      </w:tblPr>
      <w:tblGrid>
        <w:gridCol w:w="1692"/>
        <w:gridCol w:w="1692"/>
        <w:gridCol w:w="1692"/>
        <w:gridCol w:w="1692"/>
      </w:tblGrid>
      <w:tr w:rsidR="005C029E" w:rsidRPr="00673686" w14:paraId="6EB61010" w14:textId="77777777" w:rsidTr="006E251E">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bottom w:val="single" w:sz="8" w:space="0" w:color="auto"/>
            </w:tcBorders>
            <w:tcMar>
              <w:left w:w="0" w:type="dxa"/>
              <w:right w:w="0" w:type="dxa"/>
            </w:tcMar>
            <w:vAlign w:val="center"/>
            <w:hideMark/>
          </w:tcPr>
          <w:p w14:paraId="68284BF1" w14:textId="6726625A" w:rsidR="00F064A4" w:rsidRDefault="009D346E" w:rsidP="00357C16">
            <w:pPr>
              <w:jc w:val="center"/>
              <w:rPr>
                <w:rFonts w:ascii="Arial" w:eastAsia="Times New Roman" w:hAnsi="Arial" w:cs="Arial"/>
                <w:color w:val="000000"/>
                <w:sz w:val="24"/>
                <w:szCs w:val="24"/>
              </w:rPr>
            </w:pPr>
            <w:r w:rsidRPr="00673686">
              <w:rPr>
                <w:rFonts w:ascii="Arial" w:eastAsia="Times New Roman" w:hAnsi="Arial" w:cs="Arial"/>
                <w:color w:val="000000"/>
                <w:sz w:val="24"/>
                <w:szCs w:val="24"/>
              </w:rPr>
              <w:t>(C</w:t>
            </w:r>
            <w:r w:rsidR="00C72029">
              <w:rPr>
                <w:rFonts w:ascii="Arial" w:eastAsia="Times New Roman" w:hAnsi="Arial" w:cs="Arial"/>
                <w:color w:val="000000"/>
                <w:sz w:val="24"/>
                <w:szCs w:val="24"/>
                <w:vertAlign w:val="subscript"/>
              </w:rPr>
              <w:t>corrected</w:t>
            </w:r>
            <w:r w:rsidR="00CE654A" w:rsidRPr="00B2258B">
              <w:rPr>
                <w:rFonts w:ascii="Arial" w:eastAsia="Times New Roman" w:hAnsi="Arial" w:cs="Arial"/>
                <w:color w:val="000000"/>
                <w:sz w:val="24"/>
                <w:szCs w:val="24"/>
                <w:vertAlign w:val="subscript"/>
              </w:rPr>
              <w:t xml:space="preserve"> </w:t>
            </w:r>
            <w:r w:rsidRPr="00673686">
              <w:rPr>
                <w:rFonts w:ascii="Arial" w:eastAsia="Times New Roman" w:hAnsi="Arial" w:cs="Arial"/>
                <w:color w:val="000000"/>
                <w:sz w:val="24"/>
                <w:szCs w:val="24"/>
                <w:vertAlign w:val="subscript"/>
              </w:rPr>
              <w:t>final</w:t>
            </w:r>
            <w:r w:rsidRPr="00673686">
              <w:rPr>
                <w:rFonts w:ascii="Arial" w:eastAsia="Times New Roman" w:hAnsi="Arial" w:cs="Arial"/>
                <w:color w:val="000000"/>
                <w:sz w:val="24"/>
                <w:szCs w:val="24"/>
              </w:rPr>
              <w:t>)/</w:t>
            </w:r>
          </w:p>
          <w:p w14:paraId="0143E0E6" w14:textId="57F729C9" w:rsidR="009D346E" w:rsidRPr="00673686" w:rsidRDefault="009D346E" w:rsidP="00942473">
            <w:pPr>
              <w:spacing w:before="0"/>
              <w:jc w:val="center"/>
              <w:rPr>
                <w:rFonts w:ascii="Arial" w:eastAsia="Times New Roman" w:hAnsi="Arial" w:cs="Arial"/>
                <w:color w:val="000000"/>
                <w:sz w:val="24"/>
                <w:szCs w:val="24"/>
              </w:rPr>
            </w:pPr>
            <w:r w:rsidRPr="00673686">
              <w:rPr>
                <w:rFonts w:ascii="Arial" w:eastAsia="Times New Roman" w:hAnsi="Arial" w:cs="Arial"/>
                <w:color w:val="000000"/>
                <w:sz w:val="24"/>
                <w:szCs w:val="24"/>
              </w:rPr>
              <w:t>(C</w:t>
            </w:r>
            <w:r w:rsidR="00C72029">
              <w:rPr>
                <w:rFonts w:ascii="Arial" w:eastAsia="Times New Roman" w:hAnsi="Arial" w:cs="Arial"/>
                <w:color w:val="000000"/>
                <w:sz w:val="24"/>
                <w:szCs w:val="24"/>
                <w:vertAlign w:val="subscript"/>
              </w:rPr>
              <w:t>corrected</w:t>
            </w:r>
            <w:r w:rsidR="00CE654A">
              <w:rPr>
                <w:rFonts w:ascii="Arial" w:eastAsia="Times New Roman" w:hAnsi="Arial" w:cs="Arial"/>
                <w:color w:val="000000"/>
                <w:sz w:val="24"/>
                <w:szCs w:val="24"/>
              </w:rPr>
              <w:t xml:space="preserve"> </w:t>
            </w:r>
            <w:r w:rsidRPr="00673686">
              <w:rPr>
                <w:rFonts w:ascii="Arial" w:eastAsia="Times New Roman" w:hAnsi="Arial" w:cs="Arial"/>
                <w:color w:val="000000"/>
                <w:sz w:val="24"/>
                <w:szCs w:val="24"/>
                <w:vertAlign w:val="subscript"/>
              </w:rPr>
              <w:t>initial</w:t>
            </w:r>
            <w:r w:rsidRPr="00673686">
              <w:rPr>
                <w:rFonts w:ascii="Arial" w:eastAsia="Times New Roman" w:hAnsi="Arial" w:cs="Arial"/>
                <w:color w:val="000000"/>
                <w:sz w:val="24"/>
                <w:szCs w:val="24"/>
              </w:rPr>
              <w:t>)</w:t>
            </w:r>
          </w:p>
        </w:tc>
        <w:tc>
          <w:tcPr>
            <w:tcW w:w="0" w:type="dxa"/>
            <w:tcBorders>
              <w:top w:val="single" w:sz="8" w:space="0" w:color="auto"/>
              <w:bottom w:val="single" w:sz="8" w:space="0" w:color="auto"/>
              <w:right w:val="single" w:sz="8" w:space="0" w:color="auto"/>
            </w:tcBorders>
            <w:noWrap/>
            <w:vAlign w:val="center"/>
            <w:hideMark/>
          </w:tcPr>
          <w:p w14:paraId="241779B9" w14:textId="365EA9AF" w:rsidR="009D346E" w:rsidRPr="00673686" w:rsidRDefault="0007592E" w:rsidP="00357C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O</w:t>
            </w:r>
            <w:r w:rsidR="00CE654A">
              <w:rPr>
                <w:rFonts w:ascii="Arial" w:eastAsia="Times New Roman" w:hAnsi="Arial" w:cs="Arial"/>
                <w:color w:val="000000"/>
                <w:sz w:val="24"/>
                <w:szCs w:val="24"/>
              </w:rPr>
              <w:t xml:space="preserve">utdoor air </w:t>
            </w:r>
            <w:r w:rsidR="009D346E" w:rsidRPr="00673686">
              <w:rPr>
                <w:rFonts w:ascii="Arial" w:eastAsia="Times New Roman" w:hAnsi="Arial" w:cs="Arial"/>
                <w:color w:val="000000"/>
                <w:sz w:val="24"/>
                <w:szCs w:val="24"/>
              </w:rPr>
              <w:t>ACH</w:t>
            </w:r>
          </w:p>
        </w:tc>
        <w:tc>
          <w:tcPr>
            <w:tcW w:w="0" w:type="dxa"/>
            <w:tcBorders>
              <w:top w:val="single" w:sz="8" w:space="0" w:color="auto"/>
              <w:left w:val="single" w:sz="8" w:space="0" w:color="auto"/>
              <w:bottom w:val="single" w:sz="8" w:space="0" w:color="auto"/>
            </w:tcBorders>
            <w:tcMar>
              <w:left w:w="0" w:type="dxa"/>
              <w:right w:w="0" w:type="dxa"/>
            </w:tcMar>
            <w:vAlign w:val="center"/>
            <w:hideMark/>
          </w:tcPr>
          <w:p w14:paraId="30532765" w14:textId="0A9CED78" w:rsidR="00F064A4" w:rsidRDefault="00F064A4" w:rsidP="00357C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(C</w:t>
            </w:r>
            <w:r>
              <w:rPr>
                <w:rFonts w:ascii="Arial" w:eastAsia="Times New Roman" w:hAnsi="Arial" w:cs="Arial"/>
                <w:color w:val="000000"/>
                <w:sz w:val="24"/>
                <w:szCs w:val="24"/>
                <w:vertAlign w:val="subscript"/>
              </w:rPr>
              <w:t>corrected</w:t>
            </w:r>
            <w:r w:rsidRPr="00B2258B">
              <w:rPr>
                <w:rFonts w:ascii="Arial" w:eastAsia="Times New Roman" w:hAnsi="Arial" w:cs="Arial"/>
                <w:color w:val="000000"/>
                <w:sz w:val="24"/>
                <w:szCs w:val="24"/>
                <w:vertAlign w:val="subscript"/>
              </w:rPr>
              <w:t xml:space="preserve"> </w:t>
            </w:r>
            <w:r w:rsidRPr="00673686">
              <w:rPr>
                <w:rFonts w:ascii="Arial" w:eastAsia="Times New Roman" w:hAnsi="Arial" w:cs="Arial"/>
                <w:color w:val="000000"/>
                <w:sz w:val="24"/>
                <w:szCs w:val="24"/>
                <w:vertAlign w:val="subscript"/>
              </w:rPr>
              <w:t>final</w:t>
            </w:r>
            <w:r w:rsidRPr="00673686">
              <w:rPr>
                <w:rFonts w:ascii="Arial" w:eastAsia="Times New Roman" w:hAnsi="Arial" w:cs="Arial"/>
                <w:color w:val="000000"/>
                <w:sz w:val="24"/>
                <w:szCs w:val="24"/>
              </w:rPr>
              <w:t>)/</w:t>
            </w:r>
          </w:p>
          <w:p w14:paraId="33A58174" w14:textId="47E827FE" w:rsidR="009D346E" w:rsidRPr="00673686" w:rsidRDefault="00F064A4" w:rsidP="00357C16">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(C</w:t>
            </w:r>
            <w:r>
              <w:rPr>
                <w:rFonts w:ascii="Arial" w:eastAsia="Times New Roman" w:hAnsi="Arial" w:cs="Arial"/>
                <w:color w:val="000000"/>
                <w:sz w:val="24"/>
                <w:szCs w:val="24"/>
                <w:vertAlign w:val="subscript"/>
              </w:rPr>
              <w:t>corrected</w:t>
            </w:r>
            <w:r>
              <w:rPr>
                <w:rFonts w:ascii="Arial" w:eastAsia="Times New Roman" w:hAnsi="Arial" w:cs="Arial"/>
                <w:color w:val="000000"/>
                <w:sz w:val="24"/>
                <w:szCs w:val="24"/>
              </w:rPr>
              <w:t xml:space="preserve"> </w:t>
            </w:r>
            <w:r w:rsidRPr="00673686">
              <w:rPr>
                <w:rFonts w:ascii="Arial" w:eastAsia="Times New Roman" w:hAnsi="Arial" w:cs="Arial"/>
                <w:color w:val="000000"/>
                <w:sz w:val="24"/>
                <w:szCs w:val="24"/>
                <w:vertAlign w:val="subscript"/>
              </w:rPr>
              <w:t>initial</w:t>
            </w:r>
            <w:r w:rsidRPr="00673686">
              <w:rPr>
                <w:rFonts w:ascii="Arial" w:eastAsia="Times New Roman" w:hAnsi="Arial" w:cs="Arial"/>
                <w:color w:val="000000"/>
                <w:sz w:val="24"/>
                <w:szCs w:val="24"/>
              </w:rPr>
              <w:t>)</w:t>
            </w:r>
          </w:p>
        </w:tc>
        <w:tc>
          <w:tcPr>
            <w:tcW w:w="0" w:type="dxa"/>
            <w:tcBorders>
              <w:top w:val="single" w:sz="8" w:space="0" w:color="auto"/>
              <w:bottom w:val="single" w:sz="8" w:space="0" w:color="auto"/>
            </w:tcBorders>
            <w:noWrap/>
            <w:vAlign w:val="center"/>
            <w:hideMark/>
          </w:tcPr>
          <w:p w14:paraId="6F641CE9" w14:textId="68A05D70" w:rsidR="009D346E" w:rsidRPr="00673686" w:rsidRDefault="0007592E" w:rsidP="00357C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O</w:t>
            </w:r>
            <w:r w:rsidR="00CE654A">
              <w:rPr>
                <w:rFonts w:ascii="Arial" w:eastAsia="Times New Roman" w:hAnsi="Arial" w:cs="Arial"/>
                <w:color w:val="000000"/>
                <w:sz w:val="24"/>
                <w:szCs w:val="24"/>
              </w:rPr>
              <w:t xml:space="preserve">utdoor air </w:t>
            </w:r>
            <w:r w:rsidR="009D346E" w:rsidRPr="00673686">
              <w:rPr>
                <w:rFonts w:ascii="Arial" w:eastAsia="Times New Roman" w:hAnsi="Arial" w:cs="Arial"/>
                <w:color w:val="000000"/>
                <w:sz w:val="24"/>
                <w:szCs w:val="24"/>
              </w:rPr>
              <w:t>ACH</w:t>
            </w:r>
          </w:p>
        </w:tc>
      </w:tr>
      <w:tr w:rsidR="00357C16" w:rsidRPr="00673686" w14:paraId="2A5123F1"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tcBorders>
            <w:noWrap/>
            <w:hideMark/>
          </w:tcPr>
          <w:p w14:paraId="59933052"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0.88</w:t>
            </w:r>
          </w:p>
        </w:tc>
        <w:tc>
          <w:tcPr>
            <w:tcW w:w="0" w:type="dxa"/>
            <w:tcBorders>
              <w:top w:val="single" w:sz="8" w:space="0" w:color="auto"/>
              <w:right w:val="single" w:sz="8" w:space="0" w:color="auto"/>
            </w:tcBorders>
            <w:noWrap/>
            <w:hideMark/>
          </w:tcPr>
          <w:p w14:paraId="7EB19306"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w:t>
            </w:r>
          </w:p>
        </w:tc>
        <w:tc>
          <w:tcPr>
            <w:tcW w:w="0" w:type="dxa"/>
            <w:tcBorders>
              <w:top w:val="single" w:sz="8" w:space="0" w:color="auto"/>
              <w:left w:val="single" w:sz="8" w:space="0" w:color="auto"/>
            </w:tcBorders>
            <w:noWrap/>
            <w:hideMark/>
          </w:tcPr>
          <w:p w14:paraId="7D625A31"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0.48</w:t>
            </w:r>
          </w:p>
        </w:tc>
        <w:tc>
          <w:tcPr>
            <w:tcW w:w="0" w:type="dxa"/>
            <w:tcBorders>
              <w:top w:val="single" w:sz="8" w:space="0" w:color="auto"/>
            </w:tcBorders>
            <w:noWrap/>
            <w:hideMark/>
          </w:tcPr>
          <w:p w14:paraId="412B044F"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1.5</w:t>
            </w:r>
          </w:p>
        </w:tc>
      </w:tr>
      <w:tr w:rsidR="005C029E" w:rsidRPr="00673686" w14:paraId="3DEA0983"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5DC94D8"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0.86</w:t>
            </w:r>
          </w:p>
        </w:tc>
        <w:tc>
          <w:tcPr>
            <w:tcW w:w="0" w:type="dxa"/>
            <w:tcBorders>
              <w:right w:val="single" w:sz="8" w:space="0" w:color="auto"/>
            </w:tcBorders>
            <w:noWrap/>
            <w:hideMark/>
          </w:tcPr>
          <w:p w14:paraId="7A46D019"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w:t>
            </w:r>
          </w:p>
        </w:tc>
        <w:tc>
          <w:tcPr>
            <w:tcW w:w="0" w:type="dxa"/>
            <w:tcBorders>
              <w:left w:val="single" w:sz="8" w:space="0" w:color="auto"/>
            </w:tcBorders>
            <w:noWrap/>
            <w:hideMark/>
          </w:tcPr>
          <w:p w14:paraId="09AA40AD"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0.46</w:t>
            </w:r>
          </w:p>
        </w:tc>
        <w:tc>
          <w:tcPr>
            <w:tcW w:w="0" w:type="dxa"/>
            <w:noWrap/>
            <w:hideMark/>
          </w:tcPr>
          <w:p w14:paraId="637FEE68"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1.6</w:t>
            </w:r>
          </w:p>
        </w:tc>
      </w:tr>
      <w:tr w:rsidR="00357C16" w:rsidRPr="00673686" w14:paraId="5BEF7D63"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67BB87C"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0.84</w:t>
            </w:r>
          </w:p>
        </w:tc>
        <w:tc>
          <w:tcPr>
            <w:tcW w:w="0" w:type="dxa"/>
            <w:tcBorders>
              <w:right w:val="single" w:sz="8" w:space="0" w:color="auto"/>
            </w:tcBorders>
            <w:noWrap/>
            <w:hideMark/>
          </w:tcPr>
          <w:p w14:paraId="63615B57"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w:t>
            </w:r>
          </w:p>
        </w:tc>
        <w:tc>
          <w:tcPr>
            <w:tcW w:w="0" w:type="dxa"/>
            <w:tcBorders>
              <w:left w:val="single" w:sz="8" w:space="0" w:color="auto"/>
            </w:tcBorders>
            <w:noWrap/>
            <w:hideMark/>
          </w:tcPr>
          <w:p w14:paraId="28FA00D5"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0.44</w:t>
            </w:r>
          </w:p>
        </w:tc>
        <w:tc>
          <w:tcPr>
            <w:tcW w:w="0" w:type="dxa"/>
            <w:noWrap/>
            <w:hideMark/>
          </w:tcPr>
          <w:p w14:paraId="19FEB842"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1.6</w:t>
            </w:r>
          </w:p>
        </w:tc>
      </w:tr>
      <w:tr w:rsidR="005C029E" w:rsidRPr="00673686" w14:paraId="1F03EFFF"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DAA2EC3"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0.82</w:t>
            </w:r>
          </w:p>
        </w:tc>
        <w:tc>
          <w:tcPr>
            <w:tcW w:w="0" w:type="dxa"/>
            <w:tcBorders>
              <w:right w:val="single" w:sz="8" w:space="0" w:color="auto"/>
            </w:tcBorders>
            <w:noWrap/>
            <w:hideMark/>
          </w:tcPr>
          <w:p w14:paraId="54D0A29D"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w:t>
            </w:r>
          </w:p>
        </w:tc>
        <w:tc>
          <w:tcPr>
            <w:tcW w:w="0" w:type="dxa"/>
            <w:tcBorders>
              <w:left w:val="single" w:sz="8" w:space="0" w:color="auto"/>
            </w:tcBorders>
            <w:noWrap/>
            <w:hideMark/>
          </w:tcPr>
          <w:p w14:paraId="62FB4E94"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0.42</w:t>
            </w:r>
          </w:p>
        </w:tc>
        <w:tc>
          <w:tcPr>
            <w:tcW w:w="0" w:type="dxa"/>
            <w:noWrap/>
            <w:hideMark/>
          </w:tcPr>
          <w:p w14:paraId="5E027308"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1.7</w:t>
            </w:r>
          </w:p>
        </w:tc>
      </w:tr>
      <w:tr w:rsidR="00357C16" w:rsidRPr="00673686" w14:paraId="495E9C57"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51AC74D"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0.80</w:t>
            </w:r>
          </w:p>
        </w:tc>
        <w:tc>
          <w:tcPr>
            <w:tcW w:w="0" w:type="dxa"/>
            <w:tcBorders>
              <w:right w:val="single" w:sz="8" w:space="0" w:color="auto"/>
            </w:tcBorders>
            <w:noWrap/>
            <w:hideMark/>
          </w:tcPr>
          <w:p w14:paraId="1F5CC19F"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w:t>
            </w:r>
          </w:p>
        </w:tc>
        <w:tc>
          <w:tcPr>
            <w:tcW w:w="0" w:type="dxa"/>
            <w:tcBorders>
              <w:left w:val="single" w:sz="8" w:space="0" w:color="auto"/>
            </w:tcBorders>
            <w:noWrap/>
            <w:hideMark/>
          </w:tcPr>
          <w:p w14:paraId="447CB2EC"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0.40</w:t>
            </w:r>
          </w:p>
        </w:tc>
        <w:tc>
          <w:tcPr>
            <w:tcW w:w="0" w:type="dxa"/>
            <w:noWrap/>
            <w:hideMark/>
          </w:tcPr>
          <w:p w14:paraId="7EE8F07B"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1.8</w:t>
            </w:r>
          </w:p>
        </w:tc>
      </w:tr>
      <w:tr w:rsidR="005C029E" w:rsidRPr="00673686" w14:paraId="50F9B5B5"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DA0809C"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0.78</w:t>
            </w:r>
          </w:p>
        </w:tc>
        <w:tc>
          <w:tcPr>
            <w:tcW w:w="0" w:type="dxa"/>
            <w:tcBorders>
              <w:right w:val="single" w:sz="8" w:space="0" w:color="auto"/>
            </w:tcBorders>
            <w:noWrap/>
            <w:hideMark/>
          </w:tcPr>
          <w:p w14:paraId="2172B3B2"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0.5</w:t>
            </w:r>
          </w:p>
        </w:tc>
        <w:tc>
          <w:tcPr>
            <w:tcW w:w="0" w:type="dxa"/>
            <w:tcBorders>
              <w:left w:val="single" w:sz="8" w:space="0" w:color="auto"/>
            </w:tcBorders>
            <w:noWrap/>
            <w:hideMark/>
          </w:tcPr>
          <w:p w14:paraId="48647108"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0.38</w:t>
            </w:r>
          </w:p>
        </w:tc>
        <w:tc>
          <w:tcPr>
            <w:tcW w:w="0" w:type="dxa"/>
            <w:noWrap/>
            <w:hideMark/>
          </w:tcPr>
          <w:p w14:paraId="505110AE"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1.9</w:t>
            </w:r>
          </w:p>
        </w:tc>
      </w:tr>
      <w:tr w:rsidR="00357C16" w:rsidRPr="00673686" w14:paraId="5015E935"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6BCBA12"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0.76</w:t>
            </w:r>
          </w:p>
        </w:tc>
        <w:tc>
          <w:tcPr>
            <w:tcW w:w="0" w:type="dxa"/>
            <w:tcBorders>
              <w:right w:val="single" w:sz="8" w:space="0" w:color="auto"/>
            </w:tcBorders>
            <w:noWrap/>
            <w:hideMark/>
          </w:tcPr>
          <w:p w14:paraId="613B0BCB"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0.5</w:t>
            </w:r>
          </w:p>
        </w:tc>
        <w:tc>
          <w:tcPr>
            <w:tcW w:w="0" w:type="dxa"/>
            <w:tcBorders>
              <w:left w:val="single" w:sz="8" w:space="0" w:color="auto"/>
            </w:tcBorders>
            <w:noWrap/>
            <w:hideMark/>
          </w:tcPr>
          <w:p w14:paraId="314060FC"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0.36</w:t>
            </w:r>
          </w:p>
        </w:tc>
        <w:tc>
          <w:tcPr>
            <w:tcW w:w="0" w:type="dxa"/>
            <w:noWrap/>
            <w:hideMark/>
          </w:tcPr>
          <w:p w14:paraId="0DD56F27"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2.0</w:t>
            </w:r>
          </w:p>
        </w:tc>
      </w:tr>
      <w:tr w:rsidR="005C029E" w:rsidRPr="00673686" w14:paraId="0724CD39"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3A07F60"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0.74</w:t>
            </w:r>
          </w:p>
        </w:tc>
        <w:tc>
          <w:tcPr>
            <w:tcW w:w="0" w:type="dxa"/>
            <w:tcBorders>
              <w:right w:val="single" w:sz="8" w:space="0" w:color="auto"/>
            </w:tcBorders>
            <w:noWrap/>
            <w:hideMark/>
          </w:tcPr>
          <w:p w14:paraId="6F438001"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0.6</w:t>
            </w:r>
          </w:p>
        </w:tc>
        <w:tc>
          <w:tcPr>
            <w:tcW w:w="0" w:type="dxa"/>
            <w:tcBorders>
              <w:left w:val="single" w:sz="8" w:space="0" w:color="auto"/>
            </w:tcBorders>
            <w:noWrap/>
            <w:hideMark/>
          </w:tcPr>
          <w:p w14:paraId="0B92A991"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0.34</w:t>
            </w:r>
          </w:p>
        </w:tc>
        <w:tc>
          <w:tcPr>
            <w:tcW w:w="0" w:type="dxa"/>
            <w:noWrap/>
            <w:hideMark/>
          </w:tcPr>
          <w:p w14:paraId="147FD541"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2.2</w:t>
            </w:r>
          </w:p>
        </w:tc>
      </w:tr>
      <w:tr w:rsidR="00357C16" w:rsidRPr="00673686" w14:paraId="45665B61"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E1B66F"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0.72</w:t>
            </w:r>
          </w:p>
        </w:tc>
        <w:tc>
          <w:tcPr>
            <w:tcW w:w="0" w:type="dxa"/>
            <w:tcBorders>
              <w:right w:val="single" w:sz="8" w:space="0" w:color="auto"/>
            </w:tcBorders>
            <w:noWrap/>
            <w:hideMark/>
          </w:tcPr>
          <w:p w14:paraId="5320990A"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0.7</w:t>
            </w:r>
          </w:p>
        </w:tc>
        <w:tc>
          <w:tcPr>
            <w:tcW w:w="0" w:type="dxa"/>
            <w:tcBorders>
              <w:left w:val="single" w:sz="8" w:space="0" w:color="auto"/>
            </w:tcBorders>
            <w:noWrap/>
            <w:hideMark/>
          </w:tcPr>
          <w:p w14:paraId="249BF0DF"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0.32</w:t>
            </w:r>
          </w:p>
        </w:tc>
        <w:tc>
          <w:tcPr>
            <w:tcW w:w="0" w:type="dxa"/>
            <w:noWrap/>
            <w:hideMark/>
          </w:tcPr>
          <w:p w14:paraId="0D74657E"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2.3</w:t>
            </w:r>
          </w:p>
        </w:tc>
      </w:tr>
      <w:tr w:rsidR="005C029E" w:rsidRPr="00673686" w14:paraId="7C3D0A09"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2CC7275"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0.70</w:t>
            </w:r>
          </w:p>
        </w:tc>
        <w:tc>
          <w:tcPr>
            <w:tcW w:w="0" w:type="dxa"/>
            <w:tcBorders>
              <w:right w:val="single" w:sz="8" w:space="0" w:color="auto"/>
            </w:tcBorders>
            <w:noWrap/>
            <w:hideMark/>
          </w:tcPr>
          <w:p w14:paraId="784F9A4A"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0.7</w:t>
            </w:r>
          </w:p>
        </w:tc>
        <w:tc>
          <w:tcPr>
            <w:tcW w:w="0" w:type="dxa"/>
            <w:tcBorders>
              <w:left w:val="single" w:sz="8" w:space="0" w:color="auto"/>
            </w:tcBorders>
            <w:noWrap/>
            <w:hideMark/>
          </w:tcPr>
          <w:p w14:paraId="20DEF409"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0.30</w:t>
            </w:r>
          </w:p>
        </w:tc>
        <w:tc>
          <w:tcPr>
            <w:tcW w:w="0" w:type="dxa"/>
            <w:noWrap/>
            <w:hideMark/>
          </w:tcPr>
          <w:p w14:paraId="2444BE16"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2.4</w:t>
            </w:r>
          </w:p>
        </w:tc>
      </w:tr>
      <w:tr w:rsidR="00357C16" w:rsidRPr="00673686" w14:paraId="25186699"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CB6F660"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0.68</w:t>
            </w:r>
          </w:p>
        </w:tc>
        <w:tc>
          <w:tcPr>
            <w:tcW w:w="0" w:type="dxa"/>
            <w:tcBorders>
              <w:right w:val="single" w:sz="8" w:space="0" w:color="auto"/>
            </w:tcBorders>
            <w:noWrap/>
            <w:hideMark/>
          </w:tcPr>
          <w:p w14:paraId="2216AB80"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0.8</w:t>
            </w:r>
          </w:p>
        </w:tc>
        <w:tc>
          <w:tcPr>
            <w:tcW w:w="0" w:type="dxa"/>
            <w:tcBorders>
              <w:left w:val="single" w:sz="8" w:space="0" w:color="auto"/>
            </w:tcBorders>
            <w:noWrap/>
            <w:hideMark/>
          </w:tcPr>
          <w:p w14:paraId="5ABE132F"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0.28</w:t>
            </w:r>
          </w:p>
        </w:tc>
        <w:tc>
          <w:tcPr>
            <w:tcW w:w="0" w:type="dxa"/>
            <w:noWrap/>
            <w:hideMark/>
          </w:tcPr>
          <w:p w14:paraId="48F2C911"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2.5</w:t>
            </w:r>
          </w:p>
        </w:tc>
      </w:tr>
      <w:tr w:rsidR="005C029E" w:rsidRPr="00673686" w14:paraId="34B76C19"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424B1C2"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0.66</w:t>
            </w:r>
          </w:p>
        </w:tc>
        <w:tc>
          <w:tcPr>
            <w:tcW w:w="0" w:type="dxa"/>
            <w:tcBorders>
              <w:right w:val="single" w:sz="8" w:space="0" w:color="auto"/>
            </w:tcBorders>
            <w:noWrap/>
            <w:hideMark/>
          </w:tcPr>
          <w:p w14:paraId="7EC41F76"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0.8</w:t>
            </w:r>
          </w:p>
        </w:tc>
        <w:tc>
          <w:tcPr>
            <w:tcW w:w="0" w:type="dxa"/>
            <w:tcBorders>
              <w:left w:val="single" w:sz="8" w:space="0" w:color="auto"/>
            </w:tcBorders>
            <w:noWrap/>
            <w:hideMark/>
          </w:tcPr>
          <w:p w14:paraId="44F7F6B7"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0.26</w:t>
            </w:r>
          </w:p>
        </w:tc>
        <w:tc>
          <w:tcPr>
            <w:tcW w:w="0" w:type="dxa"/>
            <w:noWrap/>
            <w:hideMark/>
          </w:tcPr>
          <w:p w14:paraId="77C0A644"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2.7</w:t>
            </w:r>
          </w:p>
        </w:tc>
      </w:tr>
      <w:tr w:rsidR="00357C16" w:rsidRPr="00673686" w14:paraId="76680C33"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BBADC69"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0.64</w:t>
            </w:r>
          </w:p>
        </w:tc>
        <w:tc>
          <w:tcPr>
            <w:tcW w:w="0" w:type="dxa"/>
            <w:tcBorders>
              <w:right w:val="single" w:sz="8" w:space="0" w:color="auto"/>
            </w:tcBorders>
            <w:noWrap/>
            <w:hideMark/>
          </w:tcPr>
          <w:p w14:paraId="4AA6A679"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0.9</w:t>
            </w:r>
          </w:p>
        </w:tc>
        <w:tc>
          <w:tcPr>
            <w:tcW w:w="0" w:type="dxa"/>
            <w:tcBorders>
              <w:left w:val="single" w:sz="8" w:space="0" w:color="auto"/>
            </w:tcBorders>
            <w:noWrap/>
            <w:hideMark/>
          </w:tcPr>
          <w:p w14:paraId="764D5362"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0.24</w:t>
            </w:r>
          </w:p>
        </w:tc>
        <w:tc>
          <w:tcPr>
            <w:tcW w:w="0" w:type="dxa"/>
            <w:noWrap/>
            <w:hideMark/>
          </w:tcPr>
          <w:p w14:paraId="0F84D83B"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2.9</w:t>
            </w:r>
          </w:p>
        </w:tc>
      </w:tr>
      <w:tr w:rsidR="005C029E" w:rsidRPr="00673686" w14:paraId="1948CB85"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0A8E648"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0.62</w:t>
            </w:r>
          </w:p>
        </w:tc>
        <w:tc>
          <w:tcPr>
            <w:tcW w:w="0" w:type="dxa"/>
            <w:tcBorders>
              <w:right w:val="single" w:sz="8" w:space="0" w:color="auto"/>
            </w:tcBorders>
            <w:noWrap/>
            <w:hideMark/>
          </w:tcPr>
          <w:p w14:paraId="3A972568"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1.0</w:t>
            </w:r>
          </w:p>
        </w:tc>
        <w:tc>
          <w:tcPr>
            <w:tcW w:w="0" w:type="dxa"/>
            <w:tcBorders>
              <w:left w:val="single" w:sz="8" w:space="0" w:color="auto"/>
            </w:tcBorders>
            <w:noWrap/>
            <w:hideMark/>
          </w:tcPr>
          <w:p w14:paraId="5382EB09"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0.22</w:t>
            </w:r>
          </w:p>
        </w:tc>
        <w:tc>
          <w:tcPr>
            <w:tcW w:w="0" w:type="dxa"/>
            <w:noWrap/>
            <w:hideMark/>
          </w:tcPr>
          <w:p w14:paraId="607F9375"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3.0</w:t>
            </w:r>
          </w:p>
        </w:tc>
      </w:tr>
      <w:tr w:rsidR="00357C16" w:rsidRPr="00673686" w14:paraId="1F008FC3"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B462E5"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0.60</w:t>
            </w:r>
          </w:p>
        </w:tc>
        <w:tc>
          <w:tcPr>
            <w:tcW w:w="0" w:type="dxa"/>
            <w:tcBorders>
              <w:right w:val="single" w:sz="8" w:space="0" w:color="auto"/>
            </w:tcBorders>
            <w:noWrap/>
            <w:hideMark/>
          </w:tcPr>
          <w:p w14:paraId="5B4299CC"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1.0</w:t>
            </w:r>
          </w:p>
        </w:tc>
        <w:tc>
          <w:tcPr>
            <w:tcW w:w="0" w:type="dxa"/>
            <w:tcBorders>
              <w:left w:val="single" w:sz="8" w:space="0" w:color="auto"/>
            </w:tcBorders>
            <w:noWrap/>
            <w:hideMark/>
          </w:tcPr>
          <w:p w14:paraId="25130033"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0.20</w:t>
            </w:r>
          </w:p>
        </w:tc>
        <w:tc>
          <w:tcPr>
            <w:tcW w:w="0" w:type="dxa"/>
            <w:noWrap/>
            <w:hideMark/>
          </w:tcPr>
          <w:p w14:paraId="64FB7D3E"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3.2</w:t>
            </w:r>
          </w:p>
        </w:tc>
      </w:tr>
      <w:tr w:rsidR="005C029E" w:rsidRPr="00673686" w14:paraId="25F3E700"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397F651"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0.58</w:t>
            </w:r>
          </w:p>
        </w:tc>
        <w:tc>
          <w:tcPr>
            <w:tcW w:w="0" w:type="dxa"/>
            <w:tcBorders>
              <w:right w:val="single" w:sz="8" w:space="0" w:color="auto"/>
            </w:tcBorders>
            <w:noWrap/>
            <w:hideMark/>
          </w:tcPr>
          <w:p w14:paraId="27D17065"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1.1</w:t>
            </w:r>
          </w:p>
        </w:tc>
        <w:tc>
          <w:tcPr>
            <w:tcW w:w="0" w:type="dxa"/>
            <w:tcBorders>
              <w:left w:val="single" w:sz="8" w:space="0" w:color="auto"/>
            </w:tcBorders>
            <w:noWrap/>
            <w:hideMark/>
          </w:tcPr>
          <w:p w14:paraId="28D1ACFB"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0.18</w:t>
            </w:r>
          </w:p>
        </w:tc>
        <w:tc>
          <w:tcPr>
            <w:tcW w:w="0" w:type="dxa"/>
            <w:noWrap/>
            <w:hideMark/>
          </w:tcPr>
          <w:p w14:paraId="0EE5EE4E"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3.4</w:t>
            </w:r>
          </w:p>
        </w:tc>
      </w:tr>
      <w:tr w:rsidR="00357C16" w:rsidRPr="00673686" w14:paraId="35BF5A1A"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F1BB7A"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0.56</w:t>
            </w:r>
          </w:p>
        </w:tc>
        <w:tc>
          <w:tcPr>
            <w:tcW w:w="0" w:type="dxa"/>
            <w:tcBorders>
              <w:right w:val="single" w:sz="8" w:space="0" w:color="auto"/>
            </w:tcBorders>
            <w:noWrap/>
            <w:hideMark/>
          </w:tcPr>
          <w:p w14:paraId="0CB1EDF2"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1.2</w:t>
            </w:r>
          </w:p>
        </w:tc>
        <w:tc>
          <w:tcPr>
            <w:tcW w:w="0" w:type="dxa"/>
            <w:tcBorders>
              <w:left w:val="single" w:sz="8" w:space="0" w:color="auto"/>
            </w:tcBorders>
            <w:noWrap/>
            <w:hideMark/>
          </w:tcPr>
          <w:p w14:paraId="2102205A"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0.16</w:t>
            </w:r>
          </w:p>
        </w:tc>
        <w:tc>
          <w:tcPr>
            <w:tcW w:w="0" w:type="dxa"/>
            <w:noWrap/>
            <w:hideMark/>
          </w:tcPr>
          <w:p w14:paraId="699FE274"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3.7</w:t>
            </w:r>
          </w:p>
        </w:tc>
      </w:tr>
      <w:tr w:rsidR="005C029E" w:rsidRPr="00673686" w14:paraId="5C35423B"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8F068BF"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0.54</w:t>
            </w:r>
          </w:p>
        </w:tc>
        <w:tc>
          <w:tcPr>
            <w:tcW w:w="0" w:type="dxa"/>
            <w:tcBorders>
              <w:right w:val="single" w:sz="8" w:space="0" w:color="auto"/>
            </w:tcBorders>
            <w:noWrap/>
            <w:hideMark/>
          </w:tcPr>
          <w:p w14:paraId="09EF1DF0"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1.2</w:t>
            </w:r>
          </w:p>
        </w:tc>
        <w:tc>
          <w:tcPr>
            <w:tcW w:w="0" w:type="dxa"/>
            <w:tcBorders>
              <w:left w:val="single" w:sz="8" w:space="0" w:color="auto"/>
            </w:tcBorders>
            <w:noWrap/>
            <w:hideMark/>
          </w:tcPr>
          <w:p w14:paraId="355C3CA8"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0.14</w:t>
            </w:r>
          </w:p>
        </w:tc>
        <w:tc>
          <w:tcPr>
            <w:tcW w:w="0" w:type="dxa"/>
            <w:noWrap/>
            <w:hideMark/>
          </w:tcPr>
          <w:p w14:paraId="2E8FC2E9"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3.9</w:t>
            </w:r>
          </w:p>
        </w:tc>
      </w:tr>
      <w:tr w:rsidR="00357C16" w:rsidRPr="00673686" w14:paraId="703D676B" w14:textId="77777777" w:rsidTr="006E25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23AA642" w14:textId="77777777" w:rsidR="009D346E" w:rsidRPr="0063102E" w:rsidRDefault="009D346E" w:rsidP="00673686">
            <w:pPr>
              <w:jc w:val="center"/>
              <w:rPr>
                <w:rFonts w:ascii="Arial" w:eastAsia="Times New Roman" w:hAnsi="Arial" w:cs="Arial"/>
                <w:b w:val="0"/>
                <w:bCs w:val="0"/>
                <w:color w:val="000000"/>
                <w:sz w:val="24"/>
                <w:szCs w:val="24"/>
              </w:rPr>
            </w:pPr>
            <w:r w:rsidRPr="0063102E">
              <w:rPr>
                <w:rFonts w:ascii="Arial" w:eastAsia="Times New Roman" w:hAnsi="Arial" w:cs="Arial"/>
                <w:b w:val="0"/>
                <w:bCs w:val="0"/>
                <w:color w:val="000000"/>
                <w:sz w:val="24"/>
                <w:szCs w:val="24"/>
              </w:rPr>
              <w:t>0.52</w:t>
            </w:r>
          </w:p>
        </w:tc>
        <w:tc>
          <w:tcPr>
            <w:tcW w:w="0" w:type="dxa"/>
            <w:tcBorders>
              <w:right w:val="single" w:sz="8" w:space="0" w:color="auto"/>
            </w:tcBorders>
            <w:noWrap/>
            <w:hideMark/>
          </w:tcPr>
          <w:p w14:paraId="1F08D6C5"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1.3</w:t>
            </w:r>
          </w:p>
        </w:tc>
        <w:tc>
          <w:tcPr>
            <w:tcW w:w="0" w:type="dxa"/>
            <w:tcBorders>
              <w:left w:val="single" w:sz="8" w:space="0" w:color="auto"/>
            </w:tcBorders>
            <w:noWrap/>
            <w:hideMark/>
          </w:tcPr>
          <w:p w14:paraId="3123FE2A"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0.12</w:t>
            </w:r>
          </w:p>
        </w:tc>
        <w:tc>
          <w:tcPr>
            <w:tcW w:w="0" w:type="dxa"/>
            <w:noWrap/>
            <w:hideMark/>
          </w:tcPr>
          <w:p w14:paraId="4CDA5D62" w14:textId="77777777" w:rsidR="009D346E" w:rsidRPr="00673686" w:rsidRDefault="009D346E" w:rsidP="006736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4.2</w:t>
            </w:r>
          </w:p>
        </w:tc>
      </w:tr>
      <w:tr w:rsidR="005C029E" w:rsidRPr="00673686" w14:paraId="2D327BB8" w14:textId="77777777" w:rsidTr="006E251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auto"/>
            </w:tcBorders>
            <w:noWrap/>
            <w:hideMark/>
          </w:tcPr>
          <w:p w14:paraId="510C8F01" w14:textId="77777777" w:rsidR="009D346E" w:rsidRDefault="009D346E" w:rsidP="00673686">
            <w:pPr>
              <w:jc w:val="center"/>
              <w:rPr>
                <w:rFonts w:ascii="Arial" w:eastAsia="Times New Roman" w:hAnsi="Arial" w:cs="Arial"/>
                <w:color w:val="000000"/>
                <w:sz w:val="24"/>
                <w:szCs w:val="24"/>
              </w:rPr>
            </w:pPr>
            <w:r w:rsidRPr="0063102E">
              <w:rPr>
                <w:rFonts w:ascii="Arial" w:eastAsia="Times New Roman" w:hAnsi="Arial" w:cs="Arial"/>
                <w:b w:val="0"/>
                <w:bCs w:val="0"/>
                <w:color w:val="000000"/>
                <w:sz w:val="24"/>
                <w:szCs w:val="24"/>
              </w:rPr>
              <w:t>0.50</w:t>
            </w:r>
          </w:p>
          <w:p w14:paraId="7EB56682" w14:textId="2D9AC31E" w:rsidR="002A5D5C" w:rsidRPr="0063102E" w:rsidRDefault="002A5D5C" w:rsidP="002A5D5C">
            <w:pPr>
              <w:rPr>
                <w:rFonts w:ascii="Arial" w:eastAsia="Times New Roman" w:hAnsi="Arial" w:cs="Arial"/>
                <w:b w:val="0"/>
                <w:bCs w:val="0"/>
                <w:color w:val="000000"/>
                <w:sz w:val="24"/>
                <w:szCs w:val="24"/>
              </w:rPr>
            </w:pPr>
            <w:r>
              <w:rPr>
                <w:rFonts w:ascii="Arial" w:eastAsia="Times New Roman" w:hAnsi="Arial" w:cs="Arial"/>
                <w:b w:val="0"/>
                <w:bCs w:val="0"/>
                <w:color w:val="000000"/>
                <w:sz w:val="24"/>
                <w:szCs w:val="24"/>
              </w:rPr>
              <w:t>(continued)</w:t>
            </w:r>
          </w:p>
        </w:tc>
        <w:tc>
          <w:tcPr>
            <w:tcW w:w="0" w:type="dxa"/>
            <w:tcBorders>
              <w:bottom w:val="single" w:sz="8" w:space="0" w:color="auto"/>
              <w:right w:val="single" w:sz="8" w:space="0" w:color="auto"/>
            </w:tcBorders>
            <w:noWrap/>
            <w:hideMark/>
          </w:tcPr>
          <w:p w14:paraId="102A8623"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1.4</w:t>
            </w:r>
          </w:p>
        </w:tc>
        <w:tc>
          <w:tcPr>
            <w:tcW w:w="0" w:type="dxa"/>
            <w:tcBorders>
              <w:left w:val="single" w:sz="8" w:space="0" w:color="auto"/>
              <w:bottom w:val="single" w:sz="8" w:space="0" w:color="auto"/>
            </w:tcBorders>
            <w:noWrap/>
            <w:hideMark/>
          </w:tcPr>
          <w:p w14:paraId="4A689866"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0.10</w:t>
            </w:r>
          </w:p>
        </w:tc>
        <w:tc>
          <w:tcPr>
            <w:tcW w:w="0" w:type="dxa"/>
            <w:tcBorders>
              <w:bottom w:val="single" w:sz="8" w:space="0" w:color="auto"/>
            </w:tcBorders>
            <w:noWrap/>
            <w:hideMark/>
          </w:tcPr>
          <w:p w14:paraId="29AB56ED" w14:textId="77777777" w:rsidR="009D346E" w:rsidRPr="00673686" w:rsidRDefault="009D346E" w:rsidP="006736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673686">
              <w:rPr>
                <w:rFonts w:ascii="Arial" w:eastAsia="Times New Roman" w:hAnsi="Arial" w:cs="Arial"/>
                <w:color w:val="000000"/>
                <w:sz w:val="24"/>
                <w:szCs w:val="24"/>
              </w:rPr>
              <w:t>4.6</w:t>
            </w:r>
          </w:p>
        </w:tc>
      </w:tr>
    </w:tbl>
    <w:p w14:paraId="7BAFD1F1" w14:textId="77777777" w:rsidR="000360EA" w:rsidRDefault="000360EA">
      <w:pPr>
        <w:spacing w:before="0" w:after="200"/>
        <w:rPr>
          <w:rFonts w:ascii="Arial" w:hAnsi="Arial" w:cs="Arial"/>
          <w:b/>
          <w:bCs/>
          <w:sz w:val="24"/>
          <w:szCs w:val="24"/>
        </w:rPr>
      </w:pPr>
      <w:r>
        <w:rPr>
          <w:rFonts w:ascii="Arial" w:hAnsi="Arial" w:cs="Arial"/>
          <w:b/>
          <w:bCs/>
          <w:sz w:val="24"/>
          <w:szCs w:val="24"/>
        </w:rPr>
        <w:br w:type="page"/>
      </w:r>
    </w:p>
    <w:p w14:paraId="03D0F362" w14:textId="4A129B25" w:rsidR="009D346E" w:rsidRPr="00673686" w:rsidRDefault="009D346E" w:rsidP="00814F0B">
      <w:pPr>
        <w:spacing w:before="60" w:line="240" w:lineRule="auto"/>
        <w:jc w:val="center"/>
        <w:rPr>
          <w:rFonts w:ascii="Arial" w:hAnsi="Arial" w:cs="Arial"/>
          <w:b/>
          <w:bCs/>
          <w:sz w:val="24"/>
          <w:szCs w:val="24"/>
        </w:rPr>
      </w:pPr>
      <w:r w:rsidRPr="00673686">
        <w:rPr>
          <w:rFonts w:ascii="Arial" w:hAnsi="Arial" w:cs="Arial"/>
          <w:b/>
          <w:bCs/>
          <w:sz w:val="24"/>
          <w:szCs w:val="24"/>
        </w:rPr>
        <w:lastRenderedPageBreak/>
        <w:t>Classroom C</w:t>
      </w:r>
      <w:r w:rsidR="004077BA">
        <w:rPr>
          <w:rFonts w:ascii="Arial" w:hAnsi="Arial" w:cs="Arial"/>
          <w:b/>
          <w:bCs/>
          <w:sz w:val="24"/>
          <w:szCs w:val="24"/>
        </w:rPr>
        <w:t>O</w:t>
      </w:r>
      <w:r w:rsidR="004077BA" w:rsidRPr="004077BA">
        <w:rPr>
          <w:rFonts w:ascii="Arial" w:hAnsi="Arial" w:cs="Arial"/>
          <w:b/>
          <w:bCs/>
          <w:sz w:val="24"/>
          <w:szCs w:val="24"/>
          <w:vertAlign w:val="subscript"/>
        </w:rPr>
        <w:t>2</w:t>
      </w:r>
      <w:r w:rsidRPr="00673686">
        <w:rPr>
          <w:rFonts w:ascii="Arial" w:hAnsi="Arial" w:cs="Arial"/>
          <w:b/>
          <w:bCs/>
          <w:sz w:val="24"/>
          <w:szCs w:val="24"/>
        </w:rPr>
        <w:t xml:space="preserve"> Decay</w:t>
      </w:r>
      <w:r w:rsidR="00C1792A" w:rsidRPr="00C1792A">
        <w:rPr>
          <w:rFonts w:ascii="Arial" w:hAnsi="Arial" w:cs="Arial"/>
          <w:b/>
          <w:bCs/>
          <w:sz w:val="24"/>
          <w:szCs w:val="24"/>
        </w:rPr>
        <w:t xml:space="preserve"> </w:t>
      </w:r>
      <w:r w:rsidR="009A5B47">
        <w:rPr>
          <w:rFonts w:ascii="Arial" w:hAnsi="Arial" w:cs="Arial"/>
          <w:b/>
          <w:bCs/>
          <w:sz w:val="24"/>
          <w:szCs w:val="24"/>
        </w:rPr>
        <w:t xml:space="preserve">Ventilation </w:t>
      </w:r>
      <w:r w:rsidR="00C1792A" w:rsidRPr="00673686">
        <w:rPr>
          <w:rFonts w:ascii="Arial" w:hAnsi="Arial" w:cs="Arial"/>
          <w:b/>
          <w:bCs/>
          <w:sz w:val="24"/>
          <w:szCs w:val="24"/>
        </w:rPr>
        <w:t>Measurement</w:t>
      </w:r>
      <w:r w:rsidR="00C1792A">
        <w:rPr>
          <w:rFonts w:ascii="Arial" w:hAnsi="Arial" w:cs="Arial"/>
          <w:b/>
          <w:bCs/>
          <w:sz w:val="24"/>
          <w:szCs w:val="24"/>
        </w:rPr>
        <w:t xml:space="preserve"> </w:t>
      </w:r>
      <w:r w:rsidRPr="00673686">
        <w:rPr>
          <w:rFonts w:ascii="Arial" w:hAnsi="Arial" w:cs="Arial"/>
          <w:b/>
          <w:bCs/>
          <w:sz w:val="24"/>
          <w:szCs w:val="24"/>
        </w:rPr>
        <w:t>Data</w:t>
      </w:r>
      <w:r w:rsidR="000264D2">
        <w:rPr>
          <w:rFonts w:ascii="Arial" w:hAnsi="Arial" w:cs="Arial"/>
          <w:b/>
          <w:bCs/>
          <w:sz w:val="24"/>
          <w:szCs w:val="24"/>
        </w:rPr>
        <w:t>s</w:t>
      </w:r>
      <w:r w:rsidRPr="00673686">
        <w:rPr>
          <w:rFonts w:ascii="Arial" w:hAnsi="Arial" w:cs="Arial"/>
          <w:b/>
          <w:bCs/>
          <w:sz w:val="24"/>
          <w:szCs w:val="24"/>
        </w:rPr>
        <w:t>heet</w:t>
      </w:r>
    </w:p>
    <w:p w14:paraId="375DCE95" w14:textId="77777777" w:rsidR="00172474" w:rsidRDefault="00172474" w:rsidP="003F149A">
      <w:pPr>
        <w:tabs>
          <w:tab w:val="left" w:pos="1800"/>
          <w:tab w:val="left" w:pos="5400"/>
        </w:tabs>
        <w:spacing w:before="0" w:line="240" w:lineRule="auto"/>
        <w:rPr>
          <w:rFonts w:ascii="Arial" w:eastAsia="MS Gothic" w:hAnsi="Arial" w:cs="Arial"/>
          <w:color w:val="000000"/>
          <w:sz w:val="24"/>
          <w:szCs w:val="24"/>
        </w:rPr>
      </w:pPr>
    </w:p>
    <w:p w14:paraId="0D23C1BE" w14:textId="752F6C61" w:rsidR="00723365" w:rsidRPr="00673686" w:rsidRDefault="009D346E" w:rsidP="00172474">
      <w:pPr>
        <w:tabs>
          <w:tab w:val="left" w:pos="1800"/>
          <w:tab w:val="left" w:pos="5400"/>
        </w:tabs>
        <w:spacing w:before="0" w:line="240" w:lineRule="auto"/>
        <w:rPr>
          <w:rFonts w:ascii="Arial" w:eastAsia="MS Gothic" w:hAnsi="Arial" w:cs="Arial"/>
          <w:color w:val="000000"/>
          <w:sz w:val="24"/>
          <w:szCs w:val="24"/>
        </w:rPr>
      </w:pPr>
      <w:r w:rsidRPr="00673686">
        <w:rPr>
          <w:rFonts w:ascii="Arial" w:eastAsia="MS Gothic" w:hAnsi="Arial" w:cs="Arial"/>
          <w:color w:val="000000"/>
          <w:sz w:val="24"/>
          <w:szCs w:val="24"/>
        </w:rPr>
        <w:t xml:space="preserve">Classroom Name: </w:t>
      </w:r>
      <w:r w:rsidR="00D269E6" w:rsidRPr="008B7F7A">
        <w:rPr>
          <w:rFonts w:ascii="Arial" w:eastAsia="MS Gothic" w:hAnsi="Arial" w:cs="Arial"/>
          <w:color w:val="000000"/>
          <w:sz w:val="24"/>
          <w:szCs w:val="24"/>
          <w:u w:val="single"/>
        </w:rPr>
        <w:tab/>
      </w:r>
    </w:p>
    <w:p w14:paraId="7DAD1702" w14:textId="536F9CC0" w:rsidR="009D346E" w:rsidRPr="00673686" w:rsidRDefault="009D346E" w:rsidP="002B0BE7">
      <w:pPr>
        <w:tabs>
          <w:tab w:val="left" w:pos="1800"/>
          <w:tab w:val="left" w:pos="2520"/>
        </w:tabs>
        <w:spacing w:before="60" w:line="240" w:lineRule="auto"/>
        <w:rPr>
          <w:rFonts w:ascii="Arial" w:hAnsi="Arial" w:cs="Arial"/>
          <w:sz w:val="24"/>
          <w:szCs w:val="24"/>
        </w:rPr>
      </w:pPr>
      <w:r w:rsidRPr="00673686">
        <w:rPr>
          <w:rFonts w:ascii="Arial" w:hAnsi="Arial" w:cs="Arial"/>
          <w:sz w:val="24"/>
          <w:szCs w:val="24"/>
        </w:rPr>
        <w:t>Floor Area (ft</w:t>
      </w:r>
      <w:r w:rsidRPr="00673686">
        <w:rPr>
          <w:rFonts w:ascii="Arial" w:hAnsi="Arial" w:cs="Arial"/>
          <w:sz w:val="24"/>
          <w:szCs w:val="24"/>
          <w:vertAlign w:val="superscript"/>
        </w:rPr>
        <w:t>2</w:t>
      </w:r>
      <w:r w:rsidRPr="00673686">
        <w:rPr>
          <w:rFonts w:ascii="Arial" w:hAnsi="Arial" w:cs="Arial"/>
          <w:sz w:val="24"/>
          <w:szCs w:val="24"/>
        </w:rPr>
        <w:t xml:space="preserve">): </w:t>
      </w:r>
      <w:r w:rsidR="00D269E6">
        <w:rPr>
          <w:rFonts w:ascii="Arial" w:hAnsi="Arial" w:cs="Arial"/>
          <w:sz w:val="24"/>
          <w:szCs w:val="24"/>
        </w:rPr>
        <w:tab/>
      </w:r>
      <w:r w:rsidR="00D269E6" w:rsidRPr="00D269E6">
        <w:rPr>
          <w:rFonts w:ascii="Arial" w:hAnsi="Arial" w:cs="Arial"/>
          <w:sz w:val="24"/>
          <w:szCs w:val="24"/>
          <w:u w:val="single"/>
        </w:rPr>
        <w:tab/>
      </w:r>
    </w:p>
    <w:p w14:paraId="7AF32599" w14:textId="419DB324" w:rsidR="00E33993" w:rsidRPr="00FE0D45" w:rsidRDefault="009D346E" w:rsidP="00FE0D45">
      <w:pPr>
        <w:tabs>
          <w:tab w:val="left" w:pos="1980"/>
          <w:tab w:val="left" w:pos="2700"/>
        </w:tabs>
        <w:spacing w:before="60" w:line="240" w:lineRule="auto"/>
        <w:rPr>
          <w:rFonts w:ascii="Arial" w:hAnsi="Arial" w:cs="Arial"/>
          <w:sz w:val="24"/>
          <w:szCs w:val="24"/>
        </w:rPr>
      </w:pPr>
      <w:r w:rsidRPr="00673686">
        <w:rPr>
          <w:rFonts w:ascii="Arial" w:hAnsi="Arial" w:cs="Arial"/>
          <w:sz w:val="24"/>
          <w:szCs w:val="24"/>
        </w:rPr>
        <w:t xml:space="preserve">Ceiling Height (ft): </w:t>
      </w:r>
      <w:r w:rsidR="00FE0D45">
        <w:rPr>
          <w:rFonts w:ascii="Arial" w:hAnsi="Arial" w:cs="Arial"/>
          <w:sz w:val="24"/>
          <w:szCs w:val="24"/>
          <w:u w:val="single"/>
        </w:rPr>
        <w:tab/>
      </w:r>
      <w:r w:rsidR="00FE0D45">
        <w:rPr>
          <w:rFonts w:ascii="Arial" w:hAnsi="Arial" w:cs="Arial"/>
          <w:sz w:val="24"/>
          <w:szCs w:val="24"/>
        </w:rPr>
        <w:tab/>
      </w:r>
      <w:r w:rsidR="00FE0D45">
        <w:rPr>
          <w:rFonts w:ascii="Arial" w:hAnsi="Arial" w:cs="Arial"/>
          <w:sz w:val="24"/>
          <w:szCs w:val="24"/>
        </w:rPr>
        <w:tab/>
      </w:r>
    </w:p>
    <w:p w14:paraId="19DF61EB" w14:textId="72DD9AB5" w:rsidR="00CA05E4" w:rsidRDefault="009D346E" w:rsidP="00814F0B">
      <w:pPr>
        <w:tabs>
          <w:tab w:val="left" w:pos="1440"/>
          <w:tab w:val="left" w:pos="2160"/>
        </w:tabs>
        <w:spacing w:before="60" w:line="240" w:lineRule="auto"/>
        <w:rPr>
          <w:rFonts w:ascii="Arial" w:hAnsi="Arial" w:cs="Arial"/>
          <w:sz w:val="24"/>
          <w:szCs w:val="24"/>
        </w:rPr>
      </w:pPr>
      <w:r w:rsidRPr="00673686">
        <w:rPr>
          <w:rFonts w:ascii="Arial" w:hAnsi="Arial" w:cs="Arial"/>
          <w:sz w:val="24"/>
          <w:szCs w:val="24"/>
        </w:rPr>
        <w:t>Volume (ft</w:t>
      </w:r>
      <w:r w:rsidRPr="00673686">
        <w:rPr>
          <w:rFonts w:ascii="Arial" w:hAnsi="Arial" w:cs="Arial"/>
          <w:sz w:val="24"/>
          <w:szCs w:val="24"/>
          <w:vertAlign w:val="superscript"/>
        </w:rPr>
        <w:t>3</w:t>
      </w:r>
      <w:r w:rsidRPr="00673686">
        <w:rPr>
          <w:rFonts w:ascii="Arial" w:hAnsi="Arial" w:cs="Arial"/>
          <w:sz w:val="24"/>
          <w:szCs w:val="24"/>
        </w:rPr>
        <w:t>):</w:t>
      </w:r>
      <w:r w:rsidR="00CA05E4">
        <w:rPr>
          <w:rFonts w:ascii="Arial" w:hAnsi="Arial" w:cs="Arial"/>
          <w:sz w:val="24"/>
          <w:szCs w:val="24"/>
        </w:rPr>
        <w:t xml:space="preserve"> </w:t>
      </w:r>
      <w:r w:rsidR="00CA05E4">
        <w:rPr>
          <w:rFonts w:ascii="Arial" w:hAnsi="Arial" w:cs="Arial"/>
          <w:sz w:val="24"/>
          <w:szCs w:val="24"/>
        </w:rPr>
        <w:tab/>
      </w:r>
      <w:r w:rsidR="00CA05E4" w:rsidRPr="00CA05E4">
        <w:rPr>
          <w:rFonts w:ascii="Arial" w:hAnsi="Arial" w:cs="Arial"/>
          <w:sz w:val="24"/>
          <w:szCs w:val="24"/>
          <w:u w:val="single"/>
        </w:rPr>
        <w:tab/>
      </w:r>
    </w:p>
    <w:p w14:paraId="539566B5" w14:textId="3A850345" w:rsidR="009D346E" w:rsidRPr="00EF22B6" w:rsidRDefault="009D346E" w:rsidP="00814F0B">
      <w:pPr>
        <w:tabs>
          <w:tab w:val="left" w:pos="3600"/>
          <w:tab w:val="left" w:pos="4320"/>
        </w:tabs>
        <w:spacing w:before="60" w:line="240" w:lineRule="auto"/>
        <w:rPr>
          <w:rFonts w:ascii="Arial" w:hAnsi="Arial" w:cs="Arial"/>
          <w:b/>
          <w:bCs/>
          <w:sz w:val="24"/>
          <w:szCs w:val="24"/>
        </w:rPr>
      </w:pPr>
      <w:r w:rsidRPr="00673686">
        <w:rPr>
          <w:rFonts w:ascii="Arial" w:hAnsi="Arial" w:cs="Arial"/>
          <w:sz w:val="24"/>
          <w:szCs w:val="24"/>
        </w:rPr>
        <w:t xml:space="preserve">Maximum </w:t>
      </w:r>
      <w:r w:rsidR="00893925">
        <w:rPr>
          <w:rFonts w:ascii="Arial" w:hAnsi="Arial" w:cs="Arial"/>
          <w:sz w:val="24"/>
          <w:szCs w:val="24"/>
        </w:rPr>
        <w:t>Number</w:t>
      </w:r>
      <w:r w:rsidRPr="00673686">
        <w:rPr>
          <w:rFonts w:ascii="Arial" w:hAnsi="Arial" w:cs="Arial"/>
          <w:sz w:val="24"/>
          <w:szCs w:val="24"/>
        </w:rPr>
        <w:t xml:space="preserve"> of Occupants: </w:t>
      </w:r>
      <w:r w:rsidR="00E33993" w:rsidRPr="00CA05E4">
        <w:rPr>
          <w:rFonts w:ascii="Arial" w:hAnsi="Arial" w:cs="Arial"/>
          <w:sz w:val="24"/>
          <w:szCs w:val="24"/>
          <w:u w:val="single"/>
        </w:rPr>
        <w:tab/>
      </w:r>
      <w:r w:rsidR="00CA05E4">
        <w:rPr>
          <w:rFonts w:ascii="Arial" w:hAnsi="Arial" w:cs="Arial"/>
          <w:sz w:val="24"/>
          <w:szCs w:val="24"/>
          <w:u w:val="single"/>
        </w:rPr>
        <w:tab/>
      </w:r>
    </w:p>
    <w:p w14:paraId="25920A11" w14:textId="77777777" w:rsidR="009D346E" w:rsidRPr="00673686" w:rsidRDefault="009D346E" w:rsidP="00814F0B">
      <w:pPr>
        <w:spacing w:before="60" w:line="240" w:lineRule="auto"/>
        <w:rPr>
          <w:rFonts w:ascii="Arial" w:hAnsi="Arial" w:cs="Arial"/>
          <w:sz w:val="24"/>
          <w:szCs w:val="24"/>
        </w:rPr>
      </w:pPr>
    </w:p>
    <w:p w14:paraId="6248B3E2" w14:textId="4776548A" w:rsidR="008B7F7A" w:rsidRDefault="009D346E" w:rsidP="00814F0B">
      <w:pPr>
        <w:tabs>
          <w:tab w:val="left" w:pos="3600"/>
          <w:tab w:val="left" w:pos="4860"/>
        </w:tabs>
        <w:spacing w:before="60" w:line="240" w:lineRule="auto"/>
        <w:rPr>
          <w:rFonts w:ascii="Arial" w:eastAsia="MS Gothic" w:hAnsi="Arial" w:cs="Arial"/>
          <w:color w:val="000000"/>
          <w:sz w:val="24"/>
          <w:szCs w:val="24"/>
        </w:rPr>
      </w:pPr>
      <w:r w:rsidRPr="00EF22B6">
        <w:rPr>
          <w:rFonts w:ascii="Arial" w:eastAsia="MS Gothic" w:hAnsi="Arial" w:cs="Arial"/>
          <w:color w:val="000000"/>
          <w:sz w:val="24"/>
          <w:szCs w:val="24"/>
        </w:rPr>
        <w:t>Location</w:t>
      </w:r>
      <w:r w:rsidR="008B7F7A">
        <w:rPr>
          <w:rFonts w:ascii="Arial" w:eastAsia="MS Gothic" w:hAnsi="Arial" w:cs="Arial"/>
          <w:color w:val="000000"/>
          <w:sz w:val="24"/>
          <w:szCs w:val="24"/>
        </w:rPr>
        <w:tab/>
      </w:r>
      <w:r w:rsidRPr="00D25519">
        <w:rPr>
          <w:rFonts w:ascii="Arial" w:eastAsia="MS Gothic" w:hAnsi="Arial" w:cs="Arial"/>
          <w:color w:val="000000"/>
          <w:sz w:val="24"/>
          <w:szCs w:val="24"/>
        </w:rPr>
        <w:t>Time</w:t>
      </w:r>
      <w:r w:rsidR="008B7F7A">
        <w:rPr>
          <w:rFonts w:ascii="Arial" w:eastAsia="MS Gothic" w:hAnsi="Arial" w:cs="Arial"/>
          <w:color w:val="000000"/>
          <w:sz w:val="24"/>
          <w:szCs w:val="24"/>
        </w:rPr>
        <w:tab/>
      </w:r>
      <w:r w:rsidRPr="00D25519">
        <w:rPr>
          <w:rFonts w:ascii="Arial" w:eastAsia="MS Gothic" w:hAnsi="Arial" w:cs="Arial"/>
          <w:color w:val="000000"/>
          <w:sz w:val="24"/>
          <w:szCs w:val="24"/>
        </w:rPr>
        <w:t>C</w:t>
      </w:r>
      <w:r w:rsidR="00902518">
        <w:rPr>
          <w:rFonts w:ascii="Arial" w:eastAsia="MS Gothic" w:hAnsi="Arial" w:cs="Arial"/>
          <w:color w:val="000000"/>
          <w:sz w:val="24"/>
          <w:szCs w:val="24"/>
        </w:rPr>
        <w:t>O</w:t>
      </w:r>
      <w:r w:rsidR="00902518" w:rsidRPr="00902518">
        <w:rPr>
          <w:rFonts w:ascii="Arial" w:eastAsia="MS Gothic" w:hAnsi="Arial" w:cs="Arial"/>
          <w:color w:val="000000"/>
          <w:sz w:val="24"/>
          <w:szCs w:val="24"/>
          <w:vertAlign w:val="subscript"/>
        </w:rPr>
        <w:t>2</w:t>
      </w:r>
      <w:r w:rsidRPr="00D25519">
        <w:rPr>
          <w:rFonts w:ascii="Arial" w:eastAsia="MS Gothic" w:hAnsi="Arial" w:cs="Arial"/>
          <w:color w:val="000000"/>
          <w:sz w:val="24"/>
          <w:szCs w:val="24"/>
        </w:rPr>
        <w:t xml:space="preserve"> Concentration (ppm)</w:t>
      </w:r>
    </w:p>
    <w:p w14:paraId="60877D15" w14:textId="77777777" w:rsidR="008369EA" w:rsidRDefault="009D346E" w:rsidP="008369EA">
      <w:pPr>
        <w:tabs>
          <w:tab w:val="left" w:pos="990"/>
          <w:tab w:val="left" w:pos="3600"/>
          <w:tab w:val="left" w:pos="4320"/>
          <w:tab w:val="left" w:pos="5220"/>
          <w:tab w:val="left" w:pos="6300"/>
        </w:tabs>
        <w:spacing w:before="60" w:line="240" w:lineRule="auto"/>
        <w:rPr>
          <w:rFonts w:ascii="Arial" w:eastAsia="MS Gothic" w:hAnsi="Arial" w:cs="Arial"/>
          <w:b/>
          <w:bCs/>
          <w:color w:val="000000"/>
          <w:sz w:val="24"/>
          <w:szCs w:val="24"/>
          <w:u w:val="single"/>
          <w:vertAlign w:val="subscript"/>
        </w:rPr>
      </w:pPr>
      <w:r w:rsidRPr="00EF22B6">
        <w:rPr>
          <w:rFonts w:ascii="Arial" w:eastAsia="MS Gothic" w:hAnsi="Arial" w:cs="Arial"/>
          <w:color w:val="000000"/>
          <w:sz w:val="24"/>
          <w:szCs w:val="24"/>
        </w:rPr>
        <w:t>Outdoor</w:t>
      </w:r>
      <w:r w:rsidR="008B7F7A">
        <w:rPr>
          <w:rFonts w:ascii="Arial" w:eastAsia="MS Gothic" w:hAnsi="Arial" w:cs="Arial"/>
          <w:color w:val="000000"/>
          <w:sz w:val="24"/>
          <w:szCs w:val="24"/>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outdoor initial</w:t>
      </w:r>
      <w:r w:rsidR="00D25519">
        <w:rPr>
          <w:rFonts w:ascii="Arial" w:eastAsia="MS Gothic" w:hAnsi="Arial" w:cs="Arial"/>
          <w:color w:val="000000"/>
          <w:sz w:val="24"/>
          <w:szCs w:val="24"/>
          <w:vertAlign w:val="subscript"/>
        </w:rPr>
        <w:tab/>
      </w:r>
      <w:r w:rsidR="00EF22B6" w:rsidRPr="008B7F7A">
        <w:rPr>
          <w:rFonts w:ascii="Arial" w:eastAsia="MS Gothic" w:hAnsi="Arial" w:cs="Arial"/>
          <w:b/>
          <w:bCs/>
          <w:color w:val="000000"/>
          <w:sz w:val="24"/>
          <w:szCs w:val="24"/>
          <w:u w:val="single"/>
          <w:vertAlign w:val="subscript"/>
        </w:rPr>
        <w:tab/>
      </w:r>
      <w:r w:rsidR="00A43AE7">
        <w:rPr>
          <w:rFonts w:ascii="Arial" w:eastAsia="MS Gothic" w:hAnsi="Arial" w:cs="Arial"/>
          <w:b/>
          <w:bCs/>
          <w:color w:val="000000"/>
          <w:sz w:val="24"/>
          <w:szCs w:val="24"/>
          <w:vertAlign w:val="subscript"/>
        </w:rPr>
        <w:tab/>
      </w:r>
      <w:r w:rsidR="00A43AE7" w:rsidRPr="00A43AE7">
        <w:rPr>
          <w:rFonts w:ascii="Arial" w:eastAsia="MS Gothic" w:hAnsi="Arial" w:cs="Arial"/>
          <w:b/>
          <w:bCs/>
          <w:color w:val="000000"/>
          <w:sz w:val="24"/>
          <w:szCs w:val="24"/>
          <w:u w:val="single"/>
          <w:vertAlign w:val="subscript"/>
        </w:rPr>
        <w:tab/>
      </w:r>
    </w:p>
    <w:p w14:paraId="5F53F544" w14:textId="1222EA69" w:rsidR="007B2A43" w:rsidRPr="00483DD5" w:rsidRDefault="007B2A43" w:rsidP="008369EA">
      <w:pPr>
        <w:tabs>
          <w:tab w:val="left" w:pos="990"/>
          <w:tab w:val="left" w:pos="3600"/>
          <w:tab w:val="left" w:pos="4320"/>
          <w:tab w:val="left" w:pos="5220"/>
          <w:tab w:val="left" w:pos="6300"/>
        </w:tabs>
        <w:spacing w:before="60" w:line="240" w:lineRule="auto"/>
        <w:rPr>
          <w:rFonts w:ascii="Arial" w:eastAsia="MS Gothic" w:hAnsi="Arial" w:cs="Arial"/>
          <w:color w:val="000000"/>
          <w:sz w:val="24"/>
          <w:szCs w:val="24"/>
        </w:rPr>
      </w:pPr>
      <w:r>
        <w:rPr>
          <w:rFonts w:ascii="Arial" w:eastAsia="MS Gothic" w:hAnsi="Arial" w:cs="Arial"/>
          <w:color w:val="000000"/>
          <w:sz w:val="24"/>
          <w:szCs w:val="24"/>
        </w:rPr>
        <w:tab/>
      </w:r>
      <w:r w:rsidR="009D346E" w:rsidRPr="00673686">
        <w:rPr>
          <w:rFonts w:ascii="Arial" w:eastAsia="MS Gothic" w:hAnsi="Arial" w:cs="Arial"/>
          <w:color w:val="000000"/>
          <w:sz w:val="24"/>
          <w:szCs w:val="24"/>
        </w:rPr>
        <w:t>C</w:t>
      </w:r>
      <w:r w:rsidR="009D346E" w:rsidRPr="00673686">
        <w:rPr>
          <w:rFonts w:ascii="Arial" w:eastAsia="MS Gothic" w:hAnsi="Arial" w:cs="Arial"/>
          <w:color w:val="000000"/>
          <w:sz w:val="24"/>
          <w:szCs w:val="24"/>
          <w:vertAlign w:val="subscript"/>
        </w:rPr>
        <w:t>outdoor final</w:t>
      </w:r>
      <w:r>
        <w:rPr>
          <w:rFonts w:ascii="Arial" w:eastAsia="MS Gothic" w:hAnsi="Arial" w:cs="Arial"/>
          <w:color w:val="000000"/>
          <w:sz w:val="24"/>
          <w:szCs w:val="24"/>
          <w:vertAlign w:val="subscript"/>
        </w:rPr>
        <w:tab/>
      </w:r>
      <w:r w:rsidR="00723365" w:rsidRPr="00483DD5">
        <w:rPr>
          <w:rFonts w:ascii="Arial" w:eastAsia="MS Gothic" w:hAnsi="Arial" w:cs="Arial"/>
          <w:color w:val="000000"/>
          <w:sz w:val="24"/>
          <w:szCs w:val="24"/>
          <w:u w:val="single"/>
        </w:rPr>
        <w:tab/>
      </w:r>
      <w:r w:rsidRPr="00483DD5">
        <w:rPr>
          <w:rFonts w:ascii="Arial" w:eastAsia="MS Gothic" w:hAnsi="Arial" w:cs="Arial"/>
          <w:color w:val="000000"/>
          <w:sz w:val="24"/>
          <w:szCs w:val="24"/>
        </w:rPr>
        <w:tab/>
      </w:r>
      <w:r w:rsidR="009D346E" w:rsidRPr="00483DD5">
        <w:rPr>
          <w:rFonts w:ascii="Arial" w:eastAsia="MS Gothic" w:hAnsi="Arial" w:cs="Arial"/>
          <w:color w:val="000000"/>
          <w:sz w:val="24"/>
          <w:szCs w:val="24"/>
          <w:u w:val="single"/>
        </w:rPr>
        <w:tab/>
      </w:r>
    </w:p>
    <w:p w14:paraId="052104BB" w14:textId="194B62BA" w:rsidR="007B2A43" w:rsidRDefault="007B2A43" w:rsidP="00814F0B">
      <w:pPr>
        <w:tabs>
          <w:tab w:val="left" w:pos="990"/>
          <w:tab w:val="left" w:pos="3600"/>
          <w:tab w:val="left" w:pos="4320"/>
          <w:tab w:val="left" w:pos="4860"/>
          <w:tab w:val="left" w:pos="5940"/>
        </w:tabs>
        <w:spacing w:before="60" w:line="240" w:lineRule="auto"/>
        <w:rPr>
          <w:rFonts w:ascii="Arial" w:eastAsia="MS Gothic" w:hAnsi="Arial" w:cs="Arial"/>
          <w:b/>
          <w:bCs/>
          <w:color w:val="000000"/>
          <w:sz w:val="24"/>
          <w:szCs w:val="24"/>
          <w:u w:val="single"/>
        </w:rPr>
      </w:pPr>
      <w:r>
        <w:rPr>
          <w:rFonts w:ascii="Arial" w:eastAsia="MS Gothic" w:hAnsi="Arial" w:cs="Arial"/>
          <w:color w:val="000000"/>
          <w:sz w:val="24"/>
          <w:szCs w:val="24"/>
        </w:rPr>
        <w:tab/>
      </w:r>
    </w:p>
    <w:p w14:paraId="26399C33" w14:textId="77777777" w:rsidR="00B10F6B" w:rsidRDefault="009D346E" w:rsidP="008369EA">
      <w:pPr>
        <w:tabs>
          <w:tab w:val="left" w:pos="990"/>
          <w:tab w:val="left" w:pos="3600"/>
          <w:tab w:val="left" w:pos="4320"/>
          <w:tab w:val="left" w:pos="5220"/>
          <w:tab w:val="left" w:pos="6300"/>
        </w:tabs>
        <w:spacing w:before="60" w:line="240" w:lineRule="auto"/>
        <w:rPr>
          <w:rFonts w:ascii="Arial" w:eastAsia="MS Gothic" w:hAnsi="Arial" w:cs="Arial"/>
          <w:b/>
          <w:bCs/>
          <w:color w:val="000000"/>
          <w:sz w:val="24"/>
          <w:szCs w:val="24"/>
          <w:vertAlign w:val="subscript"/>
        </w:rPr>
      </w:pPr>
      <w:r w:rsidRPr="00EF22B6">
        <w:rPr>
          <w:rFonts w:ascii="Arial" w:eastAsia="MS Gothic" w:hAnsi="Arial" w:cs="Arial"/>
          <w:color w:val="000000"/>
          <w:sz w:val="24"/>
          <w:szCs w:val="24"/>
        </w:rPr>
        <w:t>Indoor</w:t>
      </w:r>
      <w:r w:rsidR="007B2A43">
        <w:rPr>
          <w:rFonts w:ascii="Arial" w:eastAsia="MS Gothic" w:hAnsi="Arial" w:cs="Arial"/>
          <w:color w:val="000000"/>
          <w:sz w:val="24"/>
          <w:szCs w:val="24"/>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indoor initial</w:t>
      </w:r>
      <w:r w:rsidR="007B2A43">
        <w:rPr>
          <w:rFonts w:ascii="Arial" w:eastAsia="MS Gothic" w:hAnsi="Arial" w:cs="Arial"/>
          <w:color w:val="000000"/>
          <w:sz w:val="24"/>
          <w:szCs w:val="24"/>
          <w:vertAlign w:val="subscript"/>
        </w:rPr>
        <w:tab/>
      </w:r>
      <w:r w:rsidR="007B2A43" w:rsidRPr="007B2A43">
        <w:rPr>
          <w:rFonts w:ascii="Arial" w:eastAsia="MS Gothic" w:hAnsi="Arial" w:cs="Arial"/>
          <w:b/>
          <w:bCs/>
          <w:color w:val="000000"/>
          <w:sz w:val="24"/>
          <w:szCs w:val="24"/>
          <w:u w:val="single"/>
          <w:vertAlign w:val="subscript"/>
        </w:rPr>
        <w:tab/>
      </w:r>
      <w:r w:rsidR="007B2A43">
        <w:rPr>
          <w:rFonts w:ascii="Arial" w:eastAsia="MS Gothic" w:hAnsi="Arial" w:cs="Arial"/>
          <w:color w:val="000000"/>
          <w:sz w:val="24"/>
          <w:szCs w:val="24"/>
          <w:vertAlign w:val="subscript"/>
        </w:rPr>
        <w:tab/>
      </w:r>
      <w:r w:rsidR="007B2A43" w:rsidRPr="007B2A43">
        <w:rPr>
          <w:rFonts w:ascii="Arial" w:eastAsia="MS Gothic" w:hAnsi="Arial" w:cs="Arial"/>
          <w:b/>
          <w:bCs/>
          <w:color w:val="000000"/>
          <w:sz w:val="24"/>
          <w:szCs w:val="24"/>
          <w:u w:val="single"/>
          <w:vertAlign w:val="subscript"/>
        </w:rPr>
        <w:tab/>
      </w:r>
    </w:p>
    <w:p w14:paraId="56EDF53D" w14:textId="77777777" w:rsidR="00B1432E" w:rsidRDefault="00B10F6B" w:rsidP="008369EA">
      <w:pPr>
        <w:tabs>
          <w:tab w:val="left" w:pos="990"/>
          <w:tab w:val="left" w:pos="3600"/>
          <w:tab w:val="left" w:pos="4320"/>
          <w:tab w:val="left" w:pos="5220"/>
          <w:tab w:val="left" w:pos="6300"/>
        </w:tabs>
        <w:spacing w:before="60" w:line="240" w:lineRule="auto"/>
        <w:rPr>
          <w:rFonts w:ascii="Arial" w:eastAsia="MS Gothic" w:hAnsi="Arial" w:cs="Arial"/>
          <w:b/>
          <w:bCs/>
          <w:color w:val="000000"/>
          <w:sz w:val="24"/>
          <w:szCs w:val="24"/>
          <w:vertAlign w:val="subscript"/>
        </w:rPr>
      </w:pPr>
      <w:r>
        <w:rPr>
          <w:rFonts w:ascii="Arial" w:eastAsia="MS Gothic" w:hAnsi="Arial" w:cs="Arial"/>
          <w:b/>
          <w:bCs/>
          <w:color w:val="000000"/>
          <w:sz w:val="24"/>
          <w:szCs w:val="24"/>
          <w:vertAlign w:val="subscript"/>
        </w:rPr>
        <w:tab/>
      </w:r>
      <w:r w:rsidR="009D346E" w:rsidRPr="00673686">
        <w:rPr>
          <w:rFonts w:ascii="Arial" w:eastAsia="MS Gothic" w:hAnsi="Arial" w:cs="Arial"/>
          <w:color w:val="000000"/>
          <w:sz w:val="24"/>
          <w:szCs w:val="24"/>
        </w:rPr>
        <w:t>C</w:t>
      </w:r>
      <w:r w:rsidR="009D346E" w:rsidRPr="00673686">
        <w:rPr>
          <w:rFonts w:ascii="Arial" w:eastAsia="MS Gothic" w:hAnsi="Arial" w:cs="Arial"/>
          <w:color w:val="000000"/>
          <w:sz w:val="24"/>
          <w:szCs w:val="24"/>
          <w:vertAlign w:val="subscript"/>
        </w:rPr>
        <w:t>indoor final</w:t>
      </w:r>
      <w:r w:rsidR="00B1432E">
        <w:rPr>
          <w:rFonts w:ascii="Arial" w:eastAsia="MS Gothic" w:hAnsi="Arial" w:cs="Arial"/>
          <w:color w:val="000000"/>
          <w:sz w:val="24"/>
          <w:szCs w:val="24"/>
          <w:vertAlign w:val="subscript"/>
        </w:rPr>
        <w:tab/>
      </w:r>
      <w:r w:rsidR="00B1432E" w:rsidRPr="007B2A43">
        <w:rPr>
          <w:rFonts w:ascii="Arial" w:eastAsia="MS Gothic" w:hAnsi="Arial" w:cs="Arial"/>
          <w:b/>
          <w:bCs/>
          <w:color w:val="000000"/>
          <w:sz w:val="24"/>
          <w:szCs w:val="24"/>
          <w:u w:val="single"/>
          <w:vertAlign w:val="subscript"/>
        </w:rPr>
        <w:tab/>
      </w:r>
      <w:r w:rsidR="00B1432E">
        <w:rPr>
          <w:rFonts w:ascii="Arial" w:eastAsia="MS Gothic" w:hAnsi="Arial" w:cs="Arial"/>
          <w:color w:val="000000"/>
          <w:sz w:val="24"/>
          <w:szCs w:val="24"/>
          <w:vertAlign w:val="subscript"/>
        </w:rPr>
        <w:tab/>
      </w:r>
      <w:r w:rsidR="00B1432E" w:rsidRPr="007B2A43">
        <w:rPr>
          <w:rFonts w:ascii="Arial" w:eastAsia="MS Gothic" w:hAnsi="Arial" w:cs="Arial"/>
          <w:b/>
          <w:bCs/>
          <w:color w:val="000000"/>
          <w:sz w:val="24"/>
          <w:szCs w:val="24"/>
          <w:u w:val="single"/>
          <w:vertAlign w:val="subscript"/>
        </w:rPr>
        <w:tab/>
      </w:r>
    </w:p>
    <w:p w14:paraId="7EB09542" w14:textId="751EECA9" w:rsidR="00B1432E" w:rsidRDefault="00B1432E" w:rsidP="00814F0B">
      <w:pPr>
        <w:tabs>
          <w:tab w:val="left" w:pos="990"/>
          <w:tab w:val="left" w:pos="3600"/>
          <w:tab w:val="left" w:pos="4320"/>
          <w:tab w:val="left" w:pos="4860"/>
          <w:tab w:val="left" w:pos="5940"/>
        </w:tabs>
        <w:spacing w:before="60" w:line="240" w:lineRule="auto"/>
        <w:rPr>
          <w:rFonts w:ascii="Arial" w:eastAsia="Times New Roman" w:hAnsi="Arial" w:cs="Arial"/>
          <w:color w:val="000000"/>
          <w:sz w:val="24"/>
          <w:szCs w:val="24"/>
        </w:rPr>
      </w:pPr>
    </w:p>
    <w:p w14:paraId="23A5EED0" w14:textId="5A714BB2" w:rsidR="002F6460" w:rsidRPr="002F6460" w:rsidRDefault="002F6460" w:rsidP="008369EA">
      <w:pPr>
        <w:tabs>
          <w:tab w:val="left" w:pos="990"/>
          <w:tab w:val="left" w:pos="5220"/>
          <w:tab w:val="left" w:pos="6300"/>
        </w:tabs>
        <w:spacing w:before="60" w:line="240" w:lineRule="auto"/>
        <w:rPr>
          <w:rFonts w:ascii="Arial" w:eastAsia="MS Gothic" w:hAnsi="Arial" w:cs="Arial"/>
          <w:b/>
          <w:bCs/>
          <w:color w:val="000000"/>
          <w:sz w:val="24"/>
          <w:szCs w:val="24"/>
          <w:u w:val="single"/>
        </w:rPr>
      </w:pP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outdoor average</w:t>
      </w:r>
      <w:r>
        <w:rPr>
          <w:rFonts w:ascii="Arial" w:eastAsia="MS Gothic" w:hAnsi="Arial" w:cs="Arial"/>
          <w:color w:val="000000"/>
          <w:sz w:val="24"/>
          <w:szCs w:val="24"/>
          <w:vertAlign w:val="subscript"/>
        </w:rPr>
        <w:tab/>
      </w:r>
      <w:r w:rsidRPr="00E5402B">
        <w:rPr>
          <w:rFonts w:ascii="Arial" w:eastAsia="MS Gothic" w:hAnsi="Arial" w:cs="Arial"/>
          <w:color w:val="000000"/>
          <w:sz w:val="24"/>
          <w:szCs w:val="24"/>
          <w:u w:val="single"/>
        </w:rPr>
        <w:tab/>
      </w:r>
    </w:p>
    <w:p w14:paraId="5A83E01E" w14:textId="4A416EB1" w:rsidR="00B1432E" w:rsidRDefault="00C768A0" w:rsidP="008369EA">
      <w:pPr>
        <w:tabs>
          <w:tab w:val="left" w:pos="990"/>
          <w:tab w:val="left" w:pos="5220"/>
          <w:tab w:val="left" w:pos="6300"/>
        </w:tabs>
        <w:spacing w:before="60" w:line="240" w:lineRule="auto"/>
        <w:rPr>
          <w:rFonts w:ascii="Arial" w:eastAsia="MS Gothic" w:hAnsi="Arial" w:cs="Arial"/>
          <w:b/>
          <w:bCs/>
          <w:color w:val="000000"/>
          <w:sz w:val="24"/>
          <w:szCs w:val="24"/>
          <w:u w:val="single"/>
          <w:vertAlign w:val="subscript"/>
        </w:rPr>
      </w:pPr>
      <w:r w:rsidRPr="00673686">
        <w:rPr>
          <w:rFonts w:ascii="Arial" w:eastAsia="Times New Roman" w:hAnsi="Arial" w:cs="Arial"/>
          <w:color w:val="000000"/>
          <w:sz w:val="24"/>
          <w:szCs w:val="24"/>
        </w:rPr>
        <w:t>C</w:t>
      </w:r>
      <w:r w:rsidRPr="00BC64C9">
        <w:rPr>
          <w:rFonts w:ascii="Arial" w:eastAsia="Times New Roman" w:hAnsi="Arial" w:cs="Arial"/>
          <w:color w:val="000000"/>
          <w:sz w:val="24"/>
          <w:szCs w:val="24"/>
          <w:vertAlign w:val="subscript"/>
        </w:rPr>
        <w:t>corrected</w:t>
      </w:r>
      <w:r w:rsidRPr="00673686">
        <w:rPr>
          <w:rFonts w:ascii="Arial" w:eastAsia="Times New Roman" w:hAnsi="Arial" w:cs="Arial"/>
          <w:color w:val="000000"/>
          <w:sz w:val="24"/>
          <w:szCs w:val="24"/>
          <w:vertAlign w:val="subscript"/>
        </w:rPr>
        <w:t xml:space="preserve"> initial</w:t>
      </w:r>
      <w:r w:rsidRPr="00673686">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009D346E" w:rsidRPr="00673686">
        <w:rPr>
          <w:rFonts w:ascii="Arial" w:eastAsia="Times New Roman" w:hAnsi="Arial" w:cs="Arial"/>
          <w:color w:val="000000"/>
          <w:sz w:val="24"/>
          <w:szCs w:val="24"/>
        </w:rPr>
        <w:t>C</w:t>
      </w:r>
      <w:r w:rsidR="009D346E" w:rsidRPr="00673686">
        <w:rPr>
          <w:rFonts w:ascii="Arial" w:eastAsia="Times New Roman" w:hAnsi="Arial" w:cs="Arial"/>
          <w:color w:val="000000"/>
          <w:sz w:val="24"/>
          <w:szCs w:val="24"/>
          <w:vertAlign w:val="subscript"/>
        </w:rPr>
        <w:t>indoor initial</w:t>
      </w:r>
      <w:r w:rsidR="009D346E" w:rsidRPr="00673686">
        <w:rPr>
          <w:rFonts w:ascii="Arial" w:eastAsia="Times New Roman" w:hAnsi="Arial" w:cs="Arial"/>
          <w:color w:val="000000"/>
          <w:sz w:val="24"/>
          <w:szCs w:val="24"/>
        </w:rPr>
        <w:t xml:space="preserve"> </w:t>
      </w:r>
      <w:r w:rsidR="00B73C6A" w:rsidRPr="008B0110">
        <w:rPr>
          <w:rFonts w:ascii="Arial" w:hAnsi="Arial" w:cs="Arial"/>
          <w:sz w:val="24"/>
          <w:szCs w:val="24"/>
        </w:rPr>
        <w:t>−</w:t>
      </w:r>
      <w:r w:rsidR="009D346E" w:rsidRPr="00673686">
        <w:rPr>
          <w:rFonts w:ascii="Arial" w:eastAsia="Times New Roman" w:hAnsi="Arial" w:cs="Arial"/>
          <w:color w:val="000000"/>
          <w:sz w:val="24"/>
          <w:szCs w:val="24"/>
        </w:rPr>
        <w:t xml:space="preserve"> C</w:t>
      </w:r>
      <w:r w:rsidR="009D346E" w:rsidRPr="00673686">
        <w:rPr>
          <w:rFonts w:ascii="Arial" w:eastAsia="Times New Roman" w:hAnsi="Arial" w:cs="Arial"/>
          <w:color w:val="000000"/>
          <w:sz w:val="24"/>
          <w:szCs w:val="24"/>
          <w:vertAlign w:val="subscript"/>
        </w:rPr>
        <w:t>outdoor average</w:t>
      </w:r>
      <w:r w:rsidRPr="00C768A0">
        <w:rPr>
          <w:rFonts w:ascii="Arial" w:eastAsia="Times New Roman" w:hAnsi="Arial" w:cs="Arial"/>
          <w:color w:val="000000"/>
          <w:sz w:val="24"/>
          <w:szCs w:val="24"/>
        </w:rPr>
        <w:t>)</w:t>
      </w:r>
      <w:r w:rsidR="00B1432E">
        <w:rPr>
          <w:rFonts w:ascii="Arial" w:eastAsia="MS Gothic" w:hAnsi="Arial" w:cs="Arial"/>
          <w:color w:val="000000"/>
          <w:sz w:val="24"/>
          <w:szCs w:val="24"/>
          <w:vertAlign w:val="subscript"/>
        </w:rPr>
        <w:tab/>
      </w:r>
      <w:r w:rsidR="00B1432E" w:rsidRPr="00B1432E">
        <w:rPr>
          <w:rFonts w:ascii="Arial" w:eastAsia="MS Gothic" w:hAnsi="Arial" w:cs="Arial"/>
          <w:b/>
          <w:bCs/>
          <w:color w:val="000000"/>
          <w:sz w:val="24"/>
          <w:szCs w:val="24"/>
          <w:u w:val="single"/>
          <w:vertAlign w:val="subscript"/>
        </w:rPr>
        <w:tab/>
      </w:r>
    </w:p>
    <w:p w14:paraId="335A154E" w14:textId="1D71C158" w:rsidR="00F668E7" w:rsidRDefault="00C768A0" w:rsidP="008369EA">
      <w:pPr>
        <w:tabs>
          <w:tab w:val="left" w:pos="990"/>
          <w:tab w:val="left" w:pos="5220"/>
          <w:tab w:val="left" w:pos="6300"/>
        </w:tabs>
        <w:spacing w:before="60" w:line="240" w:lineRule="auto"/>
        <w:rPr>
          <w:rFonts w:ascii="Arial" w:eastAsia="Times New Roman" w:hAnsi="Arial" w:cs="Arial"/>
          <w:b/>
          <w:bCs/>
          <w:color w:val="000000"/>
          <w:sz w:val="24"/>
          <w:szCs w:val="24"/>
          <w:u w:val="single"/>
          <w:vertAlign w:val="subscript"/>
        </w:rPr>
      </w:pPr>
      <w:r w:rsidRPr="00673686">
        <w:rPr>
          <w:rFonts w:ascii="Arial" w:eastAsia="Times New Roman" w:hAnsi="Arial" w:cs="Arial"/>
          <w:color w:val="000000"/>
          <w:sz w:val="24"/>
          <w:szCs w:val="24"/>
        </w:rPr>
        <w:t>C</w:t>
      </w:r>
      <w:r w:rsidRPr="00BC64C9">
        <w:rPr>
          <w:rFonts w:ascii="Arial" w:eastAsia="Times New Roman" w:hAnsi="Arial" w:cs="Arial"/>
          <w:color w:val="000000"/>
          <w:sz w:val="24"/>
          <w:szCs w:val="24"/>
          <w:vertAlign w:val="subscript"/>
        </w:rPr>
        <w:t>corrected</w:t>
      </w:r>
      <w:r w:rsidRPr="00673686">
        <w:rPr>
          <w:rFonts w:ascii="Arial" w:eastAsia="Times New Roman" w:hAnsi="Arial" w:cs="Arial"/>
          <w:color w:val="000000"/>
          <w:sz w:val="24"/>
          <w:szCs w:val="24"/>
          <w:vertAlign w:val="subscript"/>
        </w:rPr>
        <w:t xml:space="preserve"> </w:t>
      </w:r>
      <w:r>
        <w:rPr>
          <w:rFonts w:ascii="Arial" w:eastAsia="Times New Roman" w:hAnsi="Arial" w:cs="Arial"/>
          <w:color w:val="000000"/>
          <w:sz w:val="24"/>
          <w:szCs w:val="24"/>
          <w:vertAlign w:val="subscript"/>
        </w:rPr>
        <w:t>final</w:t>
      </w:r>
      <w:r w:rsidRPr="00673686">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009D346E" w:rsidRPr="00673686">
        <w:rPr>
          <w:rFonts w:ascii="Arial" w:eastAsia="Times New Roman" w:hAnsi="Arial" w:cs="Arial"/>
          <w:color w:val="000000"/>
          <w:sz w:val="24"/>
          <w:szCs w:val="24"/>
        </w:rPr>
        <w:t>C</w:t>
      </w:r>
      <w:r w:rsidR="009D346E" w:rsidRPr="00673686">
        <w:rPr>
          <w:rFonts w:ascii="Arial" w:eastAsia="Times New Roman" w:hAnsi="Arial" w:cs="Arial"/>
          <w:color w:val="000000"/>
          <w:sz w:val="24"/>
          <w:szCs w:val="24"/>
          <w:vertAlign w:val="subscript"/>
        </w:rPr>
        <w:t>indoor final</w:t>
      </w:r>
      <w:r w:rsidR="009D346E" w:rsidRPr="00B73C6A">
        <w:rPr>
          <w:rFonts w:ascii="Arial" w:eastAsia="Times New Roman" w:hAnsi="Arial" w:cs="Arial"/>
          <w:color w:val="000000"/>
          <w:sz w:val="24"/>
          <w:szCs w:val="24"/>
        </w:rPr>
        <w:t xml:space="preserve"> </w:t>
      </w:r>
      <w:r w:rsidR="00B73C6A" w:rsidRPr="008B0110">
        <w:rPr>
          <w:rFonts w:ascii="Arial" w:hAnsi="Arial" w:cs="Arial"/>
          <w:sz w:val="24"/>
          <w:szCs w:val="24"/>
        </w:rPr>
        <w:t>−</w:t>
      </w:r>
      <w:r w:rsidR="009D346E" w:rsidRPr="00673686">
        <w:rPr>
          <w:rFonts w:ascii="Arial" w:eastAsia="Times New Roman" w:hAnsi="Arial" w:cs="Arial"/>
          <w:color w:val="000000"/>
          <w:sz w:val="24"/>
          <w:szCs w:val="24"/>
        </w:rPr>
        <w:t xml:space="preserve"> C</w:t>
      </w:r>
      <w:r w:rsidR="009D346E" w:rsidRPr="00673686">
        <w:rPr>
          <w:rFonts w:ascii="Arial" w:eastAsia="Times New Roman" w:hAnsi="Arial" w:cs="Arial"/>
          <w:color w:val="000000"/>
          <w:sz w:val="24"/>
          <w:szCs w:val="24"/>
          <w:vertAlign w:val="subscript"/>
        </w:rPr>
        <w:t>outdoor average</w:t>
      </w:r>
      <w:r>
        <w:rPr>
          <w:rFonts w:ascii="Arial" w:eastAsia="Times New Roman" w:hAnsi="Arial" w:cs="Arial"/>
          <w:color w:val="000000"/>
          <w:sz w:val="24"/>
          <w:szCs w:val="24"/>
        </w:rPr>
        <w:t>)</w:t>
      </w:r>
      <w:r w:rsidR="00B1432E">
        <w:rPr>
          <w:rFonts w:ascii="Arial" w:eastAsia="Times New Roman" w:hAnsi="Arial" w:cs="Arial"/>
          <w:color w:val="000000"/>
          <w:sz w:val="24"/>
          <w:szCs w:val="24"/>
          <w:vertAlign w:val="subscript"/>
        </w:rPr>
        <w:tab/>
      </w:r>
      <w:r w:rsidR="00B1432E" w:rsidRPr="00B1432E">
        <w:rPr>
          <w:rFonts w:ascii="Arial" w:eastAsia="Times New Roman" w:hAnsi="Arial" w:cs="Arial"/>
          <w:b/>
          <w:bCs/>
          <w:color w:val="000000"/>
          <w:sz w:val="24"/>
          <w:szCs w:val="24"/>
          <w:u w:val="single"/>
          <w:vertAlign w:val="subscript"/>
        </w:rPr>
        <w:tab/>
      </w:r>
    </w:p>
    <w:p w14:paraId="1294B80B" w14:textId="1339F0AF" w:rsidR="00557B8A" w:rsidRDefault="009D346E" w:rsidP="008369EA">
      <w:pPr>
        <w:tabs>
          <w:tab w:val="left" w:pos="5220"/>
          <w:tab w:val="left" w:pos="6300"/>
        </w:tabs>
        <w:spacing w:before="60" w:line="240" w:lineRule="auto"/>
        <w:rPr>
          <w:rFonts w:ascii="Arial" w:eastAsia="Times New Roman" w:hAnsi="Arial" w:cs="Arial"/>
          <w:color w:val="000000"/>
          <w:sz w:val="24"/>
          <w:szCs w:val="24"/>
          <w:u w:val="single"/>
        </w:rPr>
      </w:pPr>
      <w:r w:rsidRPr="00EF22B6">
        <w:rPr>
          <w:rFonts w:ascii="Arial" w:eastAsia="MS Gothic" w:hAnsi="Arial" w:cs="Arial"/>
          <w:color w:val="000000"/>
          <w:sz w:val="24"/>
          <w:szCs w:val="24"/>
        </w:rPr>
        <w:t xml:space="preserve">Concentration Ratio </w:t>
      </w:r>
      <w:r w:rsidR="00C1792A" w:rsidRPr="00673686">
        <w:rPr>
          <w:rFonts w:ascii="Arial" w:eastAsia="Times New Roman" w:hAnsi="Arial" w:cs="Arial"/>
          <w:color w:val="000000"/>
          <w:sz w:val="24"/>
          <w:szCs w:val="24"/>
        </w:rPr>
        <w:t>(C</w:t>
      </w:r>
      <w:r w:rsidR="00C768A0" w:rsidRPr="00C768A0">
        <w:rPr>
          <w:rFonts w:ascii="Arial" w:eastAsia="Times New Roman" w:hAnsi="Arial" w:cs="Arial"/>
          <w:color w:val="000000"/>
          <w:sz w:val="24"/>
          <w:szCs w:val="24"/>
          <w:vertAlign w:val="subscript"/>
        </w:rPr>
        <w:t>corrected</w:t>
      </w:r>
      <w:r w:rsidR="00C1792A">
        <w:rPr>
          <w:rFonts w:ascii="Arial" w:eastAsia="Times New Roman" w:hAnsi="Arial" w:cs="Arial"/>
          <w:color w:val="000000"/>
          <w:sz w:val="24"/>
          <w:szCs w:val="24"/>
          <w:vertAlign w:val="subscript"/>
        </w:rPr>
        <w:t xml:space="preserve"> final</w:t>
      </w:r>
      <w:r w:rsidR="00C1792A" w:rsidRPr="00673686">
        <w:rPr>
          <w:rFonts w:ascii="Arial" w:eastAsia="Times New Roman" w:hAnsi="Arial" w:cs="Arial"/>
          <w:color w:val="000000"/>
          <w:sz w:val="24"/>
          <w:szCs w:val="24"/>
        </w:rPr>
        <w:t>) / (C</w:t>
      </w:r>
      <w:r w:rsidR="00C768A0">
        <w:rPr>
          <w:rFonts w:ascii="Arial" w:eastAsia="Times New Roman" w:hAnsi="Arial" w:cs="Arial"/>
          <w:color w:val="000000"/>
          <w:sz w:val="24"/>
          <w:szCs w:val="24"/>
          <w:vertAlign w:val="subscript"/>
        </w:rPr>
        <w:t>corrected</w:t>
      </w:r>
      <w:r w:rsidR="00C1792A">
        <w:rPr>
          <w:rFonts w:ascii="Arial" w:eastAsia="Times New Roman" w:hAnsi="Arial" w:cs="Arial"/>
          <w:color w:val="000000"/>
          <w:sz w:val="24"/>
          <w:szCs w:val="24"/>
          <w:vertAlign w:val="subscript"/>
        </w:rPr>
        <w:t xml:space="preserve"> initial</w:t>
      </w:r>
      <w:r w:rsidR="00C1792A" w:rsidRPr="00673686">
        <w:rPr>
          <w:rFonts w:ascii="Arial" w:eastAsia="Times New Roman" w:hAnsi="Arial" w:cs="Arial"/>
          <w:color w:val="000000"/>
          <w:sz w:val="24"/>
          <w:szCs w:val="24"/>
        </w:rPr>
        <w:t>)</w:t>
      </w:r>
      <w:r w:rsidR="00F668E7">
        <w:rPr>
          <w:rFonts w:ascii="Arial" w:eastAsia="Times New Roman" w:hAnsi="Arial" w:cs="Arial"/>
          <w:color w:val="000000"/>
          <w:sz w:val="24"/>
          <w:szCs w:val="24"/>
        </w:rPr>
        <w:tab/>
      </w:r>
      <w:r w:rsidR="00F668E7" w:rsidRPr="00F668E7">
        <w:rPr>
          <w:rFonts w:ascii="Arial" w:eastAsia="Times New Roman" w:hAnsi="Arial" w:cs="Arial"/>
          <w:color w:val="000000"/>
          <w:sz w:val="24"/>
          <w:szCs w:val="24"/>
          <w:u w:val="single"/>
        </w:rPr>
        <w:tab/>
      </w:r>
    </w:p>
    <w:p w14:paraId="3C52B32E" w14:textId="1DB9CAB9" w:rsidR="00557B8A" w:rsidRDefault="00557B8A" w:rsidP="008369EA">
      <w:pPr>
        <w:tabs>
          <w:tab w:val="left" w:pos="4860"/>
          <w:tab w:val="left" w:pos="5220"/>
          <w:tab w:val="left" w:pos="6300"/>
        </w:tabs>
        <w:spacing w:before="60" w:line="240" w:lineRule="auto"/>
        <w:rPr>
          <w:rFonts w:ascii="Arial" w:eastAsia="Times New Roman" w:hAnsi="Arial" w:cs="Arial"/>
          <w:color w:val="000000"/>
          <w:sz w:val="24"/>
          <w:szCs w:val="24"/>
          <w:u w:val="single"/>
        </w:rPr>
      </w:pPr>
    </w:p>
    <w:p w14:paraId="333E3A73" w14:textId="77777777" w:rsidR="00176D75" w:rsidRDefault="00176D75" w:rsidP="008369EA">
      <w:pPr>
        <w:tabs>
          <w:tab w:val="left" w:pos="990"/>
          <w:tab w:val="left" w:pos="5220"/>
          <w:tab w:val="left" w:pos="6300"/>
        </w:tabs>
        <w:spacing w:before="60" w:line="240" w:lineRule="auto"/>
        <w:rPr>
          <w:rFonts w:ascii="Arial" w:eastAsia="MS Gothic" w:hAnsi="Arial" w:cs="Arial"/>
          <w:color w:val="000000"/>
          <w:sz w:val="24"/>
          <w:szCs w:val="24"/>
        </w:rPr>
      </w:pPr>
      <w:r w:rsidRPr="00673686">
        <w:rPr>
          <w:rFonts w:ascii="Arial" w:eastAsia="MS Gothic" w:hAnsi="Arial" w:cs="Arial"/>
          <w:color w:val="000000"/>
          <w:sz w:val="24"/>
          <w:szCs w:val="24"/>
        </w:rPr>
        <w:t>T</w:t>
      </w:r>
      <w:r w:rsidRPr="00673686">
        <w:rPr>
          <w:rFonts w:ascii="Arial" w:eastAsia="MS Gothic" w:hAnsi="Arial" w:cs="Arial"/>
          <w:color w:val="000000"/>
          <w:sz w:val="24"/>
          <w:szCs w:val="24"/>
          <w:vertAlign w:val="subscript"/>
        </w:rPr>
        <w:t xml:space="preserve">initial </w:t>
      </w:r>
      <w:r w:rsidRPr="008B0110">
        <w:rPr>
          <w:rFonts w:ascii="Arial" w:hAnsi="Arial" w:cs="Arial"/>
          <w:sz w:val="24"/>
          <w:szCs w:val="24"/>
        </w:rPr>
        <w:t>−</w:t>
      </w:r>
      <w:r w:rsidRPr="00673686">
        <w:rPr>
          <w:rFonts w:ascii="Arial" w:eastAsia="MS Gothic" w:hAnsi="Arial" w:cs="Arial"/>
          <w:color w:val="000000"/>
          <w:sz w:val="24"/>
          <w:szCs w:val="24"/>
        </w:rPr>
        <w:t xml:space="preserve"> T</w:t>
      </w:r>
      <w:r w:rsidRPr="00673686">
        <w:rPr>
          <w:rFonts w:ascii="Arial" w:eastAsia="MS Gothic" w:hAnsi="Arial" w:cs="Arial"/>
          <w:color w:val="000000"/>
          <w:sz w:val="24"/>
          <w:szCs w:val="24"/>
          <w:vertAlign w:val="subscript"/>
        </w:rPr>
        <w:t>final</w:t>
      </w:r>
      <w:r w:rsidRPr="00673686">
        <w:rPr>
          <w:rFonts w:ascii="Arial" w:eastAsia="MS Gothic" w:hAnsi="Arial" w:cs="Arial"/>
          <w:color w:val="000000"/>
          <w:sz w:val="24"/>
          <w:szCs w:val="24"/>
        </w:rPr>
        <w:t xml:space="preserve"> (elapsed minutes)</w:t>
      </w:r>
      <w:r>
        <w:rPr>
          <w:rFonts w:ascii="Arial" w:eastAsia="MS Gothic" w:hAnsi="Arial" w:cs="Arial"/>
          <w:color w:val="000000"/>
          <w:sz w:val="24"/>
          <w:szCs w:val="24"/>
        </w:rPr>
        <w:tab/>
      </w:r>
      <w:r w:rsidRPr="00E5402B">
        <w:rPr>
          <w:rFonts w:ascii="Arial" w:eastAsia="MS Gothic" w:hAnsi="Arial" w:cs="Arial"/>
          <w:color w:val="000000"/>
          <w:sz w:val="24"/>
          <w:szCs w:val="24"/>
          <w:u w:val="single"/>
        </w:rPr>
        <w:tab/>
      </w:r>
    </w:p>
    <w:p w14:paraId="7BA2E528" w14:textId="224ADE32" w:rsidR="00176D75" w:rsidRDefault="00176D75" w:rsidP="00C257B8">
      <w:pPr>
        <w:tabs>
          <w:tab w:val="left" w:pos="4860"/>
          <w:tab w:val="left" w:pos="5940"/>
        </w:tabs>
        <w:spacing w:before="60" w:line="240" w:lineRule="auto"/>
        <w:rPr>
          <w:rFonts w:ascii="Arial" w:eastAsia="Times New Roman" w:hAnsi="Arial" w:cs="Arial"/>
          <w:color w:val="000000"/>
          <w:sz w:val="24"/>
          <w:szCs w:val="24"/>
          <w:u w:val="single"/>
        </w:rPr>
      </w:pPr>
    </w:p>
    <w:p w14:paraId="755F7F6A" w14:textId="14CDC6F5" w:rsidR="0054688E" w:rsidRPr="00673686" w:rsidRDefault="009D346E" w:rsidP="003B5FFD">
      <w:pPr>
        <w:tabs>
          <w:tab w:val="left" w:pos="720"/>
        </w:tabs>
        <w:spacing w:line="240" w:lineRule="auto"/>
        <w:rPr>
          <w:rFonts w:ascii="Arial" w:hAnsi="Arial" w:cs="Arial"/>
          <w:sz w:val="24"/>
          <w:szCs w:val="24"/>
        </w:rPr>
      </w:pPr>
      <w:r w:rsidRPr="00673686">
        <w:rPr>
          <w:rFonts w:ascii="Arial" w:eastAsia="MS Gothic" w:hAnsi="Arial" w:cs="Arial"/>
          <w:color w:val="000000"/>
          <w:sz w:val="24"/>
          <w:szCs w:val="24"/>
        </w:rPr>
        <w:t>ACH:</w:t>
      </w:r>
      <w:r w:rsidR="00557B8A">
        <w:rPr>
          <w:rFonts w:ascii="Arial" w:eastAsia="MS Gothic" w:hAnsi="Arial" w:cs="Arial"/>
          <w:color w:val="000000"/>
          <w:sz w:val="24"/>
          <w:szCs w:val="24"/>
        </w:rPr>
        <w:tab/>
      </w:r>
      <w:r w:rsidR="00557B8A" w:rsidRPr="00557B8A">
        <w:rPr>
          <w:rFonts w:ascii="Arial" w:eastAsia="MS Gothic" w:hAnsi="Arial" w:cs="Arial"/>
          <w:color w:val="000000"/>
          <w:sz w:val="24"/>
          <w:szCs w:val="24"/>
          <w:u w:val="single"/>
        </w:rPr>
        <w:tab/>
      </w:r>
      <w:r w:rsidR="0054688E">
        <w:rPr>
          <w:rFonts w:ascii="Arial" w:eastAsia="MS Gothic" w:hAnsi="Arial" w:cs="Arial"/>
          <w:color w:val="000000"/>
          <w:sz w:val="24"/>
          <w:szCs w:val="24"/>
        </w:rPr>
        <w:t xml:space="preserve">  (</w:t>
      </w:r>
      <w:r w:rsidR="0054688E" w:rsidRPr="00673686">
        <w:rPr>
          <w:rFonts w:ascii="Arial" w:hAnsi="Arial" w:cs="Arial"/>
          <w:sz w:val="24"/>
          <w:szCs w:val="24"/>
        </w:rPr>
        <w:t>ACH = Ln (</w:t>
      </w:r>
      <w:proofErr w:type="spellStart"/>
      <w:r w:rsidR="0054688E" w:rsidRPr="00673686">
        <w:rPr>
          <w:rFonts w:ascii="Arial" w:hAnsi="Arial" w:cs="Arial"/>
          <w:sz w:val="24"/>
          <w:szCs w:val="24"/>
        </w:rPr>
        <w:t>C</w:t>
      </w:r>
      <w:r w:rsidR="0054688E">
        <w:rPr>
          <w:rFonts w:ascii="Arial" w:hAnsi="Arial" w:cs="Arial"/>
          <w:sz w:val="24"/>
          <w:szCs w:val="24"/>
          <w:vertAlign w:val="subscript"/>
        </w:rPr>
        <w:t>corrected</w:t>
      </w:r>
      <w:proofErr w:type="spellEnd"/>
      <w:r w:rsidR="0054688E" w:rsidRPr="00673686">
        <w:rPr>
          <w:rFonts w:ascii="Arial" w:hAnsi="Arial" w:cs="Arial"/>
          <w:sz w:val="24"/>
          <w:szCs w:val="24"/>
          <w:vertAlign w:val="subscript"/>
        </w:rPr>
        <w:t xml:space="preserve"> initia</w:t>
      </w:r>
      <w:r w:rsidR="0054688E">
        <w:rPr>
          <w:rFonts w:ascii="Arial" w:hAnsi="Arial" w:cs="Arial"/>
          <w:sz w:val="24"/>
          <w:szCs w:val="24"/>
          <w:vertAlign w:val="subscript"/>
        </w:rPr>
        <w:t>l</w:t>
      </w:r>
      <w:r w:rsidR="0054688E" w:rsidRPr="00B73C6A">
        <w:rPr>
          <w:rFonts w:ascii="Arial" w:hAnsi="Arial" w:cs="Arial"/>
          <w:sz w:val="24"/>
          <w:szCs w:val="24"/>
        </w:rPr>
        <w:t xml:space="preserve"> </w:t>
      </w:r>
      <w:r w:rsidR="0054688E" w:rsidRPr="00673686">
        <w:rPr>
          <w:rFonts w:ascii="Arial" w:hAnsi="Arial" w:cs="Arial"/>
          <w:sz w:val="24"/>
          <w:szCs w:val="24"/>
        </w:rPr>
        <w:t xml:space="preserve">/ </w:t>
      </w:r>
      <w:proofErr w:type="spellStart"/>
      <w:r w:rsidR="0054688E" w:rsidRPr="00673686">
        <w:rPr>
          <w:rFonts w:ascii="Arial" w:hAnsi="Arial" w:cs="Arial"/>
          <w:sz w:val="24"/>
          <w:szCs w:val="24"/>
        </w:rPr>
        <w:t>C</w:t>
      </w:r>
      <w:r w:rsidR="0054688E">
        <w:rPr>
          <w:rFonts w:ascii="Arial" w:hAnsi="Arial" w:cs="Arial"/>
          <w:sz w:val="24"/>
          <w:szCs w:val="24"/>
          <w:vertAlign w:val="subscript"/>
        </w:rPr>
        <w:t>corrected</w:t>
      </w:r>
      <w:proofErr w:type="spellEnd"/>
      <w:r w:rsidR="0054688E" w:rsidRPr="00673686">
        <w:rPr>
          <w:rFonts w:ascii="Arial" w:hAnsi="Arial" w:cs="Arial"/>
          <w:sz w:val="24"/>
          <w:szCs w:val="24"/>
          <w:vertAlign w:val="subscript"/>
        </w:rPr>
        <w:t xml:space="preserve"> final</w:t>
      </w:r>
      <w:r w:rsidR="0054688E" w:rsidRPr="00673686">
        <w:rPr>
          <w:rFonts w:ascii="Arial" w:hAnsi="Arial" w:cs="Arial"/>
          <w:sz w:val="24"/>
          <w:szCs w:val="24"/>
        </w:rPr>
        <w:t>)</w:t>
      </w:r>
      <w:r w:rsidR="0054688E">
        <w:rPr>
          <w:rFonts w:ascii="Arial" w:hAnsi="Arial" w:cs="Arial"/>
          <w:sz w:val="24"/>
          <w:szCs w:val="24"/>
        </w:rPr>
        <w:t xml:space="preserve"> /</w:t>
      </w:r>
      <w:r w:rsidR="0054688E" w:rsidRPr="00CE654A">
        <w:rPr>
          <w:rFonts w:ascii="Arial" w:hAnsi="Arial" w:cs="Arial"/>
          <w:sz w:val="24"/>
          <w:szCs w:val="24"/>
        </w:rPr>
        <w:t xml:space="preserve"> </w:t>
      </w:r>
      <w:r w:rsidR="0054688E" w:rsidRPr="00673686">
        <w:rPr>
          <w:rFonts w:ascii="Arial" w:hAnsi="Arial" w:cs="Arial"/>
          <w:sz w:val="24"/>
          <w:szCs w:val="24"/>
        </w:rPr>
        <w:t>(</w:t>
      </w:r>
      <w:proofErr w:type="spellStart"/>
      <w:r w:rsidR="0054688E" w:rsidRPr="00673686">
        <w:rPr>
          <w:rFonts w:ascii="Arial" w:hAnsi="Arial" w:cs="Arial"/>
          <w:sz w:val="24"/>
          <w:szCs w:val="24"/>
        </w:rPr>
        <w:t>T</w:t>
      </w:r>
      <w:r w:rsidR="0054688E" w:rsidRPr="003B148E">
        <w:rPr>
          <w:rFonts w:ascii="Arial" w:hAnsi="Arial" w:cs="Arial"/>
          <w:sz w:val="24"/>
          <w:szCs w:val="24"/>
          <w:vertAlign w:val="subscript"/>
        </w:rPr>
        <w:t>elapsed</w:t>
      </w:r>
      <w:proofErr w:type="spellEnd"/>
      <w:r w:rsidR="0054688E">
        <w:rPr>
          <w:rFonts w:ascii="Arial" w:hAnsi="Arial" w:cs="Arial"/>
          <w:sz w:val="24"/>
          <w:szCs w:val="24"/>
        </w:rPr>
        <w:t xml:space="preserve"> / 60)) </w:t>
      </w:r>
    </w:p>
    <w:p w14:paraId="1302CC8A" w14:textId="355654CF" w:rsidR="0054688E" w:rsidRPr="00673686" w:rsidRDefault="00FF71F8" w:rsidP="003B5FFD">
      <w:pPr>
        <w:spacing w:line="240" w:lineRule="auto"/>
        <w:rPr>
          <w:rFonts w:ascii="Arial" w:hAnsi="Arial" w:cs="Arial"/>
          <w:sz w:val="24"/>
          <w:szCs w:val="24"/>
        </w:rPr>
      </w:pPr>
      <w:proofErr w:type="gramStart"/>
      <w:r>
        <w:rPr>
          <w:rFonts w:ascii="Arial" w:eastAsia="MS Gothic" w:hAnsi="Arial" w:cs="Arial"/>
          <w:color w:val="000000"/>
          <w:sz w:val="24"/>
          <w:szCs w:val="24"/>
        </w:rPr>
        <w:t>cfm</w:t>
      </w:r>
      <w:proofErr w:type="gramEnd"/>
      <w:r w:rsidR="009D346E" w:rsidRPr="00673686">
        <w:rPr>
          <w:rFonts w:ascii="Arial" w:eastAsia="MS Gothic" w:hAnsi="Arial" w:cs="Arial"/>
          <w:color w:val="000000"/>
          <w:sz w:val="24"/>
          <w:szCs w:val="24"/>
        </w:rPr>
        <w:t>:</w:t>
      </w:r>
      <w:r w:rsidR="00557B8A">
        <w:rPr>
          <w:rFonts w:ascii="Arial" w:eastAsia="MS Gothic" w:hAnsi="Arial" w:cs="Arial"/>
          <w:color w:val="000000"/>
          <w:sz w:val="24"/>
          <w:szCs w:val="24"/>
        </w:rPr>
        <w:tab/>
      </w:r>
      <w:r w:rsidR="00557B8A" w:rsidRPr="00557B8A">
        <w:rPr>
          <w:rFonts w:ascii="Arial" w:eastAsia="MS Gothic" w:hAnsi="Arial" w:cs="Arial"/>
          <w:color w:val="000000"/>
          <w:sz w:val="24"/>
          <w:szCs w:val="24"/>
          <w:u w:val="single"/>
        </w:rPr>
        <w:tab/>
      </w:r>
      <w:r w:rsidR="0054688E" w:rsidRPr="003B5FFD">
        <w:rPr>
          <w:rFonts w:ascii="Arial" w:eastAsia="MS Gothic" w:hAnsi="Arial" w:cs="Arial"/>
          <w:color w:val="000000"/>
          <w:sz w:val="24"/>
          <w:szCs w:val="24"/>
        </w:rPr>
        <w:t xml:space="preserve">  </w:t>
      </w:r>
      <w:r w:rsidR="0054688E">
        <w:rPr>
          <w:rFonts w:ascii="Arial" w:eastAsia="MS Gothic" w:hAnsi="Arial" w:cs="Arial"/>
          <w:color w:val="000000"/>
          <w:sz w:val="24"/>
          <w:szCs w:val="24"/>
        </w:rPr>
        <w:t>(</w:t>
      </w:r>
      <w:r w:rsidR="0054688E">
        <w:rPr>
          <w:rFonts w:ascii="Arial" w:hAnsi="Arial" w:cs="Arial"/>
          <w:sz w:val="24"/>
          <w:szCs w:val="24"/>
        </w:rPr>
        <w:t>cfm</w:t>
      </w:r>
      <w:r w:rsidR="0054688E" w:rsidRPr="00673686">
        <w:rPr>
          <w:rFonts w:ascii="Arial" w:hAnsi="Arial" w:cs="Arial"/>
          <w:sz w:val="24"/>
          <w:szCs w:val="24"/>
        </w:rPr>
        <w:t xml:space="preserve"> = ACH </w:t>
      </w:r>
      <w:r w:rsidR="0054688E" w:rsidRPr="00673686">
        <w:rPr>
          <w:rFonts w:ascii="Arial" w:hAnsi="Arial" w:cs="Arial"/>
          <w:sz w:val="24"/>
          <w:szCs w:val="24"/>
        </w:rPr>
        <w:sym w:font="Symbol" w:char="F0B4"/>
      </w:r>
      <w:r w:rsidR="0054688E" w:rsidRPr="00673686">
        <w:rPr>
          <w:rFonts w:ascii="Arial" w:hAnsi="Arial" w:cs="Arial"/>
          <w:sz w:val="24"/>
          <w:szCs w:val="24"/>
        </w:rPr>
        <w:t xml:space="preserve"> room air volume (ft</w:t>
      </w:r>
      <w:r w:rsidR="0054688E" w:rsidRPr="00673686">
        <w:rPr>
          <w:rFonts w:ascii="Arial" w:hAnsi="Arial" w:cs="Arial"/>
          <w:sz w:val="24"/>
          <w:szCs w:val="24"/>
          <w:vertAlign w:val="superscript"/>
        </w:rPr>
        <w:t>3</w:t>
      </w:r>
      <w:r w:rsidR="0054688E" w:rsidRPr="00673686">
        <w:rPr>
          <w:rFonts w:ascii="Arial" w:hAnsi="Arial" w:cs="Arial"/>
          <w:sz w:val="24"/>
          <w:szCs w:val="24"/>
        </w:rPr>
        <w:t>) / 60</w:t>
      </w:r>
      <w:r w:rsidR="0054688E">
        <w:rPr>
          <w:rFonts w:ascii="Arial" w:hAnsi="Arial" w:cs="Arial"/>
          <w:sz w:val="24"/>
          <w:szCs w:val="24"/>
        </w:rPr>
        <w:t>)</w:t>
      </w:r>
    </w:p>
    <w:p w14:paraId="2393AC14" w14:textId="3038129F" w:rsidR="002E7C14" w:rsidRPr="003B5FFD" w:rsidRDefault="00FF71F8" w:rsidP="003B5FFD">
      <w:pPr>
        <w:spacing w:line="240" w:lineRule="auto"/>
        <w:rPr>
          <w:rFonts w:ascii="Arial" w:hAnsi="Arial" w:cs="Arial"/>
          <w:sz w:val="24"/>
          <w:szCs w:val="24"/>
        </w:rPr>
      </w:pPr>
      <w:r>
        <w:rPr>
          <w:rFonts w:ascii="Arial" w:eastAsia="MS Gothic" w:hAnsi="Arial" w:cs="Arial"/>
          <w:color w:val="000000"/>
          <w:sz w:val="24"/>
          <w:szCs w:val="24"/>
        </w:rPr>
        <w:t>cfm</w:t>
      </w:r>
      <w:r w:rsidR="009D346E" w:rsidRPr="00673686">
        <w:rPr>
          <w:rFonts w:ascii="Arial" w:eastAsia="MS Gothic" w:hAnsi="Arial" w:cs="Arial"/>
          <w:color w:val="000000"/>
          <w:sz w:val="24"/>
          <w:szCs w:val="24"/>
        </w:rPr>
        <w:t>/</w:t>
      </w:r>
      <w:r w:rsidR="00C1792A">
        <w:rPr>
          <w:rFonts w:ascii="Arial" w:eastAsia="MS Gothic" w:hAnsi="Arial" w:cs="Arial"/>
          <w:color w:val="000000"/>
          <w:sz w:val="24"/>
          <w:szCs w:val="24"/>
        </w:rPr>
        <w:t>o</w:t>
      </w:r>
      <w:r w:rsidR="009D346E" w:rsidRPr="00673686">
        <w:rPr>
          <w:rFonts w:ascii="Arial" w:eastAsia="MS Gothic" w:hAnsi="Arial" w:cs="Arial"/>
          <w:color w:val="000000"/>
          <w:sz w:val="24"/>
          <w:szCs w:val="24"/>
        </w:rPr>
        <w:t>ccupant:</w:t>
      </w:r>
      <w:r w:rsidR="002E7C14" w:rsidRPr="002E7C14">
        <w:rPr>
          <w:rFonts w:ascii="Arial" w:eastAsia="MS Gothic" w:hAnsi="Arial" w:cs="Arial"/>
          <w:color w:val="000000"/>
          <w:sz w:val="24"/>
          <w:szCs w:val="24"/>
          <w:u w:val="single"/>
        </w:rPr>
        <w:tab/>
      </w:r>
      <w:r w:rsidR="0054688E" w:rsidRPr="003B5FFD">
        <w:rPr>
          <w:rFonts w:ascii="Arial" w:eastAsia="MS Gothic" w:hAnsi="Arial" w:cs="Arial"/>
          <w:color w:val="000000"/>
          <w:sz w:val="24"/>
          <w:szCs w:val="24"/>
        </w:rPr>
        <w:t xml:space="preserve"> (</w:t>
      </w:r>
      <w:r w:rsidR="0054688E">
        <w:rPr>
          <w:rFonts w:ascii="Arial" w:hAnsi="Arial" w:cs="Arial"/>
          <w:sz w:val="24"/>
          <w:szCs w:val="24"/>
        </w:rPr>
        <w:t>cfm</w:t>
      </w:r>
      <w:r w:rsidR="0054688E" w:rsidRPr="00673686">
        <w:rPr>
          <w:rFonts w:ascii="Arial" w:hAnsi="Arial" w:cs="Arial"/>
          <w:sz w:val="24"/>
          <w:szCs w:val="24"/>
        </w:rPr>
        <w:t xml:space="preserve">/occupant = </w:t>
      </w:r>
      <w:r w:rsidR="0054688E">
        <w:rPr>
          <w:rFonts w:ascii="Arial" w:hAnsi="Arial" w:cs="Arial"/>
          <w:sz w:val="24"/>
          <w:szCs w:val="24"/>
        </w:rPr>
        <w:t>cfm</w:t>
      </w:r>
      <w:r w:rsidR="0054688E" w:rsidRPr="00673686">
        <w:rPr>
          <w:rFonts w:ascii="Arial" w:hAnsi="Arial" w:cs="Arial"/>
          <w:sz w:val="24"/>
          <w:szCs w:val="24"/>
        </w:rPr>
        <w:t xml:space="preserve"> / maximum </w:t>
      </w:r>
      <w:r w:rsidR="0054688E">
        <w:rPr>
          <w:rFonts w:ascii="Arial" w:hAnsi="Arial" w:cs="Arial"/>
          <w:sz w:val="24"/>
          <w:szCs w:val="24"/>
        </w:rPr>
        <w:t>number of persons)</w:t>
      </w:r>
    </w:p>
    <w:p w14:paraId="23933217" w14:textId="416888FF" w:rsidR="0054688E" w:rsidRPr="00CE60D1" w:rsidRDefault="00FF71F8" w:rsidP="003B5FFD">
      <w:pPr>
        <w:spacing w:line="240" w:lineRule="auto"/>
        <w:rPr>
          <w:rFonts w:ascii="Arial" w:hAnsi="Arial" w:cs="Arial"/>
          <w:sz w:val="24"/>
          <w:szCs w:val="24"/>
        </w:rPr>
      </w:pPr>
      <w:r>
        <w:rPr>
          <w:rFonts w:ascii="Arial" w:eastAsia="MS Gothic" w:hAnsi="Arial" w:cs="Arial"/>
          <w:color w:val="000000"/>
          <w:sz w:val="24"/>
          <w:szCs w:val="24"/>
        </w:rPr>
        <w:t>cfm</w:t>
      </w:r>
      <w:r w:rsidR="009D346E" w:rsidRPr="00673686">
        <w:rPr>
          <w:rFonts w:ascii="Arial" w:eastAsia="MS Gothic" w:hAnsi="Arial" w:cs="Arial"/>
          <w:color w:val="000000"/>
          <w:sz w:val="24"/>
          <w:szCs w:val="24"/>
        </w:rPr>
        <w:t>/ft</w:t>
      </w:r>
      <w:r w:rsidR="009D346E" w:rsidRPr="00673686">
        <w:rPr>
          <w:rFonts w:ascii="Arial" w:eastAsia="MS Gothic" w:hAnsi="Arial" w:cs="Arial"/>
          <w:color w:val="000000"/>
          <w:sz w:val="24"/>
          <w:szCs w:val="24"/>
          <w:vertAlign w:val="superscript"/>
        </w:rPr>
        <w:t>2</w:t>
      </w:r>
      <w:r w:rsidR="009D346E" w:rsidRPr="00673686">
        <w:rPr>
          <w:rFonts w:ascii="Arial" w:eastAsia="MS Gothic" w:hAnsi="Arial" w:cs="Arial"/>
          <w:color w:val="000000"/>
          <w:sz w:val="24"/>
          <w:szCs w:val="24"/>
        </w:rPr>
        <w:t>:</w:t>
      </w:r>
      <w:r w:rsidR="002E7C14" w:rsidRPr="002E7C14">
        <w:rPr>
          <w:rFonts w:ascii="Arial" w:eastAsia="MS Gothic" w:hAnsi="Arial" w:cs="Arial"/>
          <w:color w:val="000000"/>
          <w:sz w:val="24"/>
          <w:szCs w:val="24"/>
          <w:u w:val="single"/>
        </w:rPr>
        <w:tab/>
      </w:r>
      <w:r w:rsidR="0054688E">
        <w:rPr>
          <w:rFonts w:ascii="Arial" w:eastAsia="MS Gothic" w:hAnsi="Arial" w:cs="Arial"/>
          <w:color w:val="000000"/>
          <w:sz w:val="24"/>
          <w:szCs w:val="24"/>
        </w:rPr>
        <w:t xml:space="preserve"> (</w:t>
      </w:r>
      <w:r w:rsidR="0054688E">
        <w:rPr>
          <w:rFonts w:ascii="Arial" w:hAnsi="Arial" w:cs="Arial"/>
          <w:sz w:val="24"/>
          <w:szCs w:val="24"/>
        </w:rPr>
        <w:t>cfm</w:t>
      </w:r>
      <w:r w:rsidR="0054688E" w:rsidRPr="00673686">
        <w:rPr>
          <w:rFonts w:ascii="Arial" w:hAnsi="Arial" w:cs="Arial"/>
          <w:sz w:val="24"/>
          <w:szCs w:val="24"/>
        </w:rPr>
        <w:t>/ft</w:t>
      </w:r>
      <w:r w:rsidR="0054688E" w:rsidRPr="00673686">
        <w:rPr>
          <w:rFonts w:ascii="Arial" w:hAnsi="Arial" w:cs="Arial"/>
          <w:sz w:val="24"/>
          <w:szCs w:val="24"/>
          <w:vertAlign w:val="superscript"/>
        </w:rPr>
        <w:t>2</w:t>
      </w:r>
      <w:r w:rsidR="0054688E" w:rsidRPr="00673686">
        <w:rPr>
          <w:rFonts w:ascii="Arial" w:hAnsi="Arial" w:cs="Arial"/>
          <w:sz w:val="24"/>
          <w:szCs w:val="24"/>
        </w:rPr>
        <w:t xml:space="preserve"> = </w:t>
      </w:r>
      <w:r w:rsidR="0054688E">
        <w:rPr>
          <w:rFonts w:ascii="Arial" w:hAnsi="Arial" w:cs="Arial"/>
          <w:sz w:val="24"/>
          <w:szCs w:val="24"/>
        </w:rPr>
        <w:t>cfm</w:t>
      </w:r>
      <w:r w:rsidR="0054688E" w:rsidRPr="00673686">
        <w:rPr>
          <w:rFonts w:ascii="Arial" w:hAnsi="Arial" w:cs="Arial"/>
          <w:sz w:val="24"/>
          <w:szCs w:val="24"/>
        </w:rPr>
        <w:t xml:space="preserve"> / </w:t>
      </w:r>
      <w:r w:rsidR="0054688E">
        <w:rPr>
          <w:rFonts w:ascii="Arial" w:hAnsi="Arial" w:cs="Arial"/>
          <w:sz w:val="24"/>
          <w:szCs w:val="24"/>
        </w:rPr>
        <w:t>room floor area (</w:t>
      </w:r>
      <w:r w:rsidR="0054688E" w:rsidRPr="00673686">
        <w:rPr>
          <w:rFonts w:ascii="Arial" w:hAnsi="Arial" w:cs="Arial"/>
          <w:sz w:val="24"/>
          <w:szCs w:val="24"/>
        </w:rPr>
        <w:t>ft</w:t>
      </w:r>
      <w:r w:rsidR="0054688E" w:rsidRPr="00673686">
        <w:rPr>
          <w:rFonts w:ascii="Arial" w:hAnsi="Arial" w:cs="Arial"/>
          <w:sz w:val="24"/>
          <w:szCs w:val="24"/>
          <w:vertAlign w:val="superscript"/>
        </w:rPr>
        <w:t>2</w:t>
      </w:r>
      <w:r w:rsidR="0054688E">
        <w:rPr>
          <w:rFonts w:ascii="Arial" w:hAnsi="Arial" w:cs="Arial"/>
          <w:sz w:val="24"/>
          <w:szCs w:val="24"/>
        </w:rPr>
        <w:t>))</w:t>
      </w:r>
    </w:p>
    <w:p w14:paraId="7D106A40" w14:textId="60F56675" w:rsidR="00795DFA" w:rsidRPr="003B5FFD" w:rsidRDefault="00795DFA" w:rsidP="00814F0B">
      <w:pPr>
        <w:tabs>
          <w:tab w:val="left" w:pos="720"/>
          <w:tab w:val="left" w:pos="1440"/>
        </w:tabs>
        <w:spacing w:before="60" w:line="240" w:lineRule="auto"/>
        <w:rPr>
          <w:rFonts w:ascii="Arial" w:eastAsia="MS Gothic" w:hAnsi="Arial" w:cs="Arial"/>
          <w:color w:val="000000"/>
          <w:sz w:val="24"/>
          <w:szCs w:val="24"/>
        </w:rPr>
      </w:pPr>
    </w:p>
    <w:p w14:paraId="15699FB7" w14:textId="14618AA4" w:rsidR="009D346E" w:rsidRPr="00673686" w:rsidRDefault="002E7C14" w:rsidP="00814F0B">
      <w:pPr>
        <w:tabs>
          <w:tab w:val="left" w:pos="720"/>
          <w:tab w:val="left" w:pos="1440"/>
        </w:tabs>
        <w:spacing w:before="60" w:line="240" w:lineRule="auto"/>
        <w:rPr>
          <w:rFonts w:ascii="Arial" w:eastAsia="MS Gothic" w:hAnsi="Arial" w:cs="Arial"/>
          <w:color w:val="000000"/>
          <w:sz w:val="24"/>
          <w:szCs w:val="24"/>
        </w:rPr>
      </w:pPr>
      <w:r>
        <w:rPr>
          <w:rFonts w:ascii="Arial" w:eastAsia="MS Gothic" w:hAnsi="Arial" w:cs="Arial"/>
          <w:color w:val="000000"/>
          <w:sz w:val="24"/>
          <w:szCs w:val="24"/>
        </w:rPr>
        <w:tab/>
      </w:r>
    </w:p>
    <w:p w14:paraId="2C8E7443" w14:textId="46D6A452" w:rsidR="00795DFA" w:rsidRDefault="00795DFA">
      <w:pPr>
        <w:pStyle w:val="BodyText"/>
      </w:pPr>
      <w:r>
        <w:t xml:space="preserve">Does the classroom meet the California code-required minimum outdoor air </w:t>
      </w:r>
      <w:r w:rsidR="00B41713">
        <w:t>VR</w:t>
      </w:r>
      <w:r>
        <w:t xml:space="preserve">? </w:t>
      </w:r>
    </w:p>
    <w:p w14:paraId="700F03D5" w14:textId="0DC5B9AD" w:rsidR="00795DFA" w:rsidRDefault="00795DFA">
      <w:pPr>
        <w:pStyle w:val="BodyText"/>
      </w:pPr>
      <w:r w:rsidRPr="009D4DD1">
        <w:rPr>
          <w:rFonts w:ascii="Segoe UI Symbol" w:hAnsi="Segoe UI Symbol" w:cs="Segoe UI Symbol"/>
        </w:rPr>
        <w:t>☐</w:t>
      </w:r>
      <w:r>
        <w:rPr>
          <w:rFonts w:ascii="Minion Pro Med" w:hAnsi="Minion Pro Med" w:cs="Minion Pro Med"/>
        </w:rPr>
        <w:t xml:space="preserve"> </w:t>
      </w:r>
      <w:r>
        <w:t>Yes—No further action required.</w:t>
      </w:r>
    </w:p>
    <w:p w14:paraId="0B12E5E3" w14:textId="3D98E9CD" w:rsidR="00795DFA" w:rsidRPr="00162FDA" w:rsidRDefault="00795DFA">
      <w:pPr>
        <w:pStyle w:val="BodyText"/>
      </w:pPr>
      <w:r w:rsidRPr="00074344">
        <w:rPr>
          <w:rFonts w:ascii="Segoe UI Symbol" w:hAnsi="Segoe UI Symbol" w:cs="Segoe UI Symbol"/>
        </w:rPr>
        <w:t>☐</w:t>
      </w:r>
      <w:r>
        <w:t xml:space="preserve"> NO—Make necessary ventilation system checks and repair equipment as required to achi</w:t>
      </w:r>
      <w:r w:rsidR="0044282F">
        <w:t>e</w:t>
      </w:r>
      <w:r>
        <w:t xml:space="preserve">ve minimum outdoor air VR. </w:t>
      </w:r>
    </w:p>
    <w:p w14:paraId="412BEC3D" w14:textId="336ABB60" w:rsidR="002A51F9" w:rsidRPr="006D035F" w:rsidRDefault="002A51F9" w:rsidP="003F149A">
      <w:pPr>
        <w:spacing w:line="240" w:lineRule="auto"/>
        <w:ind w:left="360"/>
        <w:jc w:val="both"/>
        <w:rPr>
          <w:rFonts w:ascii="Arial" w:hAnsi="Arial" w:cs="Arial"/>
          <w:sz w:val="24"/>
          <w:szCs w:val="24"/>
        </w:rPr>
      </w:pPr>
      <w:r w:rsidRPr="006E251E">
        <w:rPr>
          <w:rFonts w:ascii="Arial" w:hAnsi="Arial" w:cs="Arial"/>
          <w:b/>
          <w:bCs/>
          <w:sz w:val="24"/>
          <w:szCs w:val="24"/>
        </w:rPr>
        <w:t>N</w:t>
      </w:r>
      <w:r w:rsidR="002002DA" w:rsidRPr="006E251E">
        <w:rPr>
          <w:rFonts w:ascii="Arial" w:hAnsi="Arial" w:cs="Arial"/>
          <w:b/>
          <w:bCs/>
          <w:sz w:val="24"/>
          <w:szCs w:val="24"/>
        </w:rPr>
        <w:t>ote</w:t>
      </w:r>
      <w:r w:rsidRPr="006E251E">
        <w:rPr>
          <w:rFonts w:ascii="Arial" w:hAnsi="Arial" w:cs="Arial"/>
          <w:b/>
          <w:bCs/>
          <w:sz w:val="24"/>
          <w:szCs w:val="24"/>
        </w:rPr>
        <w:t>:</w:t>
      </w:r>
      <w:r w:rsidRPr="00673686">
        <w:rPr>
          <w:rFonts w:ascii="Arial" w:hAnsi="Arial" w:cs="Arial"/>
          <w:sz w:val="24"/>
          <w:szCs w:val="24"/>
        </w:rPr>
        <w:t xml:space="preserve"> </w:t>
      </w:r>
      <w:r>
        <w:rPr>
          <w:rFonts w:ascii="Arial" w:hAnsi="Arial" w:cs="Arial"/>
          <w:sz w:val="24"/>
          <w:szCs w:val="24"/>
        </w:rPr>
        <w:t>F</w:t>
      </w:r>
      <w:r w:rsidRPr="00055A00">
        <w:rPr>
          <w:rFonts w:ascii="Arial" w:hAnsi="Arial" w:cs="Arial"/>
          <w:sz w:val="24"/>
          <w:szCs w:val="24"/>
        </w:rPr>
        <w:t xml:space="preserve">or </w:t>
      </w:r>
      <w:r>
        <w:rPr>
          <w:rFonts w:ascii="Arial" w:hAnsi="Arial" w:cs="Arial"/>
          <w:sz w:val="24"/>
          <w:szCs w:val="24"/>
        </w:rPr>
        <w:t xml:space="preserve">mechanically ventilated </w:t>
      </w:r>
      <w:r w:rsidRPr="00055A00">
        <w:rPr>
          <w:rFonts w:ascii="Arial" w:hAnsi="Arial" w:cs="Arial"/>
          <w:sz w:val="24"/>
          <w:szCs w:val="24"/>
        </w:rPr>
        <w:t>classrooms</w:t>
      </w:r>
      <w:r>
        <w:rPr>
          <w:rFonts w:ascii="Arial" w:hAnsi="Arial" w:cs="Arial"/>
          <w:sz w:val="24"/>
          <w:szCs w:val="24"/>
        </w:rPr>
        <w:t>, t</w:t>
      </w:r>
      <w:r w:rsidRPr="006D035F">
        <w:rPr>
          <w:rFonts w:ascii="Arial" w:hAnsi="Arial" w:cs="Arial"/>
          <w:sz w:val="24"/>
          <w:szCs w:val="24"/>
        </w:rPr>
        <w:t>he California code</w:t>
      </w:r>
      <w:r>
        <w:rPr>
          <w:rFonts w:ascii="Arial" w:hAnsi="Arial" w:cs="Arial"/>
          <w:sz w:val="24"/>
          <w:szCs w:val="24"/>
        </w:rPr>
        <w:t>-required</w:t>
      </w:r>
      <w:r w:rsidRPr="006D035F">
        <w:rPr>
          <w:rFonts w:ascii="Arial" w:hAnsi="Arial" w:cs="Arial"/>
          <w:sz w:val="24"/>
          <w:szCs w:val="24"/>
        </w:rPr>
        <w:t xml:space="preserve"> minimum outdoor air </w:t>
      </w:r>
      <w:r w:rsidR="00A90ABA">
        <w:rPr>
          <w:rFonts w:ascii="Arial" w:hAnsi="Arial" w:cs="Arial"/>
          <w:sz w:val="24"/>
          <w:szCs w:val="24"/>
        </w:rPr>
        <w:t>VRs</w:t>
      </w:r>
      <w:r w:rsidRPr="006D035F">
        <w:rPr>
          <w:rFonts w:ascii="Arial" w:hAnsi="Arial" w:cs="Arial"/>
          <w:sz w:val="24"/>
          <w:szCs w:val="24"/>
        </w:rPr>
        <w:t xml:space="preserve"> are 15 </w:t>
      </w:r>
      <w:r>
        <w:rPr>
          <w:rFonts w:ascii="Arial" w:hAnsi="Arial" w:cs="Arial"/>
          <w:sz w:val="24"/>
          <w:szCs w:val="24"/>
        </w:rPr>
        <w:t>cfm</w:t>
      </w:r>
      <w:r w:rsidRPr="006D035F">
        <w:rPr>
          <w:rFonts w:ascii="Arial" w:hAnsi="Arial" w:cs="Arial"/>
          <w:sz w:val="24"/>
          <w:szCs w:val="24"/>
        </w:rPr>
        <w:t xml:space="preserve">/occupant </w:t>
      </w:r>
      <w:r>
        <w:rPr>
          <w:rFonts w:ascii="Arial" w:hAnsi="Arial" w:cs="Arial"/>
          <w:sz w:val="24"/>
          <w:szCs w:val="24"/>
        </w:rPr>
        <w:t>or</w:t>
      </w:r>
      <w:r w:rsidRPr="006D035F">
        <w:rPr>
          <w:rFonts w:ascii="Arial" w:hAnsi="Arial" w:cs="Arial"/>
          <w:sz w:val="24"/>
          <w:szCs w:val="24"/>
        </w:rPr>
        <w:t xml:space="preserve"> 0.</w:t>
      </w:r>
      <w:r w:rsidR="002B01E2">
        <w:rPr>
          <w:rFonts w:ascii="Arial" w:hAnsi="Arial" w:cs="Arial"/>
          <w:sz w:val="24"/>
          <w:szCs w:val="24"/>
        </w:rPr>
        <w:t>15</w:t>
      </w:r>
      <w:r w:rsidRPr="006D035F">
        <w:rPr>
          <w:rFonts w:ascii="Arial" w:hAnsi="Arial" w:cs="Arial"/>
          <w:sz w:val="24"/>
          <w:szCs w:val="24"/>
        </w:rPr>
        <w:t xml:space="preserve"> cfm/ft</w:t>
      </w:r>
      <w:r w:rsidRPr="006D035F">
        <w:rPr>
          <w:rFonts w:ascii="Arial" w:hAnsi="Arial" w:cs="Arial"/>
          <w:sz w:val="24"/>
          <w:szCs w:val="24"/>
          <w:vertAlign w:val="superscript"/>
        </w:rPr>
        <w:t>2</w:t>
      </w:r>
      <w:r>
        <w:rPr>
          <w:rFonts w:ascii="Arial" w:hAnsi="Arial" w:cs="Arial"/>
          <w:sz w:val="24"/>
          <w:szCs w:val="24"/>
        </w:rPr>
        <w:t xml:space="preserve">, </w:t>
      </w:r>
      <w:r w:rsidRPr="00055A00">
        <w:rPr>
          <w:rFonts w:ascii="Arial" w:hAnsi="Arial" w:cs="Arial"/>
          <w:sz w:val="24"/>
          <w:szCs w:val="24"/>
        </w:rPr>
        <w:t>whichever is greater</w:t>
      </w:r>
      <w:r w:rsidRPr="006D035F">
        <w:rPr>
          <w:rFonts w:ascii="Arial" w:hAnsi="Arial" w:cs="Arial"/>
          <w:sz w:val="24"/>
          <w:szCs w:val="24"/>
        </w:rPr>
        <w:t>.</w:t>
      </w:r>
    </w:p>
    <w:p w14:paraId="541C3178" w14:textId="77777777" w:rsidR="003F149A" w:rsidRDefault="003F149A" w:rsidP="00814F0B">
      <w:pPr>
        <w:tabs>
          <w:tab w:val="left" w:pos="1980"/>
          <w:tab w:val="left" w:pos="5040"/>
        </w:tabs>
        <w:spacing w:before="60" w:line="240" w:lineRule="auto"/>
        <w:rPr>
          <w:rFonts w:ascii="Arial" w:hAnsi="Arial" w:cs="Arial"/>
          <w:sz w:val="24"/>
          <w:szCs w:val="24"/>
        </w:rPr>
      </w:pPr>
    </w:p>
    <w:p w14:paraId="6055CB27" w14:textId="2C69061C" w:rsidR="00D3567A" w:rsidRDefault="00C1792A" w:rsidP="00814F0B">
      <w:pPr>
        <w:tabs>
          <w:tab w:val="left" w:pos="1980"/>
          <w:tab w:val="left" w:pos="5040"/>
        </w:tabs>
        <w:spacing w:before="60" w:line="240" w:lineRule="auto"/>
        <w:rPr>
          <w:rFonts w:ascii="Arial" w:hAnsi="Arial" w:cs="Arial"/>
          <w:sz w:val="24"/>
          <w:szCs w:val="24"/>
          <w:u w:val="single"/>
        </w:rPr>
      </w:pPr>
      <w:r w:rsidRPr="00673686">
        <w:rPr>
          <w:rFonts w:ascii="Arial" w:hAnsi="Arial" w:cs="Arial"/>
          <w:sz w:val="24"/>
          <w:szCs w:val="24"/>
        </w:rPr>
        <w:t>Inspector</w:t>
      </w:r>
      <w:r>
        <w:rPr>
          <w:rFonts w:ascii="Arial" w:hAnsi="Arial" w:cs="Arial"/>
          <w:sz w:val="24"/>
          <w:szCs w:val="24"/>
        </w:rPr>
        <w:t>’s</w:t>
      </w:r>
      <w:r w:rsidRPr="00673686">
        <w:rPr>
          <w:rFonts w:ascii="Arial" w:hAnsi="Arial" w:cs="Arial"/>
          <w:sz w:val="24"/>
          <w:szCs w:val="24"/>
        </w:rPr>
        <w:t xml:space="preserve"> </w:t>
      </w:r>
      <w:r>
        <w:rPr>
          <w:rFonts w:ascii="Arial" w:hAnsi="Arial" w:cs="Arial"/>
          <w:sz w:val="24"/>
          <w:szCs w:val="24"/>
        </w:rPr>
        <w:t>n</w:t>
      </w:r>
      <w:r w:rsidRPr="00673686">
        <w:rPr>
          <w:rFonts w:ascii="Arial" w:hAnsi="Arial" w:cs="Arial"/>
          <w:sz w:val="24"/>
          <w:szCs w:val="24"/>
        </w:rPr>
        <w:t>ame:</w:t>
      </w:r>
      <w:r w:rsidR="00D3567A">
        <w:rPr>
          <w:rFonts w:ascii="Arial" w:hAnsi="Arial" w:cs="Arial"/>
          <w:sz w:val="24"/>
          <w:szCs w:val="24"/>
        </w:rPr>
        <w:tab/>
      </w:r>
      <w:r w:rsidR="00D3567A" w:rsidRPr="00D3567A">
        <w:rPr>
          <w:rFonts w:ascii="Arial" w:hAnsi="Arial" w:cs="Arial"/>
          <w:sz w:val="24"/>
          <w:szCs w:val="24"/>
          <w:u w:val="single"/>
        </w:rPr>
        <w:tab/>
      </w:r>
    </w:p>
    <w:p w14:paraId="1AA0316C" w14:textId="44131D8E" w:rsidR="005002F9" w:rsidRDefault="00C1792A" w:rsidP="00F32FF0">
      <w:pPr>
        <w:tabs>
          <w:tab w:val="left" w:pos="630"/>
          <w:tab w:val="left" w:pos="2880"/>
        </w:tabs>
        <w:spacing w:line="240" w:lineRule="auto"/>
        <w:rPr>
          <w:rFonts w:ascii="Arial" w:hAnsi="Arial" w:cs="Arial"/>
          <w:sz w:val="24"/>
          <w:szCs w:val="24"/>
          <w:u w:val="single"/>
        </w:rPr>
      </w:pPr>
      <w:r w:rsidRPr="00673686">
        <w:rPr>
          <w:rFonts w:ascii="Arial" w:hAnsi="Arial" w:cs="Arial"/>
          <w:sz w:val="24"/>
          <w:szCs w:val="24"/>
        </w:rPr>
        <w:t xml:space="preserve">Date: </w:t>
      </w:r>
      <w:r w:rsidR="00D3567A" w:rsidRPr="002332CB">
        <w:rPr>
          <w:rFonts w:ascii="Arial" w:hAnsi="Arial" w:cs="Arial"/>
          <w:sz w:val="24"/>
          <w:szCs w:val="24"/>
          <w:u w:val="single"/>
        </w:rPr>
        <w:tab/>
      </w:r>
      <w:r w:rsidR="005002F9">
        <w:rPr>
          <w:rFonts w:ascii="Arial" w:hAnsi="Arial" w:cs="Arial"/>
          <w:sz w:val="24"/>
          <w:szCs w:val="24"/>
          <w:u w:val="single"/>
        </w:rPr>
        <w:br w:type="page"/>
      </w:r>
    </w:p>
    <w:p w14:paraId="67118D12" w14:textId="32601097" w:rsidR="009D346E" w:rsidRPr="00673686" w:rsidRDefault="009D346E" w:rsidP="00172474">
      <w:pPr>
        <w:spacing w:line="240" w:lineRule="auto"/>
        <w:jc w:val="center"/>
        <w:rPr>
          <w:rFonts w:ascii="Arial" w:hAnsi="Arial" w:cs="Arial"/>
          <w:b/>
          <w:bCs/>
          <w:sz w:val="24"/>
          <w:szCs w:val="24"/>
        </w:rPr>
      </w:pPr>
      <w:r w:rsidRPr="00673686">
        <w:rPr>
          <w:rFonts w:ascii="Arial" w:hAnsi="Arial" w:cs="Arial"/>
          <w:b/>
          <w:bCs/>
          <w:sz w:val="24"/>
          <w:szCs w:val="24"/>
        </w:rPr>
        <w:lastRenderedPageBreak/>
        <w:t>Classroom C</w:t>
      </w:r>
      <w:r w:rsidR="00A10B40">
        <w:rPr>
          <w:rFonts w:ascii="Arial" w:hAnsi="Arial" w:cs="Arial"/>
          <w:b/>
          <w:bCs/>
          <w:sz w:val="24"/>
          <w:szCs w:val="24"/>
        </w:rPr>
        <w:t>O</w:t>
      </w:r>
      <w:r w:rsidR="00A10B40" w:rsidRPr="00A10B40">
        <w:rPr>
          <w:rFonts w:ascii="Arial" w:hAnsi="Arial" w:cs="Arial"/>
          <w:b/>
          <w:bCs/>
          <w:sz w:val="24"/>
          <w:szCs w:val="24"/>
          <w:vertAlign w:val="subscript"/>
        </w:rPr>
        <w:t>2</w:t>
      </w:r>
      <w:r w:rsidRPr="00673686">
        <w:rPr>
          <w:rFonts w:ascii="Arial" w:hAnsi="Arial" w:cs="Arial"/>
          <w:b/>
          <w:bCs/>
          <w:sz w:val="24"/>
          <w:szCs w:val="24"/>
        </w:rPr>
        <w:t xml:space="preserve"> Decay </w:t>
      </w:r>
      <w:r w:rsidR="00F32FF0">
        <w:rPr>
          <w:rFonts w:ascii="Arial" w:hAnsi="Arial" w:cs="Arial"/>
          <w:b/>
          <w:bCs/>
          <w:sz w:val="24"/>
          <w:szCs w:val="24"/>
        </w:rPr>
        <w:t xml:space="preserve">Ventilation </w:t>
      </w:r>
      <w:r w:rsidR="00C1792A" w:rsidRPr="00673686">
        <w:rPr>
          <w:rFonts w:ascii="Arial" w:hAnsi="Arial" w:cs="Arial"/>
          <w:b/>
          <w:bCs/>
          <w:sz w:val="24"/>
          <w:szCs w:val="24"/>
        </w:rPr>
        <w:t>Measurement</w:t>
      </w:r>
      <w:r w:rsidR="00C1792A">
        <w:rPr>
          <w:rFonts w:ascii="Arial" w:hAnsi="Arial" w:cs="Arial"/>
          <w:b/>
          <w:bCs/>
          <w:sz w:val="24"/>
          <w:szCs w:val="24"/>
        </w:rPr>
        <w:t xml:space="preserve"> </w:t>
      </w:r>
      <w:r w:rsidRPr="008D5091">
        <w:rPr>
          <w:rFonts w:ascii="Arial" w:hAnsi="Arial" w:cs="Arial"/>
          <w:b/>
          <w:bCs/>
          <w:sz w:val="24"/>
          <w:szCs w:val="24"/>
        </w:rPr>
        <w:t>Data</w:t>
      </w:r>
      <w:r w:rsidR="0084577F" w:rsidRPr="008D5091">
        <w:rPr>
          <w:rFonts w:ascii="Arial" w:hAnsi="Arial" w:cs="Arial"/>
          <w:b/>
          <w:bCs/>
          <w:sz w:val="24"/>
          <w:szCs w:val="24"/>
        </w:rPr>
        <w:t>s</w:t>
      </w:r>
      <w:r w:rsidRPr="008D5091">
        <w:rPr>
          <w:rFonts w:ascii="Arial" w:hAnsi="Arial" w:cs="Arial"/>
          <w:b/>
          <w:bCs/>
          <w:sz w:val="24"/>
          <w:szCs w:val="24"/>
        </w:rPr>
        <w:t>heet (EXAMPLE)</w:t>
      </w:r>
    </w:p>
    <w:p w14:paraId="1B78FEA8" w14:textId="77777777" w:rsidR="003F149A" w:rsidRDefault="003F149A" w:rsidP="003F149A">
      <w:pPr>
        <w:spacing w:before="0" w:line="240" w:lineRule="auto"/>
        <w:rPr>
          <w:rFonts w:ascii="Arial" w:eastAsia="MS Gothic" w:hAnsi="Arial" w:cs="Arial"/>
          <w:color w:val="000000"/>
          <w:sz w:val="24"/>
          <w:szCs w:val="24"/>
        </w:rPr>
      </w:pPr>
    </w:p>
    <w:p w14:paraId="0B693344" w14:textId="7CD1E632" w:rsidR="009D346E" w:rsidRPr="00673686" w:rsidRDefault="009D346E" w:rsidP="00EA7D75">
      <w:pPr>
        <w:spacing w:before="60" w:line="240" w:lineRule="auto"/>
        <w:rPr>
          <w:rFonts w:ascii="Arial" w:eastAsia="MS Gothic" w:hAnsi="Arial" w:cs="Arial"/>
          <w:color w:val="000000"/>
          <w:sz w:val="24"/>
          <w:szCs w:val="24"/>
        </w:rPr>
      </w:pPr>
      <w:r w:rsidRPr="00673686">
        <w:rPr>
          <w:rFonts w:ascii="Arial" w:eastAsia="MS Gothic" w:hAnsi="Arial" w:cs="Arial"/>
          <w:color w:val="000000"/>
          <w:sz w:val="24"/>
          <w:szCs w:val="24"/>
        </w:rPr>
        <w:t xml:space="preserve">Classroom Name: </w:t>
      </w:r>
      <w:r w:rsidRPr="00673686">
        <w:rPr>
          <w:rFonts w:ascii="Arial" w:eastAsia="MS Gothic" w:hAnsi="Arial" w:cs="Arial"/>
          <w:color w:val="000000"/>
          <w:sz w:val="24"/>
          <w:szCs w:val="24"/>
          <w:u w:val="single"/>
        </w:rPr>
        <w:t>Room 101</w:t>
      </w:r>
    </w:p>
    <w:p w14:paraId="0682299E" w14:textId="4A7AFFA5" w:rsidR="009D346E" w:rsidRPr="00673686" w:rsidRDefault="009D346E" w:rsidP="00EA7D75">
      <w:pPr>
        <w:spacing w:before="60" w:line="240" w:lineRule="auto"/>
        <w:rPr>
          <w:rFonts w:ascii="Arial" w:hAnsi="Arial" w:cs="Arial"/>
          <w:sz w:val="24"/>
          <w:szCs w:val="24"/>
        </w:rPr>
      </w:pPr>
      <w:r w:rsidRPr="00673686">
        <w:rPr>
          <w:rFonts w:ascii="Arial" w:hAnsi="Arial" w:cs="Arial"/>
          <w:sz w:val="24"/>
          <w:szCs w:val="24"/>
        </w:rPr>
        <w:t>Floor Area (ft</w:t>
      </w:r>
      <w:r w:rsidRPr="00673686">
        <w:rPr>
          <w:rFonts w:ascii="Arial" w:hAnsi="Arial" w:cs="Arial"/>
          <w:sz w:val="24"/>
          <w:szCs w:val="24"/>
          <w:vertAlign w:val="superscript"/>
        </w:rPr>
        <w:t>2</w:t>
      </w:r>
      <w:r w:rsidRPr="00673686">
        <w:rPr>
          <w:rFonts w:ascii="Arial" w:hAnsi="Arial" w:cs="Arial"/>
          <w:sz w:val="24"/>
          <w:szCs w:val="24"/>
        </w:rPr>
        <w:t xml:space="preserve">): </w:t>
      </w:r>
      <w:r w:rsidRPr="00673686">
        <w:rPr>
          <w:rFonts w:ascii="Arial" w:hAnsi="Arial" w:cs="Arial"/>
          <w:sz w:val="24"/>
          <w:szCs w:val="24"/>
          <w:u w:val="single"/>
        </w:rPr>
        <w:t>960</w:t>
      </w:r>
    </w:p>
    <w:p w14:paraId="2A55C5F4" w14:textId="1E34FDCE" w:rsidR="009D346E" w:rsidRPr="00673686" w:rsidRDefault="009D346E" w:rsidP="00EA7D75">
      <w:pPr>
        <w:spacing w:before="60" w:line="240" w:lineRule="auto"/>
        <w:rPr>
          <w:rFonts w:ascii="Arial" w:hAnsi="Arial" w:cs="Arial"/>
          <w:sz w:val="24"/>
          <w:szCs w:val="24"/>
        </w:rPr>
      </w:pPr>
      <w:r w:rsidRPr="00673686">
        <w:rPr>
          <w:rFonts w:ascii="Arial" w:hAnsi="Arial" w:cs="Arial"/>
          <w:sz w:val="24"/>
          <w:szCs w:val="24"/>
        </w:rPr>
        <w:t xml:space="preserve">Ceiling Height (ft): </w:t>
      </w:r>
      <w:r w:rsidRPr="00673686">
        <w:rPr>
          <w:rFonts w:ascii="Arial" w:hAnsi="Arial" w:cs="Arial"/>
          <w:sz w:val="24"/>
          <w:szCs w:val="24"/>
          <w:u w:val="single"/>
        </w:rPr>
        <w:t>9</w:t>
      </w:r>
    </w:p>
    <w:p w14:paraId="5872BF13" w14:textId="71F99CBA" w:rsidR="009D346E" w:rsidRPr="00673686" w:rsidRDefault="009D346E" w:rsidP="00EA7D75">
      <w:pPr>
        <w:spacing w:before="60" w:line="240" w:lineRule="auto"/>
        <w:rPr>
          <w:rFonts w:ascii="Arial" w:hAnsi="Arial" w:cs="Arial"/>
          <w:sz w:val="24"/>
          <w:szCs w:val="24"/>
        </w:rPr>
      </w:pPr>
      <w:r w:rsidRPr="00673686">
        <w:rPr>
          <w:rFonts w:ascii="Arial" w:hAnsi="Arial" w:cs="Arial"/>
          <w:sz w:val="24"/>
          <w:szCs w:val="24"/>
        </w:rPr>
        <w:t>Volume (ft</w:t>
      </w:r>
      <w:r w:rsidRPr="00673686">
        <w:rPr>
          <w:rFonts w:ascii="Arial" w:hAnsi="Arial" w:cs="Arial"/>
          <w:sz w:val="24"/>
          <w:szCs w:val="24"/>
          <w:vertAlign w:val="superscript"/>
        </w:rPr>
        <w:t>3</w:t>
      </w:r>
      <w:r w:rsidRPr="00673686">
        <w:rPr>
          <w:rFonts w:ascii="Arial" w:hAnsi="Arial" w:cs="Arial"/>
          <w:sz w:val="24"/>
          <w:szCs w:val="24"/>
        </w:rPr>
        <w:t xml:space="preserve">): </w:t>
      </w:r>
      <w:r w:rsidRPr="00673686">
        <w:rPr>
          <w:rFonts w:ascii="Arial" w:hAnsi="Arial" w:cs="Arial"/>
          <w:sz w:val="24"/>
          <w:szCs w:val="24"/>
          <w:u w:val="single"/>
        </w:rPr>
        <w:t>8640</w:t>
      </w:r>
    </w:p>
    <w:p w14:paraId="71FEA22E" w14:textId="6D0156CF" w:rsidR="009D346E" w:rsidRPr="00673686" w:rsidRDefault="009D346E" w:rsidP="00EA7D75">
      <w:pPr>
        <w:spacing w:before="60" w:line="240" w:lineRule="auto"/>
        <w:rPr>
          <w:rFonts w:ascii="Arial" w:hAnsi="Arial" w:cs="Arial"/>
          <w:sz w:val="24"/>
          <w:szCs w:val="24"/>
        </w:rPr>
      </w:pPr>
      <w:r w:rsidRPr="00673686">
        <w:rPr>
          <w:rFonts w:ascii="Arial" w:hAnsi="Arial" w:cs="Arial"/>
          <w:sz w:val="24"/>
          <w:szCs w:val="24"/>
        </w:rPr>
        <w:t xml:space="preserve">Maximum </w:t>
      </w:r>
      <w:r w:rsidR="00893925">
        <w:rPr>
          <w:rFonts w:ascii="Arial" w:hAnsi="Arial" w:cs="Arial"/>
          <w:sz w:val="24"/>
          <w:szCs w:val="24"/>
        </w:rPr>
        <w:t>Number</w:t>
      </w:r>
      <w:r w:rsidRPr="00673686">
        <w:rPr>
          <w:rFonts w:ascii="Arial" w:hAnsi="Arial" w:cs="Arial"/>
          <w:sz w:val="24"/>
          <w:szCs w:val="24"/>
        </w:rPr>
        <w:t xml:space="preserve"> of Occupants: </w:t>
      </w:r>
      <w:r w:rsidRPr="00673686">
        <w:rPr>
          <w:rFonts w:ascii="Arial" w:hAnsi="Arial" w:cs="Arial"/>
          <w:sz w:val="24"/>
          <w:szCs w:val="24"/>
          <w:u w:val="single"/>
        </w:rPr>
        <w:t>27</w:t>
      </w:r>
    </w:p>
    <w:p w14:paraId="60BF6FBD" w14:textId="77777777" w:rsidR="001F75F8" w:rsidRPr="00673686" w:rsidRDefault="001F75F8" w:rsidP="00EA7D75">
      <w:pPr>
        <w:spacing w:before="60" w:line="240" w:lineRule="auto"/>
        <w:rPr>
          <w:rFonts w:ascii="Arial" w:hAnsi="Arial" w:cs="Arial"/>
          <w:sz w:val="24"/>
          <w:szCs w:val="24"/>
        </w:rPr>
      </w:pPr>
    </w:p>
    <w:p w14:paraId="2B2E9FF2" w14:textId="0FFE840F" w:rsidR="001F75F8" w:rsidRDefault="001F75F8" w:rsidP="00EA7D75">
      <w:pPr>
        <w:tabs>
          <w:tab w:val="left" w:pos="3600"/>
          <w:tab w:val="left" w:pos="4860"/>
        </w:tabs>
        <w:spacing w:before="60" w:line="240" w:lineRule="auto"/>
        <w:rPr>
          <w:rFonts w:ascii="Arial" w:eastAsia="MS Gothic" w:hAnsi="Arial" w:cs="Arial"/>
          <w:color w:val="000000"/>
          <w:sz w:val="24"/>
          <w:szCs w:val="24"/>
        </w:rPr>
      </w:pPr>
      <w:r w:rsidRPr="00EF22B6">
        <w:rPr>
          <w:rFonts w:ascii="Arial" w:eastAsia="MS Gothic" w:hAnsi="Arial" w:cs="Arial"/>
          <w:color w:val="000000"/>
          <w:sz w:val="24"/>
          <w:szCs w:val="24"/>
        </w:rPr>
        <w:t>Location</w:t>
      </w:r>
      <w:r>
        <w:rPr>
          <w:rFonts w:ascii="Arial" w:eastAsia="MS Gothic" w:hAnsi="Arial" w:cs="Arial"/>
          <w:color w:val="000000"/>
          <w:sz w:val="24"/>
          <w:szCs w:val="24"/>
        </w:rPr>
        <w:tab/>
      </w:r>
      <w:r w:rsidRPr="00D25519">
        <w:rPr>
          <w:rFonts w:ascii="Arial" w:eastAsia="MS Gothic" w:hAnsi="Arial" w:cs="Arial"/>
          <w:color w:val="000000"/>
          <w:sz w:val="24"/>
          <w:szCs w:val="24"/>
        </w:rPr>
        <w:t>Time</w:t>
      </w:r>
      <w:r>
        <w:rPr>
          <w:rFonts w:ascii="Arial" w:eastAsia="MS Gothic" w:hAnsi="Arial" w:cs="Arial"/>
          <w:color w:val="000000"/>
          <w:sz w:val="24"/>
          <w:szCs w:val="24"/>
        </w:rPr>
        <w:tab/>
      </w:r>
      <w:r w:rsidRPr="00D25519">
        <w:rPr>
          <w:rFonts w:ascii="Arial" w:eastAsia="MS Gothic" w:hAnsi="Arial" w:cs="Arial"/>
          <w:color w:val="000000"/>
          <w:sz w:val="24"/>
          <w:szCs w:val="24"/>
        </w:rPr>
        <w:t>C</w:t>
      </w:r>
      <w:r w:rsidR="00183F1D">
        <w:rPr>
          <w:rFonts w:ascii="Arial" w:eastAsia="MS Gothic" w:hAnsi="Arial" w:cs="Arial"/>
          <w:color w:val="000000"/>
          <w:sz w:val="24"/>
          <w:szCs w:val="24"/>
        </w:rPr>
        <w:t>O</w:t>
      </w:r>
      <w:r w:rsidR="00183F1D" w:rsidRPr="00183F1D">
        <w:rPr>
          <w:rFonts w:ascii="Arial" w:eastAsia="MS Gothic" w:hAnsi="Arial" w:cs="Arial"/>
          <w:color w:val="000000"/>
          <w:sz w:val="24"/>
          <w:szCs w:val="24"/>
          <w:vertAlign w:val="subscript"/>
        </w:rPr>
        <w:t>2</w:t>
      </w:r>
      <w:r w:rsidRPr="00D25519">
        <w:rPr>
          <w:rFonts w:ascii="Arial" w:eastAsia="MS Gothic" w:hAnsi="Arial" w:cs="Arial"/>
          <w:color w:val="000000"/>
          <w:sz w:val="24"/>
          <w:szCs w:val="24"/>
        </w:rPr>
        <w:t xml:space="preserve"> Concentration (ppm)</w:t>
      </w:r>
    </w:p>
    <w:p w14:paraId="36BACB2D" w14:textId="77777777" w:rsidR="001F75F8" w:rsidRDefault="001F75F8" w:rsidP="00EA7D75">
      <w:pPr>
        <w:tabs>
          <w:tab w:val="left" w:pos="990"/>
          <w:tab w:val="left" w:pos="3600"/>
          <w:tab w:val="left" w:pos="4230"/>
          <w:tab w:val="left" w:pos="5220"/>
          <w:tab w:val="left" w:pos="5940"/>
        </w:tabs>
        <w:spacing w:before="60" w:line="240" w:lineRule="auto"/>
        <w:rPr>
          <w:rFonts w:ascii="Arial" w:eastAsia="MS Gothic" w:hAnsi="Arial" w:cs="Arial"/>
          <w:color w:val="000000"/>
          <w:sz w:val="24"/>
          <w:szCs w:val="24"/>
          <w:u w:val="single"/>
        </w:rPr>
      </w:pPr>
      <w:r w:rsidRPr="00EF22B6">
        <w:rPr>
          <w:rFonts w:ascii="Arial" w:eastAsia="MS Gothic" w:hAnsi="Arial" w:cs="Arial"/>
          <w:color w:val="000000"/>
          <w:sz w:val="24"/>
          <w:szCs w:val="24"/>
        </w:rPr>
        <w:t>Outdoor</w:t>
      </w:r>
      <w:r>
        <w:rPr>
          <w:rFonts w:ascii="Arial" w:eastAsia="MS Gothic" w:hAnsi="Arial" w:cs="Arial"/>
          <w:color w:val="000000"/>
          <w:sz w:val="24"/>
          <w:szCs w:val="24"/>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outdoor initial</w:t>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10:14</w:t>
      </w:r>
      <w:r>
        <w:rPr>
          <w:rFonts w:ascii="Arial" w:eastAsia="MS Gothic" w:hAnsi="Arial" w:cs="Arial"/>
          <w:color w:val="000000"/>
          <w:sz w:val="24"/>
          <w:szCs w:val="24"/>
          <w:u w:val="single"/>
        </w:rPr>
        <w:tab/>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433</w:t>
      </w:r>
    </w:p>
    <w:p w14:paraId="37114308" w14:textId="77777777" w:rsidR="001F75F8" w:rsidRDefault="001F75F8" w:rsidP="00EA7D75">
      <w:pPr>
        <w:tabs>
          <w:tab w:val="left" w:pos="990"/>
          <w:tab w:val="left" w:pos="3600"/>
          <w:tab w:val="left" w:pos="4140"/>
          <w:tab w:val="left" w:pos="5220"/>
          <w:tab w:val="left" w:pos="5940"/>
        </w:tabs>
        <w:spacing w:before="60" w:line="240" w:lineRule="auto"/>
        <w:rPr>
          <w:rFonts w:ascii="Arial" w:eastAsia="MS Gothic" w:hAnsi="Arial" w:cs="Arial"/>
          <w:color w:val="000000"/>
          <w:sz w:val="24"/>
          <w:szCs w:val="24"/>
          <w:u w:val="single"/>
        </w:rPr>
      </w:pPr>
      <w:r>
        <w:rPr>
          <w:rFonts w:ascii="Arial" w:eastAsia="MS Gothic" w:hAnsi="Arial" w:cs="Arial"/>
          <w:color w:val="000000"/>
          <w:sz w:val="24"/>
          <w:szCs w:val="24"/>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outdoor final</w:t>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1</w:t>
      </w:r>
      <w:r>
        <w:rPr>
          <w:rFonts w:ascii="Arial" w:eastAsia="MS Gothic" w:hAnsi="Arial" w:cs="Arial"/>
          <w:color w:val="000000"/>
          <w:sz w:val="24"/>
          <w:szCs w:val="24"/>
          <w:u w:val="single"/>
        </w:rPr>
        <w:t>1:23</w:t>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4</w:t>
      </w:r>
      <w:r>
        <w:rPr>
          <w:rFonts w:ascii="Arial" w:eastAsia="MS Gothic" w:hAnsi="Arial" w:cs="Arial"/>
          <w:color w:val="000000"/>
          <w:sz w:val="24"/>
          <w:szCs w:val="24"/>
          <w:u w:val="single"/>
        </w:rPr>
        <w:t>49</w:t>
      </w:r>
    </w:p>
    <w:p w14:paraId="2C4560E6" w14:textId="30AD4663" w:rsidR="001F75F8" w:rsidRDefault="001F75F8" w:rsidP="00EA7D75">
      <w:pPr>
        <w:tabs>
          <w:tab w:val="left" w:pos="990"/>
          <w:tab w:val="left" w:pos="5040"/>
          <w:tab w:val="left" w:pos="5940"/>
        </w:tabs>
        <w:spacing w:before="60" w:line="240" w:lineRule="auto"/>
        <w:rPr>
          <w:rFonts w:ascii="Arial" w:eastAsia="MS Gothic" w:hAnsi="Arial" w:cs="Arial"/>
          <w:color w:val="000000"/>
          <w:sz w:val="24"/>
          <w:szCs w:val="24"/>
          <w:u w:val="single"/>
        </w:rPr>
      </w:pPr>
      <w:r>
        <w:rPr>
          <w:rFonts w:ascii="Arial" w:eastAsia="MS Gothic" w:hAnsi="Arial" w:cs="Arial"/>
          <w:color w:val="000000"/>
          <w:sz w:val="24"/>
          <w:szCs w:val="24"/>
        </w:rPr>
        <w:tab/>
      </w:r>
    </w:p>
    <w:p w14:paraId="7CA32CF8" w14:textId="321CE9EC" w:rsidR="001F75F8" w:rsidRDefault="001F75F8" w:rsidP="00EA7D75">
      <w:pPr>
        <w:tabs>
          <w:tab w:val="left" w:pos="990"/>
          <w:tab w:val="left" w:pos="3600"/>
          <w:tab w:val="left" w:pos="4230"/>
          <w:tab w:val="left" w:pos="5130"/>
        </w:tabs>
        <w:spacing w:before="60" w:line="240" w:lineRule="auto"/>
        <w:rPr>
          <w:rFonts w:ascii="Arial" w:eastAsia="MS Gothic" w:hAnsi="Arial" w:cs="Arial"/>
          <w:color w:val="000000"/>
          <w:sz w:val="24"/>
          <w:szCs w:val="24"/>
          <w:u w:val="single"/>
        </w:rPr>
      </w:pPr>
      <w:r w:rsidRPr="00EF22B6">
        <w:rPr>
          <w:rFonts w:ascii="Arial" w:eastAsia="MS Gothic" w:hAnsi="Arial" w:cs="Arial"/>
          <w:color w:val="000000"/>
          <w:sz w:val="24"/>
          <w:szCs w:val="24"/>
        </w:rPr>
        <w:t>Indoor</w:t>
      </w:r>
      <w:r>
        <w:rPr>
          <w:rFonts w:ascii="Arial" w:eastAsia="MS Gothic" w:hAnsi="Arial" w:cs="Arial"/>
          <w:color w:val="000000"/>
          <w:sz w:val="24"/>
          <w:szCs w:val="24"/>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indoor initial</w:t>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1</w:t>
      </w:r>
      <w:r>
        <w:rPr>
          <w:rFonts w:ascii="Arial" w:eastAsia="MS Gothic" w:hAnsi="Arial" w:cs="Arial"/>
          <w:color w:val="000000"/>
          <w:sz w:val="24"/>
          <w:szCs w:val="24"/>
          <w:u w:val="single"/>
        </w:rPr>
        <w:t>0:37</w:t>
      </w:r>
      <w:r>
        <w:rPr>
          <w:rFonts w:ascii="Arial" w:eastAsia="MS Gothic" w:hAnsi="Arial" w:cs="Arial"/>
          <w:color w:val="000000"/>
          <w:sz w:val="24"/>
          <w:szCs w:val="24"/>
          <w:u w:val="single"/>
        </w:rPr>
        <w:tab/>
      </w:r>
      <w:r w:rsidRPr="00D4272B">
        <w:rPr>
          <w:rFonts w:ascii="Arial" w:eastAsia="MS Gothic" w:hAnsi="Arial" w:cs="Arial"/>
          <w:color w:val="000000"/>
          <w:sz w:val="24"/>
          <w:szCs w:val="24"/>
        </w:rPr>
        <w:tab/>
      </w:r>
      <w:r w:rsidRPr="00E3736B">
        <w:rPr>
          <w:rFonts w:ascii="Arial" w:eastAsia="MS Gothic" w:hAnsi="Arial" w:cs="Arial"/>
          <w:color w:val="000000"/>
          <w:sz w:val="24"/>
          <w:szCs w:val="24"/>
          <w:u w:val="single"/>
        </w:rPr>
        <w:t>1063</w:t>
      </w:r>
    </w:p>
    <w:p w14:paraId="1B0128FF" w14:textId="7CFDFE98" w:rsidR="001F75F8" w:rsidRDefault="001F75F8" w:rsidP="00EA7D75">
      <w:pPr>
        <w:tabs>
          <w:tab w:val="left" w:pos="990"/>
          <w:tab w:val="left" w:pos="3600"/>
          <w:tab w:val="left" w:pos="4320"/>
          <w:tab w:val="left" w:pos="5220"/>
          <w:tab w:val="left" w:pos="5940"/>
        </w:tabs>
        <w:spacing w:before="60" w:line="240" w:lineRule="auto"/>
        <w:rPr>
          <w:rFonts w:ascii="Arial" w:eastAsia="MS Gothic" w:hAnsi="Arial" w:cs="Arial"/>
          <w:color w:val="000000"/>
          <w:sz w:val="24"/>
          <w:szCs w:val="24"/>
          <w:u w:val="single"/>
        </w:rPr>
      </w:pPr>
      <w:r>
        <w:rPr>
          <w:rFonts w:ascii="Arial" w:eastAsia="MS Gothic" w:hAnsi="Arial" w:cs="Arial"/>
          <w:b/>
          <w:bCs/>
          <w:color w:val="000000"/>
          <w:sz w:val="24"/>
          <w:szCs w:val="24"/>
          <w:vertAlign w:val="subscript"/>
        </w:rPr>
        <w:tab/>
      </w: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indoor final</w:t>
      </w:r>
      <w:r w:rsidRPr="00D4272B">
        <w:rPr>
          <w:rFonts w:ascii="Arial" w:eastAsia="MS Gothic" w:hAnsi="Arial" w:cs="Arial"/>
          <w:color w:val="000000"/>
          <w:sz w:val="24"/>
          <w:szCs w:val="24"/>
        </w:rPr>
        <w:tab/>
      </w:r>
      <w:r w:rsidRPr="00D4272B">
        <w:rPr>
          <w:rFonts w:ascii="Arial" w:eastAsia="MS Gothic" w:hAnsi="Arial" w:cs="Arial"/>
          <w:color w:val="000000"/>
          <w:sz w:val="24"/>
          <w:szCs w:val="24"/>
          <w:u w:val="single"/>
        </w:rPr>
        <w:t>1</w:t>
      </w:r>
      <w:r>
        <w:rPr>
          <w:rFonts w:ascii="Arial" w:eastAsia="MS Gothic" w:hAnsi="Arial" w:cs="Arial"/>
          <w:color w:val="000000"/>
          <w:sz w:val="24"/>
          <w:szCs w:val="24"/>
          <w:u w:val="single"/>
        </w:rPr>
        <w:t>1:07</w:t>
      </w:r>
      <w:r w:rsidR="00633E9A" w:rsidRPr="00633E9A">
        <w:rPr>
          <w:rFonts w:ascii="Arial" w:eastAsia="MS Gothic" w:hAnsi="Arial" w:cs="Arial"/>
          <w:color w:val="000000"/>
          <w:sz w:val="24"/>
          <w:szCs w:val="24"/>
        </w:rPr>
        <w:tab/>
      </w:r>
      <w:r w:rsidRPr="00D4272B">
        <w:rPr>
          <w:rFonts w:ascii="Arial" w:eastAsia="MS Gothic" w:hAnsi="Arial" w:cs="Arial"/>
          <w:color w:val="000000"/>
          <w:sz w:val="24"/>
          <w:szCs w:val="24"/>
        </w:rPr>
        <w:tab/>
      </w:r>
      <w:r w:rsidRPr="00302FA2">
        <w:rPr>
          <w:rFonts w:ascii="Arial" w:eastAsia="MS Gothic" w:hAnsi="Arial" w:cs="Arial"/>
          <w:color w:val="000000"/>
          <w:sz w:val="24"/>
          <w:szCs w:val="24"/>
          <w:u w:val="single"/>
        </w:rPr>
        <w:t>546</w:t>
      </w:r>
    </w:p>
    <w:p w14:paraId="168E7EB4" w14:textId="77777777" w:rsidR="001F75F8" w:rsidRDefault="001F75F8" w:rsidP="00EA7D75">
      <w:pPr>
        <w:tabs>
          <w:tab w:val="left" w:pos="990"/>
          <w:tab w:val="left" w:pos="3600"/>
          <w:tab w:val="left" w:pos="4320"/>
          <w:tab w:val="left" w:pos="4860"/>
          <w:tab w:val="left" w:pos="5940"/>
        </w:tabs>
        <w:spacing w:before="60" w:line="240" w:lineRule="auto"/>
        <w:rPr>
          <w:rFonts w:ascii="Arial" w:eastAsia="Times New Roman" w:hAnsi="Arial" w:cs="Arial"/>
          <w:color w:val="000000"/>
          <w:sz w:val="24"/>
          <w:szCs w:val="24"/>
        </w:rPr>
      </w:pPr>
    </w:p>
    <w:p w14:paraId="6E1F42D1" w14:textId="55044907" w:rsidR="00BA5008" w:rsidRPr="00BA5008" w:rsidRDefault="00BA5008" w:rsidP="00EA7D75">
      <w:pPr>
        <w:tabs>
          <w:tab w:val="left" w:pos="990"/>
          <w:tab w:val="left" w:pos="5220"/>
          <w:tab w:val="left" w:pos="5940"/>
        </w:tabs>
        <w:spacing w:before="60" w:line="240" w:lineRule="auto"/>
        <w:rPr>
          <w:rFonts w:ascii="Arial" w:eastAsia="MS Gothic" w:hAnsi="Arial" w:cs="Arial"/>
          <w:color w:val="000000"/>
          <w:sz w:val="24"/>
          <w:szCs w:val="24"/>
          <w:u w:val="single"/>
        </w:rPr>
      </w:pPr>
      <w:r w:rsidRPr="00673686">
        <w:rPr>
          <w:rFonts w:ascii="Arial" w:eastAsia="MS Gothic" w:hAnsi="Arial" w:cs="Arial"/>
          <w:color w:val="000000"/>
          <w:sz w:val="24"/>
          <w:szCs w:val="24"/>
        </w:rPr>
        <w:t>C</w:t>
      </w:r>
      <w:r w:rsidRPr="00673686">
        <w:rPr>
          <w:rFonts w:ascii="Arial" w:eastAsia="MS Gothic" w:hAnsi="Arial" w:cs="Arial"/>
          <w:color w:val="000000"/>
          <w:sz w:val="24"/>
          <w:szCs w:val="24"/>
          <w:vertAlign w:val="subscript"/>
        </w:rPr>
        <w:t>outdoor average</w:t>
      </w:r>
      <w:r w:rsidRPr="00517A8B">
        <w:rPr>
          <w:rFonts w:ascii="Arial" w:eastAsia="MS Gothic" w:hAnsi="Arial" w:cs="Arial"/>
          <w:color w:val="000000"/>
          <w:sz w:val="24"/>
          <w:szCs w:val="24"/>
        </w:rPr>
        <w:tab/>
      </w:r>
      <w:r w:rsidRPr="00517A8B">
        <w:rPr>
          <w:rFonts w:ascii="Arial" w:eastAsia="MS Gothic" w:hAnsi="Arial" w:cs="Arial"/>
          <w:color w:val="000000"/>
          <w:sz w:val="24"/>
          <w:szCs w:val="24"/>
          <w:u w:val="single"/>
        </w:rPr>
        <w:t>441</w:t>
      </w:r>
    </w:p>
    <w:p w14:paraId="739F7E7A" w14:textId="790253EA" w:rsidR="001F75F8" w:rsidRDefault="00BC64C9" w:rsidP="00EA7D75">
      <w:pPr>
        <w:tabs>
          <w:tab w:val="left" w:pos="990"/>
          <w:tab w:val="left" w:pos="5220"/>
          <w:tab w:val="left" w:pos="5940"/>
        </w:tabs>
        <w:spacing w:before="60" w:line="240" w:lineRule="auto"/>
        <w:rPr>
          <w:rFonts w:ascii="Arial" w:eastAsia="MS Gothic" w:hAnsi="Arial" w:cs="Arial"/>
          <w:color w:val="000000"/>
          <w:sz w:val="24"/>
          <w:szCs w:val="24"/>
          <w:u w:val="single"/>
        </w:rPr>
      </w:pPr>
      <w:r w:rsidRPr="00673686">
        <w:rPr>
          <w:rFonts w:ascii="Arial" w:eastAsia="Times New Roman" w:hAnsi="Arial" w:cs="Arial"/>
          <w:color w:val="000000"/>
          <w:sz w:val="24"/>
          <w:szCs w:val="24"/>
        </w:rPr>
        <w:t>C</w:t>
      </w:r>
      <w:r w:rsidRPr="00BC64C9">
        <w:rPr>
          <w:rFonts w:ascii="Arial" w:eastAsia="Times New Roman" w:hAnsi="Arial" w:cs="Arial"/>
          <w:color w:val="000000"/>
          <w:sz w:val="24"/>
          <w:szCs w:val="24"/>
          <w:vertAlign w:val="subscript"/>
        </w:rPr>
        <w:t>corrected</w:t>
      </w:r>
      <w:r w:rsidRPr="00673686">
        <w:rPr>
          <w:rFonts w:ascii="Arial" w:eastAsia="Times New Roman" w:hAnsi="Arial" w:cs="Arial"/>
          <w:color w:val="000000"/>
          <w:sz w:val="24"/>
          <w:szCs w:val="24"/>
          <w:vertAlign w:val="subscript"/>
        </w:rPr>
        <w:t xml:space="preserve"> initial</w:t>
      </w:r>
      <w:r w:rsidRPr="00673686">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001F75F8" w:rsidRPr="00673686">
        <w:rPr>
          <w:rFonts w:ascii="Arial" w:eastAsia="Times New Roman" w:hAnsi="Arial" w:cs="Arial"/>
          <w:color w:val="000000"/>
          <w:sz w:val="24"/>
          <w:szCs w:val="24"/>
        </w:rPr>
        <w:t>C</w:t>
      </w:r>
      <w:r w:rsidR="001F75F8" w:rsidRPr="00673686">
        <w:rPr>
          <w:rFonts w:ascii="Arial" w:eastAsia="Times New Roman" w:hAnsi="Arial" w:cs="Arial"/>
          <w:color w:val="000000"/>
          <w:sz w:val="24"/>
          <w:szCs w:val="24"/>
          <w:vertAlign w:val="subscript"/>
        </w:rPr>
        <w:t>indoor initial</w:t>
      </w:r>
      <w:r w:rsidR="001F75F8" w:rsidRPr="00673686">
        <w:rPr>
          <w:rFonts w:ascii="Arial" w:eastAsia="Times New Roman" w:hAnsi="Arial" w:cs="Arial"/>
          <w:color w:val="000000"/>
          <w:sz w:val="24"/>
          <w:szCs w:val="24"/>
        </w:rPr>
        <w:t xml:space="preserve"> </w:t>
      </w:r>
      <w:r w:rsidR="001F75F8" w:rsidRPr="008B0110">
        <w:rPr>
          <w:rFonts w:ascii="Arial" w:hAnsi="Arial" w:cs="Arial"/>
          <w:sz w:val="24"/>
          <w:szCs w:val="24"/>
        </w:rPr>
        <w:t>−</w:t>
      </w:r>
      <w:r w:rsidR="001F75F8" w:rsidRPr="00673686">
        <w:rPr>
          <w:rFonts w:ascii="Arial" w:eastAsia="Times New Roman" w:hAnsi="Arial" w:cs="Arial"/>
          <w:color w:val="000000"/>
          <w:sz w:val="24"/>
          <w:szCs w:val="24"/>
        </w:rPr>
        <w:t xml:space="preserve"> C</w:t>
      </w:r>
      <w:r w:rsidR="001F75F8" w:rsidRPr="00673686">
        <w:rPr>
          <w:rFonts w:ascii="Arial" w:eastAsia="Times New Roman" w:hAnsi="Arial" w:cs="Arial"/>
          <w:color w:val="000000"/>
          <w:sz w:val="24"/>
          <w:szCs w:val="24"/>
          <w:vertAlign w:val="subscript"/>
        </w:rPr>
        <w:t>outdoor average</w:t>
      </w:r>
      <w:r w:rsidRPr="00BC64C9">
        <w:rPr>
          <w:rFonts w:ascii="Arial" w:eastAsia="Times New Roman" w:hAnsi="Arial" w:cs="Arial"/>
          <w:color w:val="000000"/>
          <w:sz w:val="24"/>
          <w:szCs w:val="24"/>
        </w:rPr>
        <w:t>)</w:t>
      </w:r>
      <w:r w:rsidR="001F75F8" w:rsidRPr="00302FA2">
        <w:rPr>
          <w:rFonts w:ascii="Arial" w:eastAsia="MS Gothic" w:hAnsi="Arial" w:cs="Arial"/>
          <w:color w:val="000000"/>
          <w:sz w:val="24"/>
          <w:szCs w:val="24"/>
        </w:rPr>
        <w:tab/>
      </w:r>
      <w:r w:rsidR="001F75F8" w:rsidRPr="00302FA2">
        <w:rPr>
          <w:rFonts w:ascii="Arial" w:eastAsia="MS Gothic" w:hAnsi="Arial" w:cs="Arial"/>
          <w:color w:val="000000"/>
          <w:sz w:val="24"/>
          <w:szCs w:val="24"/>
          <w:u w:val="single"/>
        </w:rPr>
        <w:t>622</w:t>
      </w:r>
    </w:p>
    <w:p w14:paraId="48C40C46" w14:textId="4B45BBB3" w:rsidR="001F75F8" w:rsidRDefault="00BC64C9" w:rsidP="00EA7D75">
      <w:pPr>
        <w:tabs>
          <w:tab w:val="left" w:pos="990"/>
          <w:tab w:val="left" w:pos="5220"/>
          <w:tab w:val="left" w:pos="5940"/>
        </w:tabs>
        <w:spacing w:before="60" w:line="240" w:lineRule="auto"/>
        <w:rPr>
          <w:rFonts w:ascii="Arial" w:eastAsia="MS Gothic" w:hAnsi="Arial" w:cs="Arial"/>
          <w:color w:val="000000"/>
          <w:sz w:val="24"/>
          <w:szCs w:val="24"/>
          <w:u w:val="single"/>
        </w:rPr>
      </w:pPr>
      <w:r w:rsidRPr="00673686">
        <w:rPr>
          <w:rFonts w:ascii="Arial" w:eastAsia="Times New Roman" w:hAnsi="Arial" w:cs="Arial"/>
          <w:color w:val="000000"/>
          <w:sz w:val="24"/>
          <w:szCs w:val="24"/>
        </w:rPr>
        <w:t>C</w:t>
      </w:r>
      <w:r>
        <w:rPr>
          <w:rFonts w:ascii="Arial" w:eastAsia="Times New Roman" w:hAnsi="Arial" w:cs="Arial"/>
          <w:color w:val="000000"/>
          <w:sz w:val="24"/>
          <w:szCs w:val="24"/>
          <w:vertAlign w:val="subscript"/>
        </w:rPr>
        <w:t>corrected final</w:t>
      </w:r>
      <w:r w:rsidRPr="00673686">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001F75F8" w:rsidRPr="00673686">
        <w:rPr>
          <w:rFonts w:ascii="Arial" w:eastAsia="Times New Roman" w:hAnsi="Arial" w:cs="Arial"/>
          <w:color w:val="000000"/>
          <w:sz w:val="24"/>
          <w:szCs w:val="24"/>
        </w:rPr>
        <w:t>C</w:t>
      </w:r>
      <w:r w:rsidR="001F75F8" w:rsidRPr="00673686">
        <w:rPr>
          <w:rFonts w:ascii="Arial" w:eastAsia="Times New Roman" w:hAnsi="Arial" w:cs="Arial"/>
          <w:color w:val="000000"/>
          <w:sz w:val="24"/>
          <w:szCs w:val="24"/>
          <w:vertAlign w:val="subscript"/>
        </w:rPr>
        <w:t>indoor final</w:t>
      </w:r>
      <w:r w:rsidR="001F75F8" w:rsidRPr="00B73C6A">
        <w:rPr>
          <w:rFonts w:ascii="Arial" w:eastAsia="Times New Roman" w:hAnsi="Arial" w:cs="Arial"/>
          <w:color w:val="000000"/>
          <w:sz w:val="24"/>
          <w:szCs w:val="24"/>
        </w:rPr>
        <w:t xml:space="preserve"> </w:t>
      </w:r>
      <w:r w:rsidR="001F75F8" w:rsidRPr="008B0110">
        <w:rPr>
          <w:rFonts w:ascii="Arial" w:hAnsi="Arial" w:cs="Arial"/>
          <w:sz w:val="24"/>
          <w:szCs w:val="24"/>
        </w:rPr>
        <w:t>−</w:t>
      </w:r>
      <w:r w:rsidR="001F75F8" w:rsidRPr="00673686">
        <w:rPr>
          <w:rFonts w:ascii="Arial" w:eastAsia="Times New Roman" w:hAnsi="Arial" w:cs="Arial"/>
          <w:color w:val="000000"/>
          <w:sz w:val="24"/>
          <w:szCs w:val="24"/>
        </w:rPr>
        <w:t xml:space="preserve"> C</w:t>
      </w:r>
      <w:r w:rsidR="001F75F8" w:rsidRPr="00673686">
        <w:rPr>
          <w:rFonts w:ascii="Arial" w:eastAsia="Times New Roman" w:hAnsi="Arial" w:cs="Arial"/>
          <w:color w:val="000000"/>
          <w:sz w:val="24"/>
          <w:szCs w:val="24"/>
          <w:vertAlign w:val="subscript"/>
        </w:rPr>
        <w:t>outdoor average</w:t>
      </w:r>
      <w:r w:rsidRPr="00BC64C9">
        <w:rPr>
          <w:rFonts w:ascii="Arial" w:eastAsia="Times New Roman" w:hAnsi="Arial" w:cs="Arial"/>
          <w:color w:val="000000"/>
          <w:sz w:val="24"/>
          <w:szCs w:val="24"/>
        </w:rPr>
        <w:t>)</w:t>
      </w:r>
      <w:r w:rsidR="001F75F8" w:rsidRPr="00302FA2">
        <w:rPr>
          <w:rFonts w:ascii="Arial" w:eastAsia="MS Gothic" w:hAnsi="Arial" w:cs="Arial"/>
          <w:color w:val="000000"/>
          <w:sz w:val="24"/>
          <w:szCs w:val="24"/>
        </w:rPr>
        <w:tab/>
      </w:r>
      <w:r w:rsidR="001F75F8" w:rsidRPr="00302FA2">
        <w:rPr>
          <w:rFonts w:ascii="Arial" w:eastAsia="MS Gothic" w:hAnsi="Arial" w:cs="Arial"/>
          <w:color w:val="000000"/>
          <w:sz w:val="24"/>
          <w:szCs w:val="24"/>
          <w:u w:val="single"/>
        </w:rPr>
        <w:t>105</w:t>
      </w:r>
    </w:p>
    <w:p w14:paraId="2856EDEA" w14:textId="4758B512" w:rsidR="00176D75" w:rsidRPr="00673686" w:rsidRDefault="00176D75" w:rsidP="00EA7D75">
      <w:pPr>
        <w:tabs>
          <w:tab w:val="left" w:pos="5220"/>
        </w:tabs>
        <w:spacing w:before="60" w:line="240" w:lineRule="auto"/>
        <w:rPr>
          <w:rFonts w:ascii="Arial" w:eastAsia="MS Gothic" w:hAnsi="Arial" w:cs="Arial"/>
          <w:color w:val="000000"/>
          <w:sz w:val="24"/>
          <w:szCs w:val="24"/>
          <w:u w:val="single"/>
        </w:rPr>
      </w:pPr>
      <w:r w:rsidRPr="00494F3F">
        <w:rPr>
          <w:rFonts w:ascii="Arial" w:eastAsia="MS Gothic" w:hAnsi="Arial" w:cs="Arial"/>
          <w:color w:val="000000"/>
          <w:sz w:val="24"/>
          <w:szCs w:val="24"/>
        </w:rPr>
        <w:t>Concentration Ratio</w:t>
      </w:r>
      <w:r w:rsidR="00A6584D">
        <w:rPr>
          <w:rFonts w:ascii="Arial" w:eastAsia="MS Gothic" w:hAnsi="Arial" w:cs="Arial"/>
          <w:color w:val="000000"/>
          <w:sz w:val="24"/>
          <w:szCs w:val="24"/>
        </w:rPr>
        <w:t xml:space="preserve"> </w:t>
      </w:r>
      <w:r w:rsidRPr="00673686">
        <w:rPr>
          <w:rFonts w:ascii="Arial" w:eastAsia="Times New Roman" w:hAnsi="Arial" w:cs="Arial"/>
          <w:color w:val="000000"/>
          <w:sz w:val="24"/>
          <w:szCs w:val="24"/>
        </w:rPr>
        <w:t>(C</w:t>
      </w:r>
      <w:r w:rsidR="00BC64C9">
        <w:rPr>
          <w:rFonts w:ascii="Arial" w:eastAsia="Times New Roman" w:hAnsi="Arial" w:cs="Arial"/>
          <w:color w:val="000000"/>
          <w:sz w:val="24"/>
          <w:szCs w:val="24"/>
          <w:vertAlign w:val="subscript"/>
        </w:rPr>
        <w:t>corrected</w:t>
      </w:r>
      <w:r>
        <w:rPr>
          <w:rFonts w:ascii="Arial" w:eastAsia="Times New Roman" w:hAnsi="Arial" w:cs="Arial"/>
          <w:color w:val="000000"/>
          <w:sz w:val="24"/>
          <w:szCs w:val="24"/>
          <w:vertAlign w:val="subscript"/>
        </w:rPr>
        <w:t xml:space="preserve"> final</w:t>
      </w:r>
      <w:r w:rsidRPr="00673686">
        <w:rPr>
          <w:rFonts w:ascii="Arial" w:eastAsia="Times New Roman" w:hAnsi="Arial" w:cs="Arial"/>
          <w:color w:val="000000"/>
          <w:sz w:val="24"/>
          <w:szCs w:val="24"/>
        </w:rPr>
        <w:t>) / (C</w:t>
      </w:r>
      <w:r w:rsidR="00BC64C9">
        <w:rPr>
          <w:rFonts w:ascii="Arial" w:eastAsia="Times New Roman" w:hAnsi="Arial" w:cs="Arial"/>
          <w:color w:val="000000"/>
          <w:sz w:val="24"/>
          <w:szCs w:val="24"/>
          <w:vertAlign w:val="subscript"/>
        </w:rPr>
        <w:t>corrected</w:t>
      </w:r>
      <w:r>
        <w:rPr>
          <w:rFonts w:ascii="Arial" w:eastAsia="Times New Roman" w:hAnsi="Arial" w:cs="Arial"/>
          <w:color w:val="000000"/>
          <w:sz w:val="24"/>
          <w:szCs w:val="24"/>
          <w:vertAlign w:val="subscript"/>
        </w:rPr>
        <w:t xml:space="preserve"> initial</w:t>
      </w:r>
      <w:r w:rsidRPr="00673686">
        <w:rPr>
          <w:rFonts w:ascii="Arial" w:eastAsia="Times New Roman" w:hAnsi="Arial" w:cs="Arial"/>
          <w:color w:val="000000"/>
          <w:sz w:val="24"/>
          <w:szCs w:val="24"/>
        </w:rPr>
        <w:t>)</w:t>
      </w:r>
      <w:r w:rsidR="006970AD">
        <w:rPr>
          <w:rFonts w:ascii="Arial" w:eastAsia="Times New Roman" w:hAnsi="Arial" w:cs="Arial"/>
          <w:color w:val="000000"/>
          <w:sz w:val="24"/>
          <w:szCs w:val="24"/>
        </w:rPr>
        <w:tab/>
      </w:r>
      <w:r w:rsidRPr="00673686">
        <w:rPr>
          <w:rFonts w:ascii="Arial" w:eastAsia="MS Gothic" w:hAnsi="Arial" w:cs="Arial"/>
          <w:color w:val="000000"/>
          <w:sz w:val="24"/>
          <w:szCs w:val="24"/>
          <w:u w:val="single"/>
        </w:rPr>
        <w:t>0.17</w:t>
      </w:r>
    </w:p>
    <w:p w14:paraId="01B21832" w14:textId="77777777" w:rsidR="00176D75" w:rsidRDefault="00176D75" w:rsidP="00EA7D75">
      <w:pPr>
        <w:tabs>
          <w:tab w:val="left" w:pos="990"/>
          <w:tab w:val="left" w:pos="5220"/>
          <w:tab w:val="left" w:pos="5940"/>
        </w:tabs>
        <w:spacing w:before="60" w:line="240" w:lineRule="auto"/>
        <w:rPr>
          <w:rFonts w:ascii="Arial" w:eastAsia="MS Gothic" w:hAnsi="Arial" w:cs="Arial"/>
          <w:color w:val="000000"/>
          <w:sz w:val="24"/>
          <w:szCs w:val="24"/>
        </w:rPr>
      </w:pPr>
    </w:p>
    <w:p w14:paraId="2417C04F" w14:textId="2B449919" w:rsidR="001F75F8" w:rsidRDefault="001F75F8" w:rsidP="00EA7D75">
      <w:pPr>
        <w:tabs>
          <w:tab w:val="left" w:pos="990"/>
          <w:tab w:val="left" w:pos="5400"/>
          <w:tab w:val="left" w:pos="5940"/>
        </w:tabs>
        <w:spacing w:before="60" w:line="240" w:lineRule="auto"/>
        <w:rPr>
          <w:rFonts w:ascii="Arial" w:eastAsia="MS Gothic" w:hAnsi="Arial" w:cs="Arial"/>
          <w:color w:val="000000"/>
          <w:sz w:val="24"/>
          <w:szCs w:val="24"/>
          <w:u w:val="single"/>
        </w:rPr>
      </w:pPr>
      <w:r w:rsidRPr="00673686">
        <w:rPr>
          <w:rFonts w:ascii="Arial" w:eastAsia="MS Gothic" w:hAnsi="Arial" w:cs="Arial"/>
          <w:color w:val="000000"/>
          <w:sz w:val="24"/>
          <w:szCs w:val="24"/>
        </w:rPr>
        <w:t>T</w:t>
      </w:r>
      <w:r w:rsidRPr="00673686">
        <w:rPr>
          <w:rFonts w:ascii="Arial" w:eastAsia="MS Gothic" w:hAnsi="Arial" w:cs="Arial"/>
          <w:color w:val="000000"/>
          <w:sz w:val="24"/>
          <w:szCs w:val="24"/>
          <w:vertAlign w:val="subscript"/>
        </w:rPr>
        <w:t xml:space="preserve">initial </w:t>
      </w:r>
      <w:r w:rsidRPr="008B0110">
        <w:rPr>
          <w:rFonts w:ascii="Arial" w:hAnsi="Arial" w:cs="Arial"/>
          <w:sz w:val="24"/>
          <w:szCs w:val="24"/>
        </w:rPr>
        <w:t>−</w:t>
      </w:r>
      <w:r w:rsidRPr="00673686">
        <w:rPr>
          <w:rFonts w:ascii="Arial" w:eastAsia="MS Gothic" w:hAnsi="Arial" w:cs="Arial"/>
          <w:color w:val="000000"/>
          <w:sz w:val="24"/>
          <w:szCs w:val="24"/>
        </w:rPr>
        <w:t xml:space="preserve"> T</w:t>
      </w:r>
      <w:r w:rsidRPr="00673686">
        <w:rPr>
          <w:rFonts w:ascii="Arial" w:eastAsia="MS Gothic" w:hAnsi="Arial" w:cs="Arial"/>
          <w:color w:val="000000"/>
          <w:sz w:val="24"/>
          <w:szCs w:val="24"/>
          <w:vertAlign w:val="subscript"/>
        </w:rPr>
        <w:t>final</w:t>
      </w:r>
      <w:r w:rsidRPr="00673686">
        <w:rPr>
          <w:rFonts w:ascii="Arial" w:eastAsia="MS Gothic" w:hAnsi="Arial" w:cs="Arial"/>
          <w:color w:val="000000"/>
          <w:sz w:val="24"/>
          <w:szCs w:val="24"/>
        </w:rPr>
        <w:t xml:space="preserve"> (elapsed minutes)</w:t>
      </w:r>
      <w:r w:rsidRPr="00302FA2">
        <w:rPr>
          <w:rFonts w:ascii="Arial" w:eastAsia="MS Gothic" w:hAnsi="Arial" w:cs="Arial"/>
          <w:color w:val="000000"/>
          <w:sz w:val="24"/>
          <w:szCs w:val="24"/>
        </w:rPr>
        <w:t xml:space="preserve"> </w:t>
      </w:r>
      <w:r w:rsidRPr="00302FA2">
        <w:rPr>
          <w:rFonts w:ascii="Arial" w:eastAsia="MS Gothic" w:hAnsi="Arial" w:cs="Arial"/>
          <w:color w:val="000000"/>
          <w:sz w:val="24"/>
          <w:szCs w:val="24"/>
        </w:rPr>
        <w:tab/>
      </w:r>
      <w:r>
        <w:rPr>
          <w:rFonts w:ascii="Arial" w:eastAsia="MS Gothic" w:hAnsi="Arial" w:cs="Arial"/>
          <w:color w:val="000000"/>
          <w:sz w:val="24"/>
          <w:szCs w:val="24"/>
          <w:u w:val="single"/>
        </w:rPr>
        <w:t>30</w:t>
      </w:r>
    </w:p>
    <w:p w14:paraId="4A913612" w14:textId="77777777" w:rsidR="009D346E" w:rsidRPr="00673686" w:rsidRDefault="009D346E" w:rsidP="00EA7D75">
      <w:pPr>
        <w:spacing w:before="60" w:line="240" w:lineRule="auto"/>
        <w:rPr>
          <w:rFonts w:ascii="Arial" w:eastAsia="MS Gothic" w:hAnsi="Arial" w:cs="Arial"/>
          <w:color w:val="000000"/>
          <w:sz w:val="24"/>
          <w:szCs w:val="24"/>
        </w:rPr>
      </w:pPr>
    </w:p>
    <w:p w14:paraId="039722D2" w14:textId="08715977" w:rsidR="007212D5" w:rsidRPr="003B5FFD" w:rsidRDefault="009D346E" w:rsidP="00EA7D75">
      <w:pPr>
        <w:tabs>
          <w:tab w:val="left" w:pos="630"/>
        </w:tabs>
        <w:spacing w:before="60" w:line="240" w:lineRule="auto"/>
        <w:rPr>
          <w:rFonts w:ascii="Arial" w:eastAsia="MS Gothic" w:hAnsi="Arial" w:cs="Arial"/>
          <w:color w:val="000000"/>
          <w:sz w:val="24"/>
          <w:szCs w:val="24"/>
        </w:rPr>
      </w:pPr>
      <w:r w:rsidRPr="00673686">
        <w:rPr>
          <w:rFonts w:ascii="Arial" w:eastAsia="MS Gothic" w:hAnsi="Arial" w:cs="Arial"/>
          <w:color w:val="000000"/>
          <w:sz w:val="24"/>
          <w:szCs w:val="24"/>
        </w:rPr>
        <w:t xml:space="preserve">ACH: </w:t>
      </w:r>
      <w:r w:rsidRPr="00673686">
        <w:rPr>
          <w:rFonts w:ascii="Arial" w:eastAsia="MS Gothic" w:hAnsi="Arial" w:cs="Arial"/>
          <w:color w:val="000000"/>
          <w:sz w:val="24"/>
          <w:szCs w:val="24"/>
          <w:u w:val="single"/>
        </w:rPr>
        <w:t>3.6</w:t>
      </w:r>
      <w:r w:rsidR="00960780">
        <w:rPr>
          <w:rFonts w:ascii="Arial" w:eastAsia="MS Gothic" w:hAnsi="Arial" w:cs="Arial"/>
          <w:color w:val="000000"/>
          <w:sz w:val="24"/>
          <w:szCs w:val="24"/>
        </w:rPr>
        <w:t xml:space="preserve"> (</w:t>
      </w:r>
      <w:r w:rsidR="00960780" w:rsidRPr="00673686">
        <w:rPr>
          <w:rFonts w:ascii="Arial" w:hAnsi="Arial" w:cs="Arial"/>
          <w:sz w:val="24"/>
          <w:szCs w:val="24"/>
        </w:rPr>
        <w:t>ACH = Ln (</w:t>
      </w:r>
      <w:proofErr w:type="spellStart"/>
      <w:r w:rsidR="00960780" w:rsidRPr="00673686">
        <w:rPr>
          <w:rFonts w:ascii="Arial" w:hAnsi="Arial" w:cs="Arial"/>
          <w:sz w:val="24"/>
          <w:szCs w:val="24"/>
        </w:rPr>
        <w:t>C</w:t>
      </w:r>
      <w:r w:rsidR="00960780">
        <w:rPr>
          <w:rFonts w:ascii="Arial" w:hAnsi="Arial" w:cs="Arial"/>
          <w:sz w:val="24"/>
          <w:szCs w:val="24"/>
          <w:vertAlign w:val="subscript"/>
        </w:rPr>
        <w:t>corrected</w:t>
      </w:r>
      <w:proofErr w:type="spellEnd"/>
      <w:r w:rsidR="00960780" w:rsidRPr="00673686">
        <w:rPr>
          <w:rFonts w:ascii="Arial" w:hAnsi="Arial" w:cs="Arial"/>
          <w:sz w:val="24"/>
          <w:szCs w:val="24"/>
          <w:vertAlign w:val="subscript"/>
        </w:rPr>
        <w:t xml:space="preserve"> initia</w:t>
      </w:r>
      <w:r w:rsidR="00960780">
        <w:rPr>
          <w:rFonts w:ascii="Arial" w:hAnsi="Arial" w:cs="Arial"/>
          <w:sz w:val="24"/>
          <w:szCs w:val="24"/>
          <w:vertAlign w:val="subscript"/>
        </w:rPr>
        <w:t>l</w:t>
      </w:r>
      <w:r w:rsidR="00960780" w:rsidRPr="00B73C6A">
        <w:rPr>
          <w:rFonts w:ascii="Arial" w:hAnsi="Arial" w:cs="Arial"/>
          <w:sz w:val="24"/>
          <w:szCs w:val="24"/>
        </w:rPr>
        <w:t xml:space="preserve"> </w:t>
      </w:r>
      <w:r w:rsidR="00960780" w:rsidRPr="00673686">
        <w:rPr>
          <w:rFonts w:ascii="Arial" w:hAnsi="Arial" w:cs="Arial"/>
          <w:sz w:val="24"/>
          <w:szCs w:val="24"/>
        </w:rPr>
        <w:t xml:space="preserve">/ </w:t>
      </w:r>
      <w:proofErr w:type="spellStart"/>
      <w:r w:rsidR="00960780" w:rsidRPr="00673686">
        <w:rPr>
          <w:rFonts w:ascii="Arial" w:hAnsi="Arial" w:cs="Arial"/>
          <w:sz w:val="24"/>
          <w:szCs w:val="24"/>
        </w:rPr>
        <w:t>C</w:t>
      </w:r>
      <w:r w:rsidR="00960780">
        <w:rPr>
          <w:rFonts w:ascii="Arial" w:hAnsi="Arial" w:cs="Arial"/>
          <w:sz w:val="24"/>
          <w:szCs w:val="24"/>
          <w:vertAlign w:val="subscript"/>
        </w:rPr>
        <w:t>corrected</w:t>
      </w:r>
      <w:proofErr w:type="spellEnd"/>
      <w:r w:rsidR="00960780" w:rsidRPr="00673686">
        <w:rPr>
          <w:rFonts w:ascii="Arial" w:hAnsi="Arial" w:cs="Arial"/>
          <w:sz w:val="24"/>
          <w:szCs w:val="24"/>
          <w:vertAlign w:val="subscript"/>
        </w:rPr>
        <w:t xml:space="preserve"> final</w:t>
      </w:r>
      <w:r w:rsidR="00960780" w:rsidRPr="00673686">
        <w:rPr>
          <w:rFonts w:ascii="Arial" w:hAnsi="Arial" w:cs="Arial"/>
          <w:sz w:val="24"/>
          <w:szCs w:val="24"/>
        </w:rPr>
        <w:t>)</w:t>
      </w:r>
      <w:r w:rsidR="00960780">
        <w:rPr>
          <w:rFonts w:ascii="Arial" w:hAnsi="Arial" w:cs="Arial"/>
          <w:sz w:val="24"/>
          <w:szCs w:val="24"/>
        </w:rPr>
        <w:t xml:space="preserve"> /</w:t>
      </w:r>
      <w:r w:rsidR="00960780" w:rsidRPr="00CE654A">
        <w:rPr>
          <w:rFonts w:ascii="Arial" w:hAnsi="Arial" w:cs="Arial"/>
          <w:sz w:val="24"/>
          <w:szCs w:val="24"/>
        </w:rPr>
        <w:t xml:space="preserve"> </w:t>
      </w:r>
      <w:r w:rsidR="00960780" w:rsidRPr="00673686">
        <w:rPr>
          <w:rFonts w:ascii="Arial" w:hAnsi="Arial" w:cs="Arial"/>
          <w:sz w:val="24"/>
          <w:szCs w:val="24"/>
        </w:rPr>
        <w:t>(</w:t>
      </w:r>
      <w:proofErr w:type="spellStart"/>
      <w:r w:rsidR="00960780" w:rsidRPr="00673686">
        <w:rPr>
          <w:rFonts w:ascii="Arial" w:hAnsi="Arial" w:cs="Arial"/>
          <w:sz w:val="24"/>
          <w:szCs w:val="24"/>
        </w:rPr>
        <w:t>T</w:t>
      </w:r>
      <w:r w:rsidR="00960780" w:rsidRPr="003B148E">
        <w:rPr>
          <w:rFonts w:ascii="Arial" w:hAnsi="Arial" w:cs="Arial"/>
          <w:sz w:val="24"/>
          <w:szCs w:val="24"/>
          <w:vertAlign w:val="subscript"/>
        </w:rPr>
        <w:t>elapsed</w:t>
      </w:r>
      <w:proofErr w:type="spellEnd"/>
      <w:r w:rsidR="00960780">
        <w:rPr>
          <w:rFonts w:ascii="Arial" w:hAnsi="Arial" w:cs="Arial"/>
          <w:sz w:val="24"/>
          <w:szCs w:val="24"/>
        </w:rPr>
        <w:t xml:space="preserve"> / 60)</w:t>
      </w:r>
      <w:r w:rsidR="008421AB">
        <w:rPr>
          <w:rFonts w:ascii="Arial" w:hAnsi="Arial" w:cs="Arial"/>
          <w:sz w:val="24"/>
          <w:szCs w:val="24"/>
        </w:rPr>
        <w:t xml:space="preserve"> = Ln (622/105)</w:t>
      </w:r>
      <w:proofErr w:type="gramStart"/>
      <w:r w:rsidR="008421AB">
        <w:rPr>
          <w:rFonts w:ascii="Arial" w:hAnsi="Arial" w:cs="Arial"/>
          <w:sz w:val="24"/>
          <w:szCs w:val="24"/>
        </w:rPr>
        <w:t>/(</w:t>
      </w:r>
      <w:proofErr w:type="gramEnd"/>
      <w:r w:rsidR="008421AB">
        <w:rPr>
          <w:rFonts w:ascii="Arial" w:hAnsi="Arial" w:cs="Arial"/>
          <w:sz w:val="24"/>
          <w:szCs w:val="24"/>
        </w:rPr>
        <w:t>30/60)</w:t>
      </w:r>
      <w:r w:rsidR="00960780">
        <w:rPr>
          <w:rFonts w:ascii="Arial" w:hAnsi="Arial" w:cs="Arial"/>
          <w:sz w:val="24"/>
          <w:szCs w:val="24"/>
        </w:rPr>
        <w:t>)</w:t>
      </w:r>
    </w:p>
    <w:p w14:paraId="68D292F0" w14:textId="2D2D5C55" w:rsidR="009D346E" w:rsidRPr="00960780" w:rsidRDefault="00FF71F8" w:rsidP="00EA7D75">
      <w:pPr>
        <w:tabs>
          <w:tab w:val="left" w:pos="630"/>
        </w:tabs>
        <w:spacing w:before="60" w:line="240" w:lineRule="auto"/>
        <w:rPr>
          <w:rFonts w:ascii="Arial" w:eastAsia="MS Gothic" w:hAnsi="Arial" w:cs="Arial"/>
          <w:color w:val="000000"/>
          <w:sz w:val="24"/>
          <w:szCs w:val="24"/>
        </w:rPr>
      </w:pPr>
      <w:proofErr w:type="gramStart"/>
      <w:r>
        <w:rPr>
          <w:rFonts w:ascii="Arial" w:eastAsia="MS Gothic" w:hAnsi="Arial" w:cs="Arial"/>
          <w:color w:val="000000"/>
          <w:sz w:val="24"/>
          <w:szCs w:val="24"/>
        </w:rPr>
        <w:t>cfm</w:t>
      </w:r>
      <w:proofErr w:type="gramEnd"/>
      <w:r w:rsidR="009D346E" w:rsidRPr="00673686">
        <w:rPr>
          <w:rFonts w:ascii="Arial" w:eastAsia="MS Gothic" w:hAnsi="Arial" w:cs="Arial"/>
          <w:color w:val="000000"/>
          <w:sz w:val="24"/>
          <w:szCs w:val="24"/>
        </w:rPr>
        <w:t>:</w:t>
      </w:r>
      <w:r w:rsidR="008907DA">
        <w:rPr>
          <w:rFonts w:ascii="Arial" w:eastAsia="MS Gothic" w:hAnsi="Arial" w:cs="Arial"/>
          <w:color w:val="000000"/>
          <w:sz w:val="24"/>
          <w:szCs w:val="24"/>
        </w:rPr>
        <w:tab/>
      </w:r>
      <w:r w:rsidR="009D346E" w:rsidRPr="00673686">
        <w:rPr>
          <w:rFonts w:ascii="Arial" w:eastAsia="MS Gothic" w:hAnsi="Arial" w:cs="Arial"/>
          <w:color w:val="000000"/>
          <w:sz w:val="24"/>
          <w:szCs w:val="24"/>
          <w:u w:val="single"/>
        </w:rPr>
        <w:t>512</w:t>
      </w:r>
      <w:r w:rsidR="00960780">
        <w:rPr>
          <w:rFonts w:ascii="Arial" w:eastAsia="MS Gothic" w:hAnsi="Arial" w:cs="Arial"/>
          <w:color w:val="000000"/>
          <w:sz w:val="24"/>
          <w:szCs w:val="24"/>
        </w:rPr>
        <w:t xml:space="preserve"> (</w:t>
      </w:r>
      <w:r w:rsidR="00960780">
        <w:rPr>
          <w:rFonts w:ascii="Arial" w:hAnsi="Arial" w:cs="Arial"/>
          <w:sz w:val="24"/>
          <w:szCs w:val="24"/>
        </w:rPr>
        <w:t>cfm</w:t>
      </w:r>
      <w:r w:rsidR="00960780" w:rsidRPr="00673686">
        <w:rPr>
          <w:rFonts w:ascii="Arial" w:hAnsi="Arial" w:cs="Arial"/>
          <w:sz w:val="24"/>
          <w:szCs w:val="24"/>
        </w:rPr>
        <w:t xml:space="preserve"> = ACH </w:t>
      </w:r>
      <w:r w:rsidR="00960780" w:rsidRPr="00673686">
        <w:rPr>
          <w:rFonts w:ascii="Arial" w:hAnsi="Arial" w:cs="Arial"/>
          <w:sz w:val="24"/>
          <w:szCs w:val="24"/>
        </w:rPr>
        <w:sym w:font="Symbol" w:char="F0B4"/>
      </w:r>
      <w:r w:rsidR="00960780" w:rsidRPr="00673686">
        <w:rPr>
          <w:rFonts w:ascii="Arial" w:hAnsi="Arial" w:cs="Arial"/>
          <w:sz w:val="24"/>
          <w:szCs w:val="24"/>
        </w:rPr>
        <w:t xml:space="preserve"> room air volume (ft</w:t>
      </w:r>
      <w:r w:rsidR="00960780" w:rsidRPr="00673686">
        <w:rPr>
          <w:rFonts w:ascii="Arial" w:hAnsi="Arial" w:cs="Arial"/>
          <w:sz w:val="24"/>
          <w:szCs w:val="24"/>
          <w:vertAlign w:val="superscript"/>
        </w:rPr>
        <w:t>3</w:t>
      </w:r>
      <w:r w:rsidR="00960780" w:rsidRPr="00673686">
        <w:rPr>
          <w:rFonts w:ascii="Arial" w:hAnsi="Arial" w:cs="Arial"/>
          <w:sz w:val="24"/>
          <w:szCs w:val="24"/>
        </w:rPr>
        <w:t>) / 60</w:t>
      </w:r>
      <w:r w:rsidR="008421AB">
        <w:rPr>
          <w:rFonts w:ascii="Arial" w:hAnsi="Arial" w:cs="Arial"/>
          <w:sz w:val="24"/>
          <w:szCs w:val="24"/>
        </w:rPr>
        <w:t xml:space="preserve"> = 3.6 </w:t>
      </w:r>
      <w:r w:rsidR="008421AB" w:rsidRPr="00673686">
        <w:rPr>
          <w:rFonts w:ascii="Arial" w:hAnsi="Arial" w:cs="Arial"/>
          <w:sz w:val="24"/>
          <w:szCs w:val="24"/>
        </w:rPr>
        <w:sym w:font="Symbol" w:char="F0B4"/>
      </w:r>
      <w:r w:rsidR="008421AB">
        <w:rPr>
          <w:rFonts w:ascii="Arial" w:hAnsi="Arial" w:cs="Arial"/>
          <w:sz w:val="24"/>
          <w:szCs w:val="24"/>
        </w:rPr>
        <w:t xml:space="preserve"> 8640 /60 </w:t>
      </w:r>
      <w:r w:rsidR="00960780">
        <w:rPr>
          <w:rFonts w:ascii="Arial" w:hAnsi="Arial" w:cs="Arial"/>
          <w:sz w:val="24"/>
          <w:szCs w:val="24"/>
        </w:rPr>
        <w:t>)</w:t>
      </w:r>
    </w:p>
    <w:p w14:paraId="70805894" w14:textId="731C0381" w:rsidR="009D346E" w:rsidRPr="00960780" w:rsidRDefault="00FF71F8" w:rsidP="00EA7D75">
      <w:pPr>
        <w:spacing w:before="60" w:line="240" w:lineRule="auto"/>
        <w:rPr>
          <w:rFonts w:ascii="Arial" w:eastAsia="MS Gothic" w:hAnsi="Arial" w:cs="Arial"/>
          <w:color w:val="000000"/>
          <w:sz w:val="24"/>
          <w:szCs w:val="24"/>
        </w:rPr>
      </w:pPr>
      <w:r>
        <w:rPr>
          <w:rFonts w:ascii="Arial" w:eastAsia="MS Gothic" w:hAnsi="Arial" w:cs="Arial"/>
          <w:color w:val="000000"/>
          <w:sz w:val="24"/>
          <w:szCs w:val="24"/>
        </w:rPr>
        <w:t>cfm</w:t>
      </w:r>
      <w:r w:rsidR="009D346E" w:rsidRPr="00673686">
        <w:rPr>
          <w:rFonts w:ascii="Arial" w:eastAsia="MS Gothic" w:hAnsi="Arial" w:cs="Arial"/>
          <w:color w:val="000000"/>
          <w:sz w:val="24"/>
          <w:szCs w:val="24"/>
        </w:rPr>
        <w:t>/</w:t>
      </w:r>
      <w:r w:rsidR="00C1792A">
        <w:rPr>
          <w:rFonts w:ascii="Arial" w:eastAsia="MS Gothic" w:hAnsi="Arial" w:cs="Arial"/>
          <w:color w:val="000000"/>
          <w:sz w:val="24"/>
          <w:szCs w:val="24"/>
        </w:rPr>
        <w:t>o</w:t>
      </w:r>
      <w:r w:rsidR="009D346E" w:rsidRPr="00673686">
        <w:rPr>
          <w:rFonts w:ascii="Arial" w:eastAsia="MS Gothic" w:hAnsi="Arial" w:cs="Arial"/>
          <w:color w:val="000000"/>
          <w:sz w:val="24"/>
          <w:szCs w:val="24"/>
        </w:rPr>
        <w:t xml:space="preserve">ccupant: </w:t>
      </w:r>
      <w:r w:rsidR="009D346E" w:rsidRPr="00673686">
        <w:rPr>
          <w:rFonts w:ascii="Arial" w:eastAsia="MS Gothic" w:hAnsi="Arial" w:cs="Arial"/>
          <w:color w:val="000000"/>
          <w:sz w:val="24"/>
          <w:szCs w:val="24"/>
          <w:u w:val="single"/>
        </w:rPr>
        <w:t>19</w:t>
      </w:r>
      <w:r w:rsidR="00960780">
        <w:rPr>
          <w:rFonts w:ascii="Arial" w:eastAsia="MS Gothic" w:hAnsi="Arial" w:cs="Arial"/>
          <w:color w:val="000000"/>
          <w:sz w:val="24"/>
          <w:szCs w:val="24"/>
        </w:rPr>
        <w:t xml:space="preserve"> </w:t>
      </w:r>
      <w:r w:rsidR="00960780" w:rsidRPr="000E2A33">
        <w:rPr>
          <w:rFonts w:ascii="Arial" w:eastAsia="MS Gothic" w:hAnsi="Arial" w:cs="Arial"/>
          <w:color w:val="000000"/>
          <w:sz w:val="24"/>
          <w:szCs w:val="24"/>
        </w:rPr>
        <w:t>(</w:t>
      </w:r>
      <w:r w:rsidR="00960780">
        <w:rPr>
          <w:rFonts w:ascii="Arial" w:hAnsi="Arial" w:cs="Arial"/>
          <w:sz w:val="24"/>
          <w:szCs w:val="24"/>
        </w:rPr>
        <w:t>cfm</w:t>
      </w:r>
      <w:r w:rsidR="00960780" w:rsidRPr="00673686">
        <w:rPr>
          <w:rFonts w:ascii="Arial" w:hAnsi="Arial" w:cs="Arial"/>
          <w:sz w:val="24"/>
          <w:szCs w:val="24"/>
        </w:rPr>
        <w:t xml:space="preserve">/occupant = </w:t>
      </w:r>
      <w:r w:rsidR="00960780">
        <w:rPr>
          <w:rFonts w:ascii="Arial" w:hAnsi="Arial" w:cs="Arial"/>
          <w:sz w:val="24"/>
          <w:szCs w:val="24"/>
        </w:rPr>
        <w:t>cfm</w:t>
      </w:r>
      <w:r w:rsidR="00960780" w:rsidRPr="00673686">
        <w:rPr>
          <w:rFonts w:ascii="Arial" w:hAnsi="Arial" w:cs="Arial"/>
          <w:sz w:val="24"/>
          <w:szCs w:val="24"/>
        </w:rPr>
        <w:t xml:space="preserve"> / maximum </w:t>
      </w:r>
      <w:r w:rsidR="00960780">
        <w:rPr>
          <w:rFonts w:ascii="Arial" w:hAnsi="Arial" w:cs="Arial"/>
          <w:sz w:val="24"/>
          <w:szCs w:val="24"/>
        </w:rPr>
        <w:t>number of persons</w:t>
      </w:r>
      <w:r w:rsidR="008421AB">
        <w:rPr>
          <w:rFonts w:ascii="Arial" w:hAnsi="Arial" w:cs="Arial"/>
          <w:sz w:val="24"/>
          <w:szCs w:val="24"/>
        </w:rPr>
        <w:t xml:space="preserve"> = 512 / 27</w:t>
      </w:r>
      <w:r w:rsidR="00960780">
        <w:rPr>
          <w:rFonts w:ascii="Arial" w:hAnsi="Arial" w:cs="Arial"/>
          <w:sz w:val="24"/>
          <w:szCs w:val="24"/>
        </w:rPr>
        <w:t>)</w:t>
      </w:r>
    </w:p>
    <w:p w14:paraId="69315D35" w14:textId="2698CE15" w:rsidR="009D346E" w:rsidRPr="00960780" w:rsidRDefault="00FF71F8" w:rsidP="00EA7D75">
      <w:pPr>
        <w:spacing w:before="60" w:line="240" w:lineRule="auto"/>
        <w:rPr>
          <w:rFonts w:ascii="Arial" w:eastAsia="MS Gothic" w:hAnsi="Arial" w:cs="Arial"/>
          <w:color w:val="000000"/>
          <w:sz w:val="24"/>
          <w:szCs w:val="24"/>
        </w:rPr>
      </w:pPr>
      <w:r>
        <w:rPr>
          <w:rFonts w:ascii="Arial" w:eastAsia="MS Gothic" w:hAnsi="Arial" w:cs="Arial"/>
          <w:color w:val="000000"/>
          <w:sz w:val="24"/>
          <w:szCs w:val="24"/>
        </w:rPr>
        <w:t>cfm</w:t>
      </w:r>
      <w:r w:rsidR="009D346E" w:rsidRPr="00673686">
        <w:rPr>
          <w:rFonts w:ascii="Arial" w:eastAsia="MS Gothic" w:hAnsi="Arial" w:cs="Arial"/>
          <w:color w:val="000000"/>
          <w:sz w:val="24"/>
          <w:szCs w:val="24"/>
        </w:rPr>
        <w:t>/ft</w:t>
      </w:r>
      <w:r w:rsidR="009D346E" w:rsidRPr="00673686">
        <w:rPr>
          <w:rFonts w:ascii="Arial" w:eastAsia="MS Gothic" w:hAnsi="Arial" w:cs="Arial"/>
          <w:color w:val="000000"/>
          <w:sz w:val="24"/>
          <w:szCs w:val="24"/>
          <w:vertAlign w:val="superscript"/>
        </w:rPr>
        <w:t>2</w:t>
      </w:r>
      <w:r w:rsidR="009D346E" w:rsidRPr="00673686">
        <w:rPr>
          <w:rFonts w:ascii="Arial" w:eastAsia="MS Gothic" w:hAnsi="Arial" w:cs="Arial"/>
          <w:color w:val="000000"/>
          <w:sz w:val="24"/>
          <w:szCs w:val="24"/>
        </w:rPr>
        <w:t xml:space="preserve">: </w:t>
      </w:r>
      <w:r w:rsidR="009D346E" w:rsidRPr="00673686">
        <w:rPr>
          <w:rFonts w:ascii="Arial" w:eastAsia="MS Gothic" w:hAnsi="Arial" w:cs="Arial"/>
          <w:color w:val="000000"/>
          <w:sz w:val="24"/>
          <w:szCs w:val="24"/>
          <w:u w:val="single"/>
        </w:rPr>
        <w:t>0.53</w:t>
      </w:r>
      <w:r w:rsidR="00960780">
        <w:rPr>
          <w:rFonts w:ascii="Arial" w:eastAsia="MS Gothic" w:hAnsi="Arial" w:cs="Arial"/>
          <w:color w:val="000000"/>
          <w:sz w:val="24"/>
          <w:szCs w:val="24"/>
        </w:rPr>
        <w:t xml:space="preserve"> (</w:t>
      </w:r>
      <w:r w:rsidR="00960780">
        <w:rPr>
          <w:rFonts w:ascii="Arial" w:hAnsi="Arial" w:cs="Arial"/>
          <w:sz w:val="24"/>
          <w:szCs w:val="24"/>
        </w:rPr>
        <w:t>cfm</w:t>
      </w:r>
      <w:r w:rsidR="00960780" w:rsidRPr="00673686">
        <w:rPr>
          <w:rFonts w:ascii="Arial" w:hAnsi="Arial" w:cs="Arial"/>
          <w:sz w:val="24"/>
          <w:szCs w:val="24"/>
        </w:rPr>
        <w:t>/ft</w:t>
      </w:r>
      <w:r w:rsidR="00960780" w:rsidRPr="00673686">
        <w:rPr>
          <w:rFonts w:ascii="Arial" w:hAnsi="Arial" w:cs="Arial"/>
          <w:sz w:val="24"/>
          <w:szCs w:val="24"/>
          <w:vertAlign w:val="superscript"/>
        </w:rPr>
        <w:t>2</w:t>
      </w:r>
      <w:r w:rsidR="00960780" w:rsidRPr="00673686">
        <w:rPr>
          <w:rFonts w:ascii="Arial" w:hAnsi="Arial" w:cs="Arial"/>
          <w:sz w:val="24"/>
          <w:szCs w:val="24"/>
        </w:rPr>
        <w:t xml:space="preserve"> = </w:t>
      </w:r>
      <w:r w:rsidR="00960780">
        <w:rPr>
          <w:rFonts w:ascii="Arial" w:hAnsi="Arial" w:cs="Arial"/>
          <w:sz w:val="24"/>
          <w:szCs w:val="24"/>
        </w:rPr>
        <w:t>cfm</w:t>
      </w:r>
      <w:r w:rsidR="00960780" w:rsidRPr="00673686">
        <w:rPr>
          <w:rFonts w:ascii="Arial" w:hAnsi="Arial" w:cs="Arial"/>
          <w:sz w:val="24"/>
          <w:szCs w:val="24"/>
        </w:rPr>
        <w:t xml:space="preserve"> / </w:t>
      </w:r>
      <w:r w:rsidR="00960780">
        <w:rPr>
          <w:rFonts w:ascii="Arial" w:hAnsi="Arial" w:cs="Arial"/>
          <w:sz w:val="24"/>
          <w:szCs w:val="24"/>
        </w:rPr>
        <w:t>room floor area (</w:t>
      </w:r>
      <w:r w:rsidR="00960780" w:rsidRPr="00673686">
        <w:rPr>
          <w:rFonts w:ascii="Arial" w:hAnsi="Arial" w:cs="Arial"/>
          <w:sz w:val="24"/>
          <w:szCs w:val="24"/>
        </w:rPr>
        <w:t>ft</w:t>
      </w:r>
      <w:r w:rsidR="00960780" w:rsidRPr="00673686">
        <w:rPr>
          <w:rFonts w:ascii="Arial" w:hAnsi="Arial" w:cs="Arial"/>
          <w:sz w:val="24"/>
          <w:szCs w:val="24"/>
          <w:vertAlign w:val="superscript"/>
        </w:rPr>
        <w:t>2</w:t>
      </w:r>
      <w:r w:rsidR="00960780">
        <w:rPr>
          <w:rFonts w:ascii="Arial" w:hAnsi="Arial" w:cs="Arial"/>
          <w:sz w:val="24"/>
          <w:szCs w:val="24"/>
        </w:rPr>
        <w:t>)</w:t>
      </w:r>
      <w:r w:rsidR="008421AB">
        <w:rPr>
          <w:rFonts w:ascii="Arial" w:hAnsi="Arial" w:cs="Arial"/>
          <w:sz w:val="24"/>
          <w:szCs w:val="24"/>
        </w:rPr>
        <w:t xml:space="preserve"> = 512 / 960</w:t>
      </w:r>
      <w:r w:rsidR="00960780">
        <w:rPr>
          <w:rFonts w:ascii="Arial" w:hAnsi="Arial" w:cs="Arial"/>
          <w:sz w:val="24"/>
          <w:szCs w:val="24"/>
        </w:rPr>
        <w:t>)</w:t>
      </w:r>
    </w:p>
    <w:p w14:paraId="32CEDD30" w14:textId="77777777" w:rsidR="00EA7D75" w:rsidRDefault="00EA7D75">
      <w:pPr>
        <w:pStyle w:val="BodyText"/>
      </w:pPr>
    </w:p>
    <w:p w14:paraId="41DA5961" w14:textId="2A694261" w:rsidR="00873FB9" w:rsidRDefault="00873FB9">
      <w:pPr>
        <w:pStyle w:val="BodyText"/>
      </w:pPr>
      <w:r>
        <w:t xml:space="preserve">Does the classroom meet the California code-required minimum outdoor air VR? </w:t>
      </w:r>
    </w:p>
    <w:p w14:paraId="70A3C03E" w14:textId="75C6F13A" w:rsidR="00873FB9" w:rsidRDefault="00C434CA">
      <w:pPr>
        <w:pStyle w:val="BodyText"/>
      </w:pPr>
      <w:r w:rsidRPr="000A3FEE">
        <w:rPr>
          <w:rFonts w:ascii="Wingdings" w:hAnsi="Wingdings"/>
        </w:rPr>
        <w:t></w:t>
      </w:r>
      <w:r w:rsidR="00873FB9">
        <w:rPr>
          <w:rFonts w:ascii="Minion Pro Med" w:hAnsi="Minion Pro Med" w:cs="Minion Pro Med"/>
        </w:rPr>
        <w:t xml:space="preserve"> </w:t>
      </w:r>
      <w:r w:rsidR="00873FB9">
        <w:t>Yes—No further action required.</w:t>
      </w:r>
    </w:p>
    <w:p w14:paraId="5512FAD7" w14:textId="61449C4E" w:rsidR="00873FB9" w:rsidRPr="00162FDA" w:rsidRDefault="00873FB9">
      <w:pPr>
        <w:pStyle w:val="BodyText"/>
      </w:pPr>
      <w:r w:rsidRPr="00074344">
        <w:rPr>
          <w:rFonts w:ascii="Segoe UI Symbol" w:hAnsi="Segoe UI Symbol" w:cs="Segoe UI Symbol"/>
        </w:rPr>
        <w:t>☐</w:t>
      </w:r>
      <w:r>
        <w:t xml:space="preserve"> NO—Make necessary ventilation system checks and repair equipment as required to achi</w:t>
      </w:r>
      <w:r w:rsidR="00EE3530">
        <w:t>e</w:t>
      </w:r>
      <w:r>
        <w:t xml:space="preserve">ve minimum outdoor air VR. </w:t>
      </w:r>
    </w:p>
    <w:p w14:paraId="19B9F65A" w14:textId="23244EB1" w:rsidR="008D12D1" w:rsidRPr="006D035F" w:rsidRDefault="008D12D1" w:rsidP="00EA7D75">
      <w:pPr>
        <w:spacing w:line="240" w:lineRule="auto"/>
        <w:ind w:left="360"/>
        <w:rPr>
          <w:rFonts w:ascii="Arial" w:hAnsi="Arial" w:cs="Arial"/>
          <w:sz w:val="24"/>
          <w:szCs w:val="24"/>
        </w:rPr>
      </w:pPr>
      <w:r w:rsidRPr="006E251E">
        <w:rPr>
          <w:rFonts w:ascii="Arial" w:hAnsi="Arial" w:cs="Arial"/>
          <w:b/>
          <w:bCs/>
          <w:sz w:val="24"/>
          <w:szCs w:val="24"/>
        </w:rPr>
        <w:t>N</w:t>
      </w:r>
      <w:r w:rsidR="00ED1CA5" w:rsidRPr="006E251E">
        <w:rPr>
          <w:rFonts w:ascii="Arial" w:hAnsi="Arial" w:cs="Arial"/>
          <w:b/>
          <w:bCs/>
          <w:sz w:val="24"/>
          <w:szCs w:val="24"/>
        </w:rPr>
        <w:t>ote</w:t>
      </w:r>
      <w:r w:rsidRPr="006E251E">
        <w:rPr>
          <w:rFonts w:ascii="Arial" w:hAnsi="Arial" w:cs="Arial"/>
          <w:b/>
          <w:bCs/>
          <w:sz w:val="24"/>
          <w:szCs w:val="24"/>
        </w:rPr>
        <w:t>:</w:t>
      </w:r>
      <w:r w:rsidRPr="00673686">
        <w:rPr>
          <w:rFonts w:ascii="Arial" w:hAnsi="Arial" w:cs="Arial"/>
          <w:sz w:val="24"/>
          <w:szCs w:val="24"/>
        </w:rPr>
        <w:t xml:space="preserve"> </w:t>
      </w:r>
      <w:r>
        <w:rPr>
          <w:rFonts w:ascii="Arial" w:hAnsi="Arial" w:cs="Arial"/>
          <w:sz w:val="24"/>
          <w:szCs w:val="24"/>
        </w:rPr>
        <w:t>F</w:t>
      </w:r>
      <w:r w:rsidRPr="00055A00">
        <w:rPr>
          <w:rFonts w:ascii="Arial" w:hAnsi="Arial" w:cs="Arial"/>
          <w:sz w:val="24"/>
          <w:szCs w:val="24"/>
        </w:rPr>
        <w:t xml:space="preserve">or </w:t>
      </w:r>
      <w:r>
        <w:rPr>
          <w:rFonts w:ascii="Arial" w:hAnsi="Arial" w:cs="Arial"/>
          <w:sz w:val="24"/>
          <w:szCs w:val="24"/>
        </w:rPr>
        <w:t xml:space="preserve">mechanically ventilated </w:t>
      </w:r>
      <w:r w:rsidRPr="00055A00">
        <w:rPr>
          <w:rFonts w:ascii="Arial" w:hAnsi="Arial" w:cs="Arial"/>
          <w:sz w:val="24"/>
          <w:szCs w:val="24"/>
        </w:rPr>
        <w:t>classrooms</w:t>
      </w:r>
      <w:r>
        <w:rPr>
          <w:rFonts w:ascii="Arial" w:hAnsi="Arial" w:cs="Arial"/>
          <w:sz w:val="24"/>
          <w:szCs w:val="24"/>
        </w:rPr>
        <w:t>, t</w:t>
      </w:r>
      <w:r w:rsidRPr="006D035F">
        <w:rPr>
          <w:rFonts w:ascii="Arial" w:hAnsi="Arial" w:cs="Arial"/>
          <w:sz w:val="24"/>
          <w:szCs w:val="24"/>
        </w:rPr>
        <w:t>he California code</w:t>
      </w:r>
      <w:r>
        <w:rPr>
          <w:rFonts w:ascii="Arial" w:hAnsi="Arial" w:cs="Arial"/>
          <w:sz w:val="24"/>
          <w:szCs w:val="24"/>
        </w:rPr>
        <w:t>-required</w:t>
      </w:r>
      <w:r w:rsidRPr="006D035F">
        <w:rPr>
          <w:rFonts w:ascii="Arial" w:hAnsi="Arial" w:cs="Arial"/>
          <w:sz w:val="24"/>
          <w:szCs w:val="24"/>
        </w:rPr>
        <w:t xml:space="preserve"> minimum outdoor air </w:t>
      </w:r>
      <w:r w:rsidR="00A90ABA">
        <w:rPr>
          <w:rFonts w:ascii="Arial" w:hAnsi="Arial" w:cs="Arial"/>
          <w:sz w:val="24"/>
          <w:szCs w:val="24"/>
        </w:rPr>
        <w:t>VR</w:t>
      </w:r>
      <w:r w:rsidRPr="006D035F">
        <w:rPr>
          <w:rFonts w:ascii="Arial" w:hAnsi="Arial" w:cs="Arial"/>
          <w:sz w:val="24"/>
          <w:szCs w:val="24"/>
        </w:rPr>
        <w:t xml:space="preserve"> are 15 </w:t>
      </w:r>
      <w:r>
        <w:rPr>
          <w:rFonts w:ascii="Arial" w:hAnsi="Arial" w:cs="Arial"/>
          <w:sz w:val="24"/>
          <w:szCs w:val="24"/>
        </w:rPr>
        <w:t>cfm</w:t>
      </w:r>
      <w:r w:rsidRPr="006D035F">
        <w:rPr>
          <w:rFonts w:ascii="Arial" w:hAnsi="Arial" w:cs="Arial"/>
          <w:sz w:val="24"/>
          <w:szCs w:val="24"/>
        </w:rPr>
        <w:t xml:space="preserve">/occupant </w:t>
      </w:r>
      <w:r>
        <w:rPr>
          <w:rFonts w:ascii="Arial" w:hAnsi="Arial" w:cs="Arial"/>
          <w:sz w:val="24"/>
          <w:szCs w:val="24"/>
        </w:rPr>
        <w:t>or</w:t>
      </w:r>
      <w:r w:rsidRPr="006D035F">
        <w:rPr>
          <w:rFonts w:ascii="Arial" w:hAnsi="Arial" w:cs="Arial"/>
          <w:sz w:val="24"/>
          <w:szCs w:val="24"/>
        </w:rPr>
        <w:t xml:space="preserve"> </w:t>
      </w:r>
      <w:r w:rsidR="002B01E2">
        <w:rPr>
          <w:rFonts w:ascii="Arial" w:hAnsi="Arial" w:cs="Arial"/>
          <w:sz w:val="24"/>
          <w:szCs w:val="24"/>
        </w:rPr>
        <w:t>0.15</w:t>
      </w:r>
      <w:r w:rsidRPr="006D035F">
        <w:rPr>
          <w:rFonts w:ascii="Arial" w:hAnsi="Arial" w:cs="Arial"/>
          <w:sz w:val="24"/>
          <w:szCs w:val="24"/>
        </w:rPr>
        <w:t xml:space="preserve"> cfm/ft</w:t>
      </w:r>
      <w:r w:rsidRPr="006D035F">
        <w:rPr>
          <w:rFonts w:ascii="Arial" w:hAnsi="Arial" w:cs="Arial"/>
          <w:sz w:val="24"/>
          <w:szCs w:val="24"/>
          <w:vertAlign w:val="superscript"/>
        </w:rPr>
        <w:t>2</w:t>
      </w:r>
      <w:r>
        <w:rPr>
          <w:rFonts w:ascii="Arial" w:hAnsi="Arial" w:cs="Arial"/>
          <w:sz w:val="24"/>
          <w:szCs w:val="24"/>
        </w:rPr>
        <w:t xml:space="preserve">, </w:t>
      </w:r>
      <w:r w:rsidRPr="00055A00">
        <w:rPr>
          <w:rFonts w:ascii="Arial" w:hAnsi="Arial" w:cs="Arial"/>
          <w:sz w:val="24"/>
          <w:szCs w:val="24"/>
        </w:rPr>
        <w:t>whichever is greater</w:t>
      </w:r>
      <w:r w:rsidRPr="006D035F">
        <w:rPr>
          <w:rFonts w:ascii="Arial" w:hAnsi="Arial" w:cs="Arial"/>
          <w:sz w:val="24"/>
          <w:szCs w:val="24"/>
        </w:rPr>
        <w:t>.</w:t>
      </w:r>
    </w:p>
    <w:p w14:paraId="15328D5F" w14:textId="1CD2D911" w:rsidR="00424A77" w:rsidRDefault="00424A77" w:rsidP="00EA7D75">
      <w:pPr>
        <w:tabs>
          <w:tab w:val="left" w:pos="1980"/>
          <w:tab w:val="left" w:pos="5040"/>
        </w:tabs>
        <w:spacing w:before="60" w:line="240" w:lineRule="auto"/>
        <w:rPr>
          <w:rFonts w:ascii="Arial" w:hAnsi="Arial" w:cs="Arial"/>
          <w:sz w:val="24"/>
          <w:szCs w:val="24"/>
          <w:u w:val="single"/>
        </w:rPr>
      </w:pPr>
    </w:p>
    <w:p w14:paraId="22C8BB44" w14:textId="73870013" w:rsidR="00045C8C" w:rsidRDefault="009D346E" w:rsidP="00EA7D75">
      <w:pPr>
        <w:tabs>
          <w:tab w:val="left" w:pos="1980"/>
          <w:tab w:val="left" w:pos="5040"/>
        </w:tabs>
        <w:spacing w:before="60" w:line="240" w:lineRule="auto"/>
        <w:rPr>
          <w:rFonts w:ascii="Arial" w:hAnsi="Arial" w:cs="Arial"/>
          <w:sz w:val="24"/>
          <w:szCs w:val="24"/>
        </w:rPr>
      </w:pPr>
      <w:r w:rsidRPr="00673686">
        <w:rPr>
          <w:rFonts w:ascii="Arial" w:hAnsi="Arial" w:cs="Arial"/>
          <w:sz w:val="24"/>
          <w:szCs w:val="24"/>
        </w:rPr>
        <w:t>Inspector</w:t>
      </w:r>
      <w:r w:rsidR="00045C8C">
        <w:rPr>
          <w:rFonts w:ascii="Arial" w:hAnsi="Arial" w:cs="Arial"/>
          <w:sz w:val="24"/>
          <w:szCs w:val="24"/>
        </w:rPr>
        <w:t>’s</w:t>
      </w:r>
      <w:r w:rsidRPr="00673686">
        <w:rPr>
          <w:rFonts w:ascii="Arial" w:hAnsi="Arial" w:cs="Arial"/>
          <w:sz w:val="24"/>
          <w:szCs w:val="24"/>
        </w:rPr>
        <w:t xml:space="preserve"> </w:t>
      </w:r>
      <w:r w:rsidR="00045C8C">
        <w:rPr>
          <w:rFonts w:ascii="Arial" w:hAnsi="Arial" w:cs="Arial"/>
          <w:sz w:val="24"/>
          <w:szCs w:val="24"/>
        </w:rPr>
        <w:t>n</w:t>
      </w:r>
      <w:r w:rsidRPr="00673686">
        <w:rPr>
          <w:rFonts w:ascii="Arial" w:hAnsi="Arial" w:cs="Arial"/>
          <w:sz w:val="24"/>
          <w:szCs w:val="24"/>
        </w:rPr>
        <w:t xml:space="preserve">ame: </w:t>
      </w:r>
      <w:r w:rsidR="00424A77">
        <w:rPr>
          <w:rFonts w:ascii="Arial" w:hAnsi="Arial" w:cs="Arial"/>
          <w:sz w:val="24"/>
          <w:szCs w:val="24"/>
        </w:rPr>
        <w:tab/>
      </w:r>
      <w:r w:rsidR="00424A77" w:rsidRPr="002B59AB">
        <w:rPr>
          <w:rFonts w:ascii="Arial" w:hAnsi="Arial" w:cs="Arial"/>
          <w:sz w:val="24"/>
          <w:szCs w:val="24"/>
          <w:u w:val="single"/>
        </w:rPr>
        <w:tab/>
      </w:r>
    </w:p>
    <w:p w14:paraId="45894E1C" w14:textId="0AE56A04" w:rsidR="00045C8C" w:rsidRDefault="009D346E" w:rsidP="00EA7D75">
      <w:pPr>
        <w:tabs>
          <w:tab w:val="left" w:pos="630"/>
          <w:tab w:val="left" w:pos="2880"/>
        </w:tabs>
        <w:spacing w:before="60" w:line="240" w:lineRule="auto"/>
        <w:rPr>
          <w:rFonts w:ascii="Arial" w:hAnsi="Arial" w:cs="Arial"/>
          <w:sz w:val="24"/>
          <w:szCs w:val="24"/>
        </w:rPr>
      </w:pPr>
      <w:r w:rsidRPr="00673686">
        <w:rPr>
          <w:rFonts w:ascii="Arial" w:hAnsi="Arial" w:cs="Arial"/>
          <w:sz w:val="24"/>
          <w:szCs w:val="24"/>
        </w:rPr>
        <w:t xml:space="preserve">Date: </w:t>
      </w:r>
      <w:r w:rsidR="00A2430D" w:rsidRPr="00EA5133">
        <w:rPr>
          <w:rFonts w:ascii="Arial" w:hAnsi="Arial" w:cs="Arial"/>
          <w:sz w:val="24"/>
          <w:szCs w:val="24"/>
          <w:u w:val="single"/>
        </w:rPr>
        <w:tab/>
      </w:r>
    </w:p>
    <w:p w14:paraId="1B6AC85A" w14:textId="77777777" w:rsidR="00045C8C" w:rsidRDefault="00045C8C" w:rsidP="00EA7D75">
      <w:pPr>
        <w:spacing w:beforeLines="60" w:before="144" w:line="240" w:lineRule="auto"/>
        <w:jc w:val="both"/>
        <w:rPr>
          <w:rFonts w:ascii="Arial" w:hAnsi="Arial" w:cs="Arial"/>
          <w:sz w:val="24"/>
          <w:szCs w:val="24"/>
        </w:rPr>
      </w:pPr>
    </w:p>
    <w:p w14:paraId="58E62D9C" w14:textId="29504445" w:rsidR="00074F79" w:rsidRPr="00673686" w:rsidRDefault="00074F79" w:rsidP="00673686">
      <w:pPr>
        <w:pStyle w:val="Heading1"/>
        <w:rPr>
          <w:szCs w:val="24"/>
        </w:rPr>
      </w:pPr>
      <w:bookmarkStart w:id="21" w:name="_Appendix_F._Example"/>
      <w:bookmarkStart w:id="22" w:name="_Toc63688431"/>
      <w:bookmarkEnd w:id="21"/>
      <w:r w:rsidRPr="00673686">
        <w:rPr>
          <w:szCs w:val="24"/>
        </w:rPr>
        <w:lastRenderedPageBreak/>
        <w:t xml:space="preserve">Appendix </w:t>
      </w:r>
      <w:r w:rsidR="000E3D7E">
        <w:rPr>
          <w:szCs w:val="24"/>
        </w:rPr>
        <w:t>F</w:t>
      </w:r>
      <w:r w:rsidR="00F16FB4" w:rsidRPr="00673686">
        <w:rPr>
          <w:szCs w:val="24"/>
        </w:rPr>
        <w:t>.</w:t>
      </w:r>
      <w:r w:rsidRPr="00673686">
        <w:rPr>
          <w:szCs w:val="24"/>
        </w:rPr>
        <w:t xml:space="preserve"> Example Calculation of Total ACH for </w:t>
      </w:r>
      <w:r w:rsidR="00D16321" w:rsidRPr="00673686">
        <w:rPr>
          <w:szCs w:val="24"/>
        </w:rPr>
        <w:t>Removing Virus-containing Particles</w:t>
      </w:r>
      <w:bookmarkEnd w:id="22"/>
      <w:r w:rsidRPr="00673686">
        <w:rPr>
          <w:szCs w:val="24"/>
        </w:rPr>
        <w:t xml:space="preserve"> </w:t>
      </w:r>
    </w:p>
    <w:p w14:paraId="462FFE93" w14:textId="02FBDF3D" w:rsidR="00A0600F" w:rsidRPr="00673686" w:rsidRDefault="00074F79" w:rsidP="00673686">
      <w:pPr>
        <w:spacing w:line="240" w:lineRule="auto"/>
        <w:rPr>
          <w:rFonts w:ascii="Arial" w:hAnsi="Arial" w:cs="Arial"/>
          <w:sz w:val="24"/>
          <w:szCs w:val="24"/>
          <w:shd w:val="clear" w:color="auto" w:fill="FFFFFF"/>
        </w:rPr>
      </w:pPr>
      <w:r w:rsidRPr="00673686">
        <w:rPr>
          <w:rFonts w:ascii="Arial" w:hAnsi="Arial" w:cs="Arial"/>
          <w:sz w:val="24"/>
          <w:szCs w:val="24"/>
          <w:shd w:val="clear" w:color="auto" w:fill="FFFFFF"/>
        </w:rPr>
        <w:t xml:space="preserve">The following is an example calculation for </w:t>
      </w:r>
      <w:r w:rsidR="00D16321" w:rsidRPr="00673686">
        <w:rPr>
          <w:rFonts w:ascii="Arial" w:hAnsi="Arial" w:cs="Arial"/>
          <w:sz w:val="24"/>
          <w:szCs w:val="24"/>
          <w:shd w:val="clear" w:color="auto" w:fill="FFFFFF"/>
        </w:rPr>
        <w:t xml:space="preserve">a typical </w:t>
      </w:r>
      <w:r w:rsidRPr="00673686">
        <w:rPr>
          <w:rFonts w:ascii="Arial" w:hAnsi="Arial" w:cs="Arial"/>
          <w:sz w:val="24"/>
          <w:szCs w:val="24"/>
          <w:shd w:val="clear" w:color="auto" w:fill="FFFFFF"/>
        </w:rPr>
        <w:t>classroom</w:t>
      </w:r>
      <w:r w:rsidR="00D16321" w:rsidRPr="00673686">
        <w:rPr>
          <w:rFonts w:ascii="Arial" w:hAnsi="Arial" w:cs="Arial"/>
          <w:sz w:val="24"/>
          <w:szCs w:val="24"/>
          <w:shd w:val="clear" w:color="auto" w:fill="FFFFFF"/>
        </w:rPr>
        <w:t xml:space="preserve"> defined in CDPH IAQ’s modeling paper (i.e., with 27 occupants, floor area of 89.3 m</w:t>
      </w:r>
      <w:r w:rsidR="00D16321" w:rsidRPr="00673686">
        <w:rPr>
          <w:rFonts w:ascii="Arial" w:hAnsi="Arial" w:cs="Arial"/>
          <w:sz w:val="24"/>
          <w:szCs w:val="24"/>
          <w:shd w:val="clear" w:color="auto" w:fill="FFFFFF"/>
          <w:vertAlign w:val="superscript"/>
        </w:rPr>
        <w:t>2</w:t>
      </w:r>
      <w:r w:rsidR="00D16321" w:rsidRPr="00673686">
        <w:rPr>
          <w:rFonts w:ascii="Arial" w:hAnsi="Arial" w:cs="Arial"/>
          <w:sz w:val="24"/>
          <w:szCs w:val="24"/>
          <w:shd w:val="clear" w:color="auto" w:fill="FFFFFF"/>
        </w:rPr>
        <w:t xml:space="preserve">, </w:t>
      </w:r>
      <w:r w:rsidR="000353ED" w:rsidRPr="00673686">
        <w:rPr>
          <w:rFonts w:ascii="Arial" w:hAnsi="Arial" w:cs="Arial"/>
          <w:sz w:val="24"/>
          <w:szCs w:val="24"/>
          <w:shd w:val="clear" w:color="auto" w:fill="FFFFFF"/>
        </w:rPr>
        <w:t xml:space="preserve">and </w:t>
      </w:r>
      <w:r w:rsidR="00D16321" w:rsidRPr="00673686">
        <w:rPr>
          <w:rFonts w:ascii="Arial" w:hAnsi="Arial" w:cs="Arial"/>
          <w:sz w:val="24"/>
          <w:szCs w:val="24"/>
          <w:shd w:val="clear" w:color="auto" w:fill="FFFFFF"/>
        </w:rPr>
        <w:t xml:space="preserve">ceiling height of 3 m) [1]. Appendix 3 </w:t>
      </w:r>
      <w:r w:rsidR="008F4167" w:rsidRPr="00673686">
        <w:rPr>
          <w:rFonts w:ascii="Arial" w:hAnsi="Arial" w:cs="Arial"/>
          <w:sz w:val="24"/>
          <w:szCs w:val="24"/>
          <w:shd w:val="clear" w:color="auto" w:fill="FFFFFF"/>
        </w:rPr>
        <w:t>in</w:t>
      </w:r>
      <w:r w:rsidR="00D16321" w:rsidRPr="00673686">
        <w:rPr>
          <w:rFonts w:ascii="Arial" w:hAnsi="Arial" w:cs="Arial"/>
          <w:sz w:val="24"/>
          <w:szCs w:val="24"/>
          <w:shd w:val="clear" w:color="auto" w:fill="FFFFFF"/>
        </w:rPr>
        <w:t xml:space="preserve"> this paper </w:t>
      </w:r>
      <w:r w:rsidR="00D72EEE">
        <w:rPr>
          <w:rFonts w:ascii="Arial" w:hAnsi="Arial" w:cs="Arial"/>
          <w:sz w:val="24"/>
          <w:szCs w:val="24"/>
          <w:shd w:val="clear" w:color="auto" w:fill="FFFFFF"/>
        </w:rPr>
        <w:t xml:space="preserve">has </w:t>
      </w:r>
      <w:r w:rsidR="000353ED" w:rsidRPr="00673686">
        <w:rPr>
          <w:rFonts w:ascii="Arial" w:hAnsi="Arial" w:cs="Arial"/>
          <w:sz w:val="24"/>
          <w:szCs w:val="24"/>
          <w:shd w:val="clear" w:color="auto" w:fill="FFFFFF"/>
        </w:rPr>
        <w:t xml:space="preserve">an </w:t>
      </w:r>
      <w:r w:rsidR="00D16321" w:rsidRPr="00673686">
        <w:rPr>
          <w:rFonts w:ascii="Arial" w:hAnsi="Arial" w:cs="Arial"/>
          <w:sz w:val="24"/>
          <w:szCs w:val="24"/>
          <w:shd w:val="clear" w:color="auto" w:fill="FFFFFF"/>
        </w:rPr>
        <w:t>interactive spreadsheet</w:t>
      </w:r>
      <w:r w:rsidR="00A0600F" w:rsidRPr="00673686">
        <w:rPr>
          <w:rFonts w:ascii="Arial" w:hAnsi="Arial" w:cs="Arial"/>
          <w:sz w:val="24"/>
          <w:szCs w:val="24"/>
          <w:shd w:val="clear" w:color="auto" w:fill="FFFFFF"/>
        </w:rPr>
        <w:t xml:space="preserve"> that calculates </w:t>
      </w:r>
      <w:r w:rsidR="00A0600F" w:rsidRPr="00673686">
        <w:rPr>
          <w:rFonts w:ascii="Arial" w:hAnsi="Arial" w:cs="Arial"/>
          <w:color w:val="000000"/>
          <w:kern w:val="24"/>
          <w:sz w:val="24"/>
          <w:szCs w:val="24"/>
        </w:rPr>
        <w:t>ACH</w:t>
      </w:r>
      <w:r w:rsidR="00A0600F" w:rsidRPr="00673686">
        <w:rPr>
          <w:rFonts w:ascii="Arial" w:hAnsi="Arial" w:cs="Arial"/>
          <w:color w:val="000000"/>
          <w:kern w:val="24"/>
          <w:sz w:val="24"/>
          <w:szCs w:val="24"/>
          <w:vertAlign w:val="subscript"/>
        </w:rPr>
        <w:t>Total</w:t>
      </w:r>
      <w:r w:rsidR="00A0600F" w:rsidRPr="00673686">
        <w:rPr>
          <w:rFonts w:ascii="Arial" w:hAnsi="Arial" w:cs="Arial"/>
          <w:color w:val="000000"/>
          <w:kern w:val="24"/>
          <w:sz w:val="24"/>
          <w:szCs w:val="24"/>
        </w:rPr>
        <w:t>, from ACH</w:t>
      </w:r>
      <w:r w:rsidR="00A0600F" w:rsidRPr="00673686">
        <w:rPr>
          <w:rFonts w:ascii="Arial" w:hAnsi="Arial" w:cs="Arial"/>
          <w:color w:val="000000"/>
          <w:kern w:val="24"/>
          <w:sz w:val="24"/>
          <w:szCs w:val="24"/>
          <w:vertAlign w:val="subscript"/>
        </w:rPr>
        <w:t>OA</w:t>
      </w:r>
      <w:r w:rsidR="00A0600F" w:rsidRPr="00673686">
        <w:rPr>
          <w:rFonts w:ascii="Arial" w:hAnsi="Arial" w:cs="Arial"/>
          <w:color w:val="000000"/>
          <w:kern w:val="24"/>
          <w:sz w:val="24"/>
          <w:szCs w:val="24"/>
        </w:rPr>
        <w:t>, ACH</w:t>
      </w:r>
      <w:r w:rsidR="00A0600F" w:rsidRPr="00673686">
        <w:rPr>
          <w:rFonts w:ascii="Arial" w:hAnsi="Arial" w:cs="Arial"/>
          <w:color w:val="000000"/>
          <w:kern w:val="24"/>
          <w:sz w:val="24"/>
          <w:szCs w:val="24"/>
          <w:vertAlign w:val="subscript"/>
        </w:rPr>
        <w:t>HVAC-Filtration</w:t>
      </w:r>
      <w:r w:rsidR="00A0600F" w:rsidRPr="00673686">
        <w:rPr>
          <w:rFonts w:ascii="Arial" w:hAnsi="Arial" w:cs="Arial"/>
          <w:color w:val="000000"/>
          <w:kern w:val="24"/>
          <w:sz w:val="24"/>
          <w:szCs w:val="24"/>
        </w:rPr>
        <w:t>, and ACH</w:t>
      </w:r>
      <w:r w:rsidR="00A0600F" w:rsidRPr="00673686">
        <w:rPr>
          <w:rFonts w:ascii="Arial" w:hAnsi="Arial" w:cs="Arial"/>
          <w:color w:val="000000"/>
          <w:kern w:val="24"/>
          <w:sz w:val="24"/>
          <w:szCs w:val="24"/>
          <w:vertAlign w:val="subscript"/>
        </w:rPr>
        <w:t>PAC</w:t>
      </w:r>
      <w:r w:rsidR="00A0600F" w:rsidRPr="00673686">
        <w:rPr>
          <w:rFonts w:ascii="Arial" w:hAnsi="Arial" w:cs="Arial"/>
          <w:color w:val="000000"/>
          <w:kern w:val="24"/>
          <w:sz w:val="24"/>
          <w:szCs w:val="24"/>
        </w:rPr>
        <w:t>.</w:t>
      </w:r>
    </w:p>
    <w:p w14:paraId="2FE63C6C" w14:textId="13AFE667" w:rsidR="00074F79" w:rsidRPr="00673686" w:rsidRDefault="00A0600F" w:rsidP="00673686">
      <w:pPr>
        <w:spacing w:line="240" w:lineRule="auto"/>
        <w:rPr>
          <w:rFonts w:ascii="Arial" w:hAnsi="Arial" w:cs="Arial"/>
          <w:sz w:val="24"/>
          <w:szCs w:val="24"/>
          <w:shd w:val="clear" w:color="auto" w:fill="FFFFFF"/>
        </w:rPr>
      </w:pPr>
      <w:r w:rsidRPr="00673686">
        <w:rPr>
          <w:rFonts w:ascii="Arial" w:hAnsi="Arial" w:cs="Arial"/>
          <w:sz w:val="24"/>
          <w:szCs w:val="24"/>
          <w:shd w:val="clear" w:color="auto" w:fill="FFFFFF"/>
        </w:rPr>
        <w:t xml:space="preserve">For the </w:t>
      </w:r>
      <w:r w:rsidR="008F6121" w:rsidRPr="00673686">
        <w:rPr>
          <w:rFonts w:ascii="Arial" w:hAnsi="Arial" w:cs="Arial"/>
          <w:sz w:val="24"/>
          <w:szCs w:val="24"/>
          <w:shd w:val="clear" w:color="auto" w:fill="FFFFFF"/>
        </w:rPr>
        <w:t xml:space="preserve">defined </w:t>
      </w:r>
      <w:r w:rsidRPr="00673686">
        <w:rPr>
          <w:rFonts w:ascii="Arial" w:hAnsi="Arial" w:cs="Arial"/>
          <w:sz w:val="24"/>
          <w:szCs w:val="24"/>
          <w:shd w:val="clear" w:color="auto" w:fill="FFFFFF"/>
        </w:rPr>
        <w:t xml:space="preserve">reference case (i.e., </w:t>
      </w:r>
      <w:r w:rsidR="00074F79" w:rsidRPr="00673686">
        <w:rPr>
          <w:rFonts w:ascii="Arial" w:hAnsi="Arial" w:cs="Arial"/>
          <w:sz w:val="24"/>
          <w:szCs w:val="24"/>
          <w:shd w:val="clear" w:color="auto" w:fill="FFFFFF"/>
        </w:rPr>
        <w:t xml:space="preserve">with </w:t>
      </w:r>
      <w:r w:rsidR="004B378A" w:rsidRPr="00673686">
        <w:rPr>
          <w:rFonts w:ascii="Arial" w:hAnsi="Arial" w:cs="Arial"/>
          <w:sz w:val="24"/>
          <w:szCs w:val="24"/>
          <w:shd w:val="clear" w:color="auto" w:fill="FFFFFF"/>
        </w:rPr>
        <w:t xml:space="preserve">the </w:t>
      </w:r>
      <w:r w:rsidR="00074F79" w:rsidRPr="00673686">
        <w:rPr>
          <w:rFonts w:ascii="Arial" w:hAnsi="Arial" w:cs="Arial"/>
          <w:sz w:val="24"/>
          <w:szCs w:val="24"/>
          <w:shd w:val="clear" w:color="auto" w:fill="FFFFFF"/>
        </w:rPr>
        <w:t>code</w:t>
      </w:r>
      <w:r w:rsidR="00E27C7E" w:rsidRPr="00673686">
        <w:rPr>
          <w:rFonts w:ascii="Arial" w:hAnsi="Arial" w:cs="Arial"/>
          <w:sz w:val="24"/>
          <w:szCs w:val="24"/>
          <w:shd w:val="clear" w:color="auto" w:fill="FFFFFF"/>
        </w:rPr>
        <w:t>-</w:t>
      </w:r>
      <w:r w:rsidR="00074F79" w:rsidRPr="00673686">
        <w:rPr>
          <w:rFonts w:ascii="Arial" w:hAnsi="Arial" w:cs="Arial"/>
          <w:sz w:val="24"/>
          <w:szCs w:val="24"/>
          <w:shd w:val="clear" w:color="auto" w:fill="FFFFFF"/>
        </w:rPr>
        <w:t xml:space="preserve">required minimum outdoor air </w:t>
      </w:r>
      <w:r w:rsidR="0022643D" w:rsidRPr="00673686">
        <w:rPr>
          <w:rFonts w:ascii="Arial" w:hAnsi="Arial" w:cs="Arial"/>
          <w:sz w:val="24"/>
          <w:szCs w:val="24"/>
          <w:shd w:val="clear" w:color="auto" w:fill="FFFFFF"/>
        </w:rPr>
        <w:t>VR</w:t>
      </w:r>
      <w:r w:rsidR="00074F79" w:rsidRPr="00673686">
        <w:rPr>
          <w:rFonts w:ascii="Arial" w:hAnsi="Arial" w:cs="Arial"/>
          <w:sz w:val="24"/>
          <w:szCs w:val="24"/>
          <w:shd w:val="clear" w:color="auto" w:fill="FFFFFF"/>
        </w:rPr>
        <w:t xml:space="preserve">, </w:t>
      </w:r>
      <w:r w:rsidR="004B378A" w:rsidRPr="00673686">
        <w:rPr>
          <w:rFonts w:ascii="Arial" w:hAnsi="Arial" w:cs="Arial"/>
          <w:sz w:val="24"/>
          <w:szCs w:val="24"/>
          <w:shd w:val="clear" w:color="auto" w:fill="FFFFFF"/>
        </w:rPr>
        <w:t xml:space="preserve">a </w:t>
      </w:r>
      <w:r w:rsidR="00074F79" w:rsidRPr="00673686">
        <w:rPr>
          <w:rFonts w:ascii="Arial" w:hAnsi="Arial" w:cs="Arial"/>
          <w:sz w:val="24"/>
          <w:szCs w:val="24"/>
          <w:shd w:val="clear" w:color="auto" w:fill="FFFFFF"/>
        </w:rPr>
        <w:t>MERV 8 filter, 6 ACH of supply air, and no PACs</w:t>
      </w:r>
      <w:r w:rsidR="00AA7E06">
        <w:rPr>
          <w:rFonts w:ascii="Arial" w:hAnsi="Arial" w:cs="Arial"/>
          <w:sz w:val="24"/>
          <w:szCs w:val="24"/>
          <w:shd w:val="clear" w:color="auto" w:fill="FFFFFF"/>
        </w:rPr>
        <w:t>)</w:t>
      </w:r>
      <w:r w:rsidR="008B0F40" w:rsidRPr="00673686">
        <w:rPr>
          <w:rFonts w:ascii="Arial" w:hAnsi="Arial" w:cs="Arial"/>
          <w:sz w:val="24"/>
          <w:szCs w:val="24"/>
          <w:shd w:val="clear" w:color="auto" w:fill="FFFFFF"/>
        </w:rPr>
        <w:t xml:space="preserve"> [1]</w:t>
      </w:r>
      <w:r w:rsidRPr="00673686">
        <w:rPr>
          <w:rFonts w:ascii="Arial" w:hAnsi="Arial" w:cs="Arial"/>
          <w:sz w:val="24"/>
          <w:szCs w:val="24"/>
          <w:shd w:val="clear" w:color="auto" w:fill="FFFFFF"/>
        </w:rPr>
        <w:t xml:space="preserve">, the calculated total ACH for removing virus-containing particles is 4.14 </w:t>
      </w:r>
      <w:r w:rsidR="00433517" w:rsidRPr="00673686">
        <w:rPr>
          <w:rFonts w:ascii="Arial" w:hAnsi="Arial" w:cs="Arial"/>
          <w:sz w:val="24"/>
          <w:szCs w:val="24"/>
          <w:shd w:val="clear" w:color="auto" w:fill="FFFFFF"/>
        </w:rPr>
        <w:t xml:space="preserve">ACH </w:t>
      </w:r>
      <w:r w:rsidRPr="00673686">
        <w:rPr>
          <w:rFonts w:ascii="Arial" w:hAnsi="Arial" w:cs="Arial"/>
          <w:sz w:val="24"/>
          <w:szCs w:val="24"/>
          <w:shd w:val="clear" w:color="auto" w:fill="FFFFFF"/>
        </w:rPr>
        <w:t>(</w:t>
      </w:r>
      <w:r w:rsidR="00E27C7E" w:rsidRPr="00673686">
        <w:rPr>
          <w:rFonts w:ascii="Arial" w:hAnsi="Arial" w:cs="Arial"/>
          <w:sz w:val="24"/>
          <w:szCs w:val="24"/>
          <w:shd w:val="clear" w:color="auto" w:fill="FFFFFF"/>
        </w:rPr>
        <w:t>under</w:t>
      </w:r>
      <w:r w:rsidRPr="00673686">
        <w:rPr>
          <w:rFonts w:ascii="Arial" w:hAnsi="Arial" w:cs="Arial"/>
          <w:sz w:val="24"/>
          <w:szCs w:val="24"/>
          <w:shd w:val="clear" w:color="auto" w:fill="FFFFFF"/>
        </w:rPr>
        <w:t xml:space="preserve"> the given model assumptions and limitations):</w:t>
      </w:r>
    </w:p>
    <w:p w14:paraId="0EE3C8C3" w14:textId="1D548B2F" w:rsidR="00A0600F" w:rsidRPr="00673686" w:rsidRDefault="00A0600F" w:rsidP="00673686">
      <w:pPr>
        <w:spacing w:line="240" w:lineRule="auto"/>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OA</w:t>
      </w:r>
      <w:r w:rsidRPr="00673686">
        <w:rPr>
          <w:rFonts w:ascii="Arial" w:hAnsi="Arial" w:cs="Arial"/>
          <w:color w:val="000000"/>
          <w:kern w:val="24"/>
          <w:sz w:val="24"/>
          <w:szCs w:val="24"/>
        </w:rPr>
        <w:t xml:space="preserve"> = 2.54 ACH (</w:t>
      </w:r>
      <w:r w:rsidR="00EE7BB3" w:rsidRPr="00673686">
        <w:rPr>
          <w:rFonts w:ascii="Arial" w:hAnsi="Arial" w:cs="Arial"/>
          <w:color w:val="000000"/>
          <w:kern w:val="24"/>
          <w:sz w:val="24"/>
          <w:szCs w:val="24"/>
        </w:rPr>
        <w:t xml:space="preserve">outdoor ventilation airflow rate </w:t>
      </w:r>
      <w:r w:rsidR="004260C9" w:rsidRPr="00673686">
        <w:rPr>
          <w:rFonts w:ascii="Arial" w:hAnsi="Arial" w:cs="Arial"/>
          <w:color w:val="000000"/>
          <w:kern w:val="24"/>
          <w:sz w:val="24"/>
          <w:szCs w:val="24"/>
        </w:rPr>
        <w:t>=</w:t>
      </w:r>
      <w:r w:rsidR="00EE7BB3" w:rsidRPr="00673686">
        <w:rPr>
          <w:rFonts w:ascii="Arial" w:hAnsi="Arial" w:cs="Arial"/>
          <w:color w:val="000000"/>
          <w:kern w:val="24"/>
          <w:sz w:val="24"/>
          <w:szCs w:val="24"/>
        </w:rPr>
        <w:t xml:space="preserve"> </w:t>
      </w:r>
      <w:r w:rsidR="003A3AD2" w:rsidRPr="00673686">
        <w:rPr>
          <w:rFonts w:ascii="Arial" w:hAnsi="Arial" w:cs="Arial"/>
          <w:color w:val="000000"/>
          <w:kern w:val="24"/>
          <w:sz w:val="24"/>
          <w:szCs w:val="24"/>
        </w:rPr>
        <w:t xml:space="preserve">27 occupants </w:t>
      </w:r>
      <w:r w:rsidR="004B378A" w:rsidRPr="00673686">
        <w:rPr>
          <w:rFonts w:ascii="Arial" w:hAnsi="Arial" w:cs="Arial"/>
          <w:color w:val="000000"/>
          <w:kern w:val="24"/>
          <w:sz w:val="24"/>
          <w:szCs w:val="24"/>
        </w:rPr>
        <w:sym w:font="Symbol" w:char="F0B4"/>
      </w:r>
      <w:r w:rsidR="003A3AD2" w:rsidRPr="00673686">
        <w:rPr>
          <w:rFonts w:ascii="Arial" w:hAnsi="Arial" w:cs="Arial"/>
          <w:color w:val="000000"/>
          <w:kern w:val="24"/>
          <w:sz w:val="24"/>
          <w:szCs w:val="24"/>
        </w:rPr>
        <w:t xml:space="preserve"> 7 L/s-occupant or </w:t>
      </w:r>
      <w:r w:rsidRPr="00673686">
        <w:rPr>
          <w:rFonts w:ascii="Arial" w:hAnsi="Arial" w:cs="Arial"/>
          <w:color w:val="000000"/>
          <w:kern w:val="24"/>
          <w:sz w:val="24"/>
          <w:szCs w:val="24"/>
        </w:rPr>
        <w:t xml:space="preserve">15 cfm/occupant = </w:t>
      </w:r>
      <w:r w:rsidR="003A3AD2" w:rsidRPr="00673686">
        <w:rPr>
          <w:rFonts w:ascii="Arial" w:hAnsi="Arial" w:cs="Arial"/>
          <w:color w:val="000000"/>
          <w:kern w:val="24"/>
          <w:sz w:val="24"/>
          <w:szCs w:val="24"/>
        </w:rPr>
        <w:t>680 m</w:t>
      </w:r>
      <w:r w:rsidR="003A3AD2" w:rsidRPr="00673686">
        <w:rPr>
          <w:rFonts w:ascii="Arial" w:hAnsi="Arial" w:cs="Arial"/>
          <w:color w:val="000000"/>
          <w:kern w:val="24"/>
          <w:sz w:val="24"/>
          <w:szCs w:val="24"/>
          <w:vertAlign w:val="superscript"/>
        </w:rPr>
        <w:t>3</w:t>
      </w:r>
      <w:r w:rsidR="003A3AD2" w:rsidRPr="00673686">
        <w:rPr>
          <w:rFonts w:ascii="Arial" w:hAnsi="Arial" w:cs="Arial"/>
          <w:color w:val="000000"/>
          <w:kern w:val="24"/>
          <w:sz w:val="24"/>
          <w:szCs w:val="24"/>
        </w:rPr>
        <w:t xml:space="preserve">/h or </w:t>
      </w:r>
      <w:r w:rsidRPr="00673686">
        <w:rPr>
          <w:rFonts w:ascii="Arial" w:hAnsi="Arial" w:cs="Arial"/>
          <w:color w:val="000000"/>
          <w:kern w:val="24"/>
          <w:sz w:val="24"/>
          <w:szCs w:val="24"/>
        </w:rPr>
        <w:t>405 cfm)</w:t>
      </w:r>
    </w:p>
    <w:p w14:paraId="44466B55" w14:textId="77777777" w:rsidR="00A0600F" w:rsidRPr="00673686" w:rsidRDefault="00A0600F" w:rsidP="00673686">
      <w:pPr>
        <w:spacing w:line="240" w:lineRule="auto"/>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 xml:space="preserve">HVAC-Filtration </w:t>
      </w:r>
      <w:r w:rsidRPr="00673686">
        <w:rPr>
          <w:rFonts w:ascii="Arial" w:hAnsi="Arial" w:cs="Arial"/>
          <w:color w:val="000000"/>
          <w:kern w:val="24"/>
          <w:sz w:val="24"/>
          <w:szCs w:val="24"/>
        </w:rPr>
        <w:t>= 1.60 ACH (MERV 8 removal of SARS-CoV-2 particles)</w:t>
      </w:r>
    </w:p>
    <w:p w14:paraId="2DC73C98" w14:textId="77777777" w:rsidR="00A0600F" w:rsidRPr="00673686" w:rsidRDefault="00A0600F" w:rsidP="00673686">
      <w:pPr>
        <w:spacing w:line="240" w:lineRule="auto"/>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PAC</w:t>
      </w:r>
      <w:r w:rsidRPr="00673686">
        <w:rPr>
          <w:rFonts w:ascii="Arial" w:hAnsi="Arial" w:cs="Arial"/>
          <w:color w:val="000000"/>
          <w:kern w:val="24"/>
          <w:sz w:val="24"/>
          <w:szCs w:val="24"/>
        </w:rPr>
        <w:t xml:space="preserve"> = 0 ACH</w:t>
      </w:r>
    </w:p>
    <w:p w14:paraId="0B30E630" w14:textId="77777777" w:rsidR="00A0600F" w:rsidRPr="00673686" w:rsidRDefault="00A0600F" w:rsidP="00673686">
      <w:pPr>
        <w:spacing w:line="240" w:lineRule="auto"/>
        <w:rPr>
          <w:rFonts w:ascii="Arial" w:hAnsi="Arial" w:cs="Arial"/>
          <w:color w:val="000000"/>
          <w:kern w:val="24"/>
          <w:sz w:val="24"/>
          <w:szCs w:val="24"/>
        </w:rPr>
      </w:pPr>
      <w:r w:rsidRPr="00673686">
        <w:rPr>
          <w:rFonts w:ascii="Arial" w:hAnsi="Arial" w:cs="Arial"/>
          <w:color w:val="000000"/>
          <w:kern w:val="24"/>
          <w:sz w:val="24"/>
          <w:szCs w:val="24"/>
        </w:rPr>
        <w:t>ACH</w:t>
      </w:r>
      <w:r w:rsidRPr="00673686">
        <w:rPr>
          <w:rFonts w:ascii="Arial" w:hAnsi="Arial" w:cs="Arial"/>
          <w:color w:val="000000"/>
          <w:kern w:val="24"/>
          <w:sz w:val="24"/>
          <w:szCs w:val="24"/>
          <w:vertAlign w:val="subscript"/>
        </w:rPr>
        <w:t>Total</w:t>
      </w:r>
      <w:r w:rsidRPr="00673686">
        <w:rPr>
          <w:rFonts w:ascii="Arial" w:hAnsi="Arial" w:cs="Arial"/>
          <w:color w:val="000000"/>
          <w:kern w:val="24"/>
          <w:sz w:val="24"/>
          <w:szCs w:val="24"/>
        </w:rPr>
        <w:t xml:space="preserve"> = 2.54 +1.60 + 0 = 4.14 ACH</w:t>
      </w:r>
    </w:p>
    <w:p w14:paraId="441665D0" w14:textId="7C2ED0D9" w:rsidR="00AB6C05" w:rsidRDefault="00074F79" w:rsidP="00673686">
      <w:pPr>
        <w:spacing w:line="240" w:lineRule="auto"/>
        <w:rPr>
          <w:rFonts w:ascii="Arial" w:hAnsi="Arial" w:cs="Arial"/>
          <w:sz w:val="24"/>
          <w:szCs w:val="24"/>
          <w:shd w:val="clear" w:color="auto" w:fill="FFFFFF"/>
        </w:rPr>
      </w:pPr>
      <w:bookmarkStart w:id="23" w:name="_Hlk58929779"/>
      <w:r w:rsidRPr="00673686">
        <w:rPr>
          <w:rFonts w:ascii="Arial" w:hAnsi="Arial" w:cs="Arial"/>
          <w:sz w:val="24"/>
          <w:szCs w:val="24"/>
          <w:shd w:val="clear" w:color="auto" w:fill="FFFFFF"/>
        </w:rPr>
        <w:t>Thus, to achieve a</w:t>
      </w:r>
      <w:r w:rsidR="00433517" w:rsidRPr="00673686">
        <w:rPr>
          <w:rFonts w:ascii="Arial" w:hAnsi="Arial" w:cs="Arial"/>
          <w:sz w:val="24"/>
          <w:szCs w:val="24"/>
          <w:shd w:val="clear" w:color="auto" w:fill="FFFFFF"/>
        </w:rPr>
        <w:t xml:space="preserve"> minimum</w:t>
      </w:r>
      <w:r w:rsidRPr="00673686">
        <w:rPr>
          <w:rFonts w:ascii="Arial" w:hAnsi="Arial" w:cs="Arial"/>
          <w:sz w:val="24"/>
          <w:szCs w:val="24"/>
          <w:shd w:val="clear" w:color="auto" w:fill="FFFFFF"/>
        </w:rPr>
        <w:t xml:space="preserve"> </w:t>
      </w:r>
      <w:bookmarkEnd w:id="23"/>
      <w:r w:rsidRPr="00673686">
        <w:rPr>
          <w:rFonts w:ascii="Arial" w:hAnsi="Arial" w:cs="Arial"/>
          <w:sz w:val="24"/>
          <w:szCs w:val="24"/>
          <w:shd w:val="clear" w:color="auto" w:fill="FFFFFF"/>
        </w:rPr>
        <w:t>ACH</w:t>
      </w:r>
      <w:r w:rsidRPr="00673686">
        <w:rPr>
          <w:rFonts w:ascii="Arial" w:hAnsi="Arial" w:cs="Arial"/>
          <w:sz w:val="24"/>
          <w:szCs w:val="24"/>
          <w:shd w:val="clear" w:color="auto" w:fill="FFFFFF"/>
          <w:vertAlign w:val="subscript"/>
        </w:rPr>
        <w:t>Total</w:t>
      </w:r>
      <w:r w:rsidRPr="00673686">
        <w:rPr>
          <w:rFonts w:ascii="Arial" w:hAnsi="Arial" w:cs="Arial"/>
          <w:sz w:val="24"/>
          <w:szCs w:val="24"/>
          <w:shd w:val="clear" w:color="auto" w:fill="FFFFFF"/>
        </w:rPr>
        <w:t xml:space="preserve"> of 6 ACH</w:t>
      </w:r>
      <w:r w:rsidR="00433517" w:rsidRPr="00673686">
        <w:rPr>
          <w:rFonts w:ascii="Arial" w:hAnsi="Arial" w:cs="Arial"/>
          <w:sz w:val="24"/>
          <w:szCs w:val="24"/>
          <w:shd w:val="clear" w:color="auto" w:fill="FFFFFF"/>
        </w:rPr>
        <w:t xml:space="preserve"> for this classroom scenario,</w:t>
      </w:r>
      <w:r w:rsidRPr="00673686">
        <w:rPr>
          <w:rFonts w:ascii="Arial" w:hAnsi="Arial" w:cs="Arial"/>
          <w:sz w:val="24"/>
          <w:szCs w:val="24"/>
          <w:shd w:val="clear" w:color="auto" w:fill="FFFFFF"/>
        </w:rPr>
        <w:t xml:space="preserve"> an additional 1.86 ACH, or </w:t>
      </w:r>
      <w:r w:rsidR="00433517" w:rsidRPr="00673686">
        <w:rPr>
          <w:rFonts w:ascii="Arial" w:hAnsi="Arial" w:cs="Arial"/>
          <w:sz w:val="24"/>
          <w:szCs w:val="24"/>
          <w:shd w:val="clear" w:color="auto" w:fill="FFFFFF"/>
        </w:rPr>
        <w:t xml:space="preserve">498 </w:t>
      </w:r>
      <w:r w:rsidR="00433517" w:rsidRPr="00673686">
        <w:rPr>
          <w:rFonts w:ascii="Arial" w:hAnsi="Arial" w:cs="Arial"/>
          <w:color w:val="000000"/>
          <w:kern w:val="24"/>
          <w:sz w:val="24"/>
          <w:szCs w:val="24"/>
        </w:rPr>
        <w:t>m</w:t>
      </w:r>
      <w:r w:rsidR="00433517" w:rsidRPr="00673686">
        <w:rPr>
          <w:rFonts w:ascii="Arial" w:hAnsi="Arial" w:cs="Arial"/>
          <w:color w:val="000000"/>
          <w:kern w:val="24"/>
          <w:sz w:val="24"/>
          <w:szCs w:val="24"/>
          <w:vertAlign w:val="superscript"/>
        </w:rPr>
        <w:t>3</w:t>
      </w:r>
      <w:r w:rsidR="00433517" w:rsidRPr="00673686">
        <w:rPr>
          <w:rFonts w:ascii="Arial" w:hAnsi="Arial" w:cs="Arial"/>
          <w:color w:val="000000"/>
          <w:kern w:val="24"/>
          <w:sz w:val="24"/>
          <w:szCs w:val="24"/>
        </w:rPr>
        <w:t xml:space="preserve">/h </w:t>
      </w:r>
      <w:r w:rsidR="00433517" w:rsidRPr="00673686">
        <w:rPr>
          <w:rFonts w:ascii="Arial" w:hAnsi="Arial" w:cs="Arial"/>
          <w:sz w:val="24"/>
          <w:szCs w:val="24"/>
          <w:shd w:val="clear" w:color="auto" w:fill="FFFFFF"/>
        </w:rPr>
        <w:t xml:space="preserve">(i.e., 1.86 ACH </w:t>
      </w:r>
      <w:r w:rsidR="009F1A6E" w:rsidRPr="00673686">
        <w:rPr>
          <w:rFonts w:ascii="Arial" w:hAnsi="Arial" w:cs="Arial"/>
          <w:color w:val="000000"/>
          <w:kern w:val="24"/>
          <w:sz w:val="24"/>
          <w:szCs w:val="24"/>
        </w:rPr>
        <w:sym w:font="Symbol" w:char="F0B4"/>
      </w:r>
      <w:r w:rsidR="00433517" w:rsidRPr="00673686">
        <w:rPr>
          <w:rFonts w:ascii="Arial" w:hAnsi="Arial" w:cs="Arial"/>
          <w:sz w:val="24"/>
          <w:szCs w:val="24"/>
          <w:shd w:val="clear" w:color="auto" w:fill="FFFFFF"/>
        </w:rPr>
        <w:t xml:space="preserve"> 89.3 m</w:t>
      </w:r>
      <w:r w:rsidR="00433517" w:rsidRPr="00673686">
        <w:rPr>
          <w:rFonts w:ascii="Arial" w:hAnsi="Arial" w:cs="Arial"/>
          <w:sz w:val="24"/>
          <w:szCs w:val="24"/>
          <w:shd w:val="clear" w:color="auto" w:fill="FFFFFF"/>
          <w:vertAlign w:val="superscript"/>
        </w:rPr>
        <w:t>2</w:t>
      </w:r>
      <w:r w:rsidR="00433517" w:rsidRPr="00673686">
        <w:rPr>
          <w:rFonts w:ascii="Arial" w:hAnsi="Arial" w:cs="Arial"/>
          <w:sz w:val="24"/>
          <w:szCs w:val="24"/>
          <w:shd w:val="clear" w:color="auto" w:fill="FFFFFF"/>
        </w:rPr>
        <w:t xml:space="preserve"> </w:t>
      </w:r>
      <w:r w:rsidR="009F1A6E" w:rsidRPr="00673686">
        <w:rPr>
          <w:rFonts w:ascii="Arial" w:hAnsi="Arial" w:cs="Arial"/>
          <w:color w:val="000000"/>
          <w:kern w:val="24"/>
          <w:sz w:val="24"/>
          <w:szCs w:val="24"/>
        </w:rPr>
        <w:sym w:font="Symbol" w:char="F0B4"/>
      </w:r>
      <w:r w:rsidR="00433517" w:rsidRPr="00673686">
        <w:rPr>
          <w:rFonts w:ascii="Arial" w:hAnsi="Arial" w:cs="Arial"/>
          <w:sz w:val="24"/>
          <w:szCs w:val="24"/>
          <w:shd w:val="clear" w:color="auto" w:fill="FFFFFF"/>
        </w:rPr>
        <w:t xml:space="preserve"> 3 m) </w:t>
      </w:r>
      <w:r w:rsidR="00433517" w:rsidRPr="00673686">
        <w:rPr>
          <w:rFonts w:ascii="Arial" w:hAnsi="Arial" w:cs="Arial"/>
          <w:color w:val="000000"/>
          <w:kern w:val="24"/>
          <w:sz w:val="24"/>
          <w:szCs w:val="24"/>
        </w:rPr>
        <w:t>or</w:t>
      </w:r>
      <w:r w:rsidR="00433517" w:rsidRPr="00673686">
        <w:rPr>
          <w:rFonts w:ascii="Arial" w:hAnsi="Arial" w:cs="Arial"/>
          <w:sz w:val="24"/>
          <w:szCs w:val="24"/>
          <w:shd w:val="clear" w:color="auto" w:fill="FFFFFF"/>
        </w:rPr>
        <w:t xml:space="preserve"> </w:t>
      </w:r>
      <w:r w:rsidRPr="00673686">
        <w:rPr>
          <w:rFonts w:ascii="Arial" w:hAnsi="Arial" w:cs="Arial"/>
          <w:sz w:val="24"/>
          <w:szCs w:val="24"/>
          <w:shd w:val="clear" w:color="auto" w:fill="FFFFFF"/>
        </w:rPr>
        <w:t>293 cfm</w:t>
      </w:r>
      <w:r w:rsidR="00433517" w:rsidRPr="00673686">
        <w:rPr>
          <w:rFonts w:ascii="Arial" w:hAnsi="Arial" w:cs="Arial"/>
          <w:sz w:val="24"/>
          <w:szCs w:val="24"/>
          <w:shd w:val="clear" w:color="auto" w:fill="FFFFFF"/>
        </w:rPr>
        <w:t>, is required</w:t>
      </w:r>
      <w:r w:rsidRPr="00673686">
        <w:rPr>
          <w:rFonts w:ascii="Arial" w:hAnsi="Arial" w:cs="Arial"/>
          <w:sz w:val="24"/>
          <w:szCs w:val="24"/>
          <w:shd w:val="clear" w:color="auto" w:fill="FFFFFF"/>
        </w:rPr>
        <w:t>. This additional removal of airborne particles can be provided by</w:t>
      </w:r>
      <w:r w:rsidR="0059248C">
        <w:rPr>
          <w:rFonts w:ascii="Arial" w:hAnsi="Arial" w:cs="Arial"/>
          <w:sz w:val="24"/>
          <w:szCs w:val="24"/>
          <w:shd w:val="clear" w:color="auto" w:fill="FFFFFF"/>
        </w:rPr>
        <w:t xml:space="preserve"> </w:t>
      </w:r>
      <w:r w:rsidR="00F16FB4" w:rsidRPr="00673686">
        <w:rPr>
          <w:rFonts w:ascii="Arial" w:hAnsi="Arial" w:cs="Arial"/>
          <w:sz w:val="24"/>
          <w:szCs w:val="24"/>
          <w:shd w:val="clear" w:color="auto" w:fill="FFFFFF"/>
        </w:rPr>
        <w:t xml:space="preserve">increasing the outdoor </w:t>
      </w:r>
      <w:r w:rsidR="003A3147">
        <w:rPr>
          <w:rFonts w:ascii="Arial" w:hAnsi="Arial" w:cs="Arial"/>
          <w:sz w:val="24"/>
          <w:szCs w:val="24"/>
          <w:shd w:val="clear" w:color="auto" w:fill="FFFFFF"/>
        </w:rPr>
        <w:t>ventilation air</w:t>
      </w:r>
      <w:r w:rsidR="00573C66">
        <w:rPr>
          <w:rFonts w:ascii="Arial" w:hAnsi="Arial" w:cs="Arial"/>
          <w:sz w:val="24"/>
          <w:szCs w:val="24"/>
          <w:shd w:val="clear" w:color="auto" w:fill="FFFFFF"/>
        </w:rPr>
        <w:t>f</w:t>
      </w:r>
      <w:r w:rsidR="003A3147">
        <w:rPr>
          <w:rFonts w:ascii="Arial" w:hAnsi="Arial" w:cs="Arial"/>
          <w:sz w:val="24"/>
          <w:szCs w:val="24"/>
          <w:shd w:val="clear" w:color="auto" w:fill="FFFFFF"/>
        </w:rPr>
        <w:t>low</w:t>
      </w:r>
      <w:r w:rsidR="00F16FB4" w:rsidRPr="00673686">
        <w:rPr>
          <w:rFonts w:ascii="Arial" w:hAnsi="Arial" w:cs="Arial"/>
          <w:sz w:val="24"/>
          <w:szCs w:val="24"/>
          <w:shd w:val="clear" w:color="auto" w:fill="FFFFFF"/>
        </w:rPr>
        <w:t xml:space="preserve"> rate</w:t>
      </w:r>
      <w:r w:rsidR="00026E88" w:rsidRPr="00673686">
        <w:rPr>
          <w:rFonts w:ascii="Arial" w:hAnsi="Arial" w:cs="Arial"/>
          <w:sz w:val="24"/>
          <w:szCs w:val="24"/>
          <w:shd w:val="clear" w:color="auto" w:fill="FFFFFF"/>
        </w:rPr>
        <w:t>,</w:t>
      </w:r>
      <w:r w:rsidRPr="00673686">
        <w:rPr>
          <w:rFonts w:ascii="Arial" w:hAnsi="Arial" w:cs="Arial"/>
          <w:sz w:val="24"/>
          <w:szCs w:val="24"/>
          <w:shd w:val="clear" w:color="auto" w:fill="FFFFFF"/>
        </w:rPr>
        <w:t xml:space="preserve"> </w:t>
      </w:r>
      <w:r w:rsidR="00026E88" w:rsidRPr="00673686">
        <w:rPr>
          <w:rFonts w:ascii="Arial" w:hAnsi="Arial" w:cs="Arial"/>
          <w:sz w:val="24"/>
          <w:szCs w:val="24"/>
          <w:shd w:val="clear" w:color="auto" w:fill="FFFFFF"/>
        </w:rPr>
        <w:t xml:space="preserve">improving the </w:t>
      </w:r>
      <w:r w:rsidR="00E27C7E" w:rsidRPr="00673686">
        <w:rPr>
          <w:rFonts w:ascii="Arial" w:hAnsi="Arial" w:cs="Arial"/>
          <w:sz w:val="24"/>
          <w:szCs w:val="24"/>
          <w:shd w:val="clear" w:color="auto" w:fill="FFFFFF"/>
        </w:rPr>
        <w:t xml:space="preserve">HVAC </w:t>
      </w:r>
      <w:r w:rsidRPr="00673686">
        <w:rPr>
          <w:rFonts w:ascii="Arial" w:hAnsi="Arial" w:cs="Arial"/>
          <w:sz w:val="24"/>
          <w:szCs w:val="24"/>
          <w:shd w:val="clear" w:color="auto" w:fill="FFFFFF"/>
        </w:rPr>
        <w:t>air filtration rat</w:t>
      </w:r>
      <w:r w:rsidR="00E27C7E" w:rsidRPr="00673686">
        <w:rPr>
          <w:rFonts w:ascii="Arial" w:hAnsi="Arial" w:cs="Arial"/>
          <w:sz w:val="24"/>
          <w:szCs w:val="24"/>
          <w:shd w:val="clear" w:color="auto" w:fill="FFFFFF"/>
        </w:rPr>
        <w:t>e</w:t>
      </w:r>
      <w:r w:rsidR="00026E88" w:rsidRPr="00673686">
        <w:rPr>
          <w:rFonts w:ascii="Arial" w:hAnsi="Arial" w:cs="Arial"/>
          <w:sz w:val="24"/>
          <w:szCs w:val="24"/>
          <w:shd w:val="clear" w:color="auto" w:fill="FFFFFF"/>
        </w:rPr>
        <w:t>,</w:t>
      </w:r>
      <w:r w:rsidRPr="00673686">
        <w:rPr>
          <w:rFonts w:ascii="Arial" w:hAnsi="Arial" w:cs="Arial"/>
          <w:sz w:val="24"/>
          <w:szCs w:val="24"/>
          <w:shd w:val="clear" w:color="auto" w:fill="FFFFFF"/>
        </w:rPr>
        <w:t xml:space="preserve"> </w:t>
      </w:r>
      <w:r w:rsidR="00E27C7E" w:rsidRPr="00673686">
        <w:rPr>
          <w:rFonts w:ascii="Arial" w:hAnsi="Arial" w:cs="Arial"/>
          <w:sz w:val="24"/>
          <w:szCs w:val="24"/>
          <w:shd w:val="clear" w:color="auto" w:fill="FFFFFF"/>
        </w:rPr>
        <w:t>or</w:t>
      </w:r>
      <w:r w:rsidR="00433517" w:rsidRPr="00673686">
        <w:rPr>
          <w:rFonts w:ascii="Arial" w:hAnsi="Arial" w:cs="Arial"/>
          <w:sz w:val="24"/>
          <w:szCs w:val="24"/>
          <w:shd w:val="clear" w:color="auto" w:fill="FFFFFF"/>
        </w:rPr>
        <w:t xml:space="preserve"> </w:t>
      </w:r>
      <w:r w:rsidR="00E27C7E" w:rsidRPr="00673686">
        <w:rPr>
          <w:rFonts w:ascii="Arial" w:hAnsi="Arial" w:cs="Arial"/>
          <w:sz w:val="24"/>
          <w:szCs w:val="24"/>
          <w:shd w:val="clear" w:color="auto" w:fill="FFFFFF"/>
        </w:rPr>
        <w:t>adding</w:t>
      </w:r>
      <w:r w:rsidRPr="00673686">
        <w:rPr>
          <w:rFonts w:ascii="Arial" w:hAnsi="Arial" w:cs="Arial"/>
          <w:sz w:val="24"/>
          <w:szCs w:val="24"/>
          <w:shd w:val="clear" w:color="auto" w:fill="FFFFFF"/>
        </w:rPr>
        <w:t xml:space="preserve"> PAC</w:t>
      </w:r>
      <w:r w:rsidR="00433517" w:rsidRPr="00673686">
        <w:rPr>
          <w:rFonts w:ascii="Arial" w:hAnsi="Arial" w:cs="Arial"/>
          <w:sz w:val="24"/>
          <w:szCs w:val="24"/>
          <w:shd w:val="clear" w:color="auto" w:fill="FFFFFF"/>
        </w:rPr>
        <w:t>s</w:t>
      </w:r>
      <w:r w:rsidRPr="00673686">
        <w:rPr>
          <w:rFonts w:ascii="Arial" w:hAnsi="Arial" w:cs="Arial"/>
          <w:sz w:val="24"/>
          <w:szCs w:val="24"/>
          <w:shd w:val="clear" w:color="auto" w:fill="FFFFFF"/>
        </w:rPr>
        <w:t xml:space="preserve"> </w:t>
      </w:r>
      <w:r w:rsidR="00433517" w:rsidRPr="00673686">
        <w:rPr>
          <w:rFonts w:ascii="Arial" w:hAnsi="Arial" w:cs="Arial"/>
          <w:sz w:val="24"/>
          <w:szCs w:val="24"/>
          <w:shd w:val="clear" w:color="auto" w:fill="FFFFFF"/>
        </w:rPr>
        <w:t xml:space="preserve">with total </w:t>
      </w:r>
      <w:r w:rsidRPr="00673686">
        <w:rPr>
          <w:rFonts w:ascii="Arial" w:hAnsi="Arial" w:cs="Arial"/>
          <w:sz w:val="24"/>
          <w:szCs w:val="24"/>
          <w:shd w:val="clear" w:color="auto" w:fill="FFFFFF"/>
        </w:rPr>
        <w:t>Clean Air Delivery Rate</w:t>
      </w:r>
      <w:r w:rsidR="00433517" w:rsidRPr="00673686">
        <w:rPr>
          <w:rFonts w:ascii="Arial" w:hAnsi="Arial" w:cs="Arial"/>
          <w:sz w:val="24"/>
          <w:szCs w:val="24"/>
          <w:shd w:val="clear" w:color="auto" w:fill="FFFFFF"/>
        </w:rPr>
        <w:t>s</w:t>
      </w:r>
      <w:r w:rsidRPr="00673686">
        <w:rPr>
          <w:rFonts w:ascii="Arial" w:hAnsi="Arial" w:cs="Arial"/>
          <w:sz w:val="24"/>
          <w:szCs w:val="24"/>
          <w:shd w:val="clear" w:color="auto" w:fill="FFFFFF"/>
        </w:rPr>
        <w:t xml:space="preserve"> (CADR</w:t>
      </w:r>
      <w:r w:rsidR="00433517" w:rsidRPr="00673686">
        <w:rPr>
          <w:rFonts w:ascii="Arial" w:hAnsi="Arial" w:cs="Arial"/>
          <w:sz w:val="24"/>
          <w:szCs w:val="24"/>
          <w:shd w:val="clear" w:color="auto" w:fill="FFFFFF"/>
        </w:rPr>
        <w:t>s</w:t>
      </w:r>
      <w:r w:rsidRPr="00673686">
        <w:rPr>
          <w:rFonts w:ascii="Arial" w:hAnsi="Arial" w:cs="Arial"/>
          <w:sz w:val="24"/>
          <w:szCs w:val="24"/>
          <w:shd w:val="clear" w:color="auto" w:fill="FFFFFF"/>
        </w:rPr>
        <w:t>)</w:t>
      </w:r>
      <w:r w:rsidR="0013546A">
        <w:rPr>
          <w:rFonts w:ascii="Arial" w:hAnsi="Arial" w:cs="Arial"/>
          <w:sz w:val="24"/>
          <w:szCs w:val="24"/>
          <w:shd w:val="clear" w:color="auto" w:fill="FFFFFF"/>
        </w:rPr>
        <w:t xml:space="preserve"> for “tobacco smoke”</w:t>
      </w:r>
      <w:r w:rsidRPr="00673686">
        <w:rPr>
          <w:rFonts w:ascii="Arial" w:hAnsi="Arial" w:cs="Arial"/>
          <w:sz w:val="24"/>
          <w:szCs w:val="24"/>
          <w:shd w:val="clear" w:color="auto" w:fill="FFFFFF"/>
        </w:rPr>
        <w:t xml:space="preserve"> </w:t>
      </w:r>
      <w:r w:rsidR="00433517" w:rsidRPr="00673686">
        <w:rPr>
          <w:rFonts w:ascii="Arial" w:hAnsi="Arial" w:cs="Arial"/>
          <w:sz w:val="24"/>
          <w:szCs w:val="24"/>
          <w:shd w:val="clear" w:color="auto" w:fill="FFFFFF"/>
        </w:rPr>
        <w:t>≥</w:t>
      </w:r>
      <w:r w:rsidRPr="00673686">
        <w:rPr>
          <w:rFonts w:ascii="Arial" w:hAnsi="Arial" w:cs="Arial"/>
          <w:sz w:val="24"/>
          <w:szCs w:val="24"/>
          <w:shd w:val="clear" w:color="auto" w:fill="FFFFFF"/>
        </w:rPr>
        <w:t xml:space="preserve"> </w:t>
      </w:r>
      <w:r w:rsidR="00026E88" w:rsidRPr="00673686">
        <w:rPr>
          <w:rFonts w:ascii="Arial" w:hAnsi="Arial" w:cs="Arial"/>
          <w:sz w:val="24"/>
          <w:szCs w:val="24"/>
          <w:shd w:val="clear" w:color="auto" w:fill="FFFFFF"/>
        </w:rPr>
        <w:t xml:space="preserve">498 </w:t>
      </w:r>
      <w:r w:rsidR="00026E88" w:rsidRPr="00673686">
        <w:rPr>
          <w:rFonts w:ascii="Arial" w:hAnsi="Arial" w:cs="Arial"/>
          <w:color w:val="000000"/>
          <w:kern w:val="24"/>
          <w:sz w:val="24"/>
          <w:szCs w:val="24"/>
        </w:rPr>
        <w:t>m</w:t>
      </w:r>
      <w:r w:rsidR="00026E88" w:rsidRPr="00673686">
        <w:rPr>
          <w:rFonts w:ascii="Arial" w:hAnsi="Arial" w:cs="Arial"/>
          <w:color w:val="000000"/>
          <w:kern w:val="24"/>
          <w:sz w:val="24"/>
          <w:szCs w:val="24"/>
          <w:vertAlign w:val="superscript"/>
        </w:rPr>
        <w:t>3</w:t>
      </w:r>
      <w:r w:rsidR="00026E88" w:rsidRPr="00673686">
        <w:rPr>
          <w:rFonts w:ascii="Arial" w:hAnsi="Arial" w:cs="Arial"/>
          <w:color w:val="000000"/>
          <w:kern w:val="24"/>
          <w:sz w:val="24"/>
          <w:szCs w:val="24"/>
        </w:rPr>
        <w:t xml:space="preserve">/h (or </w:t>
      </w:r>
      <w:r w:rsidRPr="00673686">
        <w:rPr>
          <w:rFonts w:ascii="Arial" w:hAnsi="Arial" w:cs="Arial"/>
          <w:sz w:val="24"/>
          <w:szCs w:val="24"/>
          <w:shd w:val="clear" w:color="auto" w:fill="FFFFFF"/>
        </w:rPr>
        <w:t>293 cfm</w:t>
      </w:r>
      <w:r w:rsidR="00026E88" w:rsidRPr="00673686">
        <w:rPr>
          <w:rFonts w:ascii="Arial" w:hAnsi="Arial" w:cs="Arial"/>
          <w:sz w:val="24"/>
          <w:szCs w:val="24"/>
          <w:shd w:val="clear" w:color="auto" w:fill="FFFFFF"/>
        </w:rPr>
        <w:t>)</w:t>
      </w:r>
      <w:r w:rsidRPr="00673686">
        <w:rPr>
          <w:rFonts w:ascii="Arial" w:hAnsi="Arial" w:cs="Arial"/>
          <w:sz w:val="24"/>
          <w:szCs w:val="24"/>
          <w:shd w:val="clear" w:color="auto" w:fill="FFFFFF"/>
        </w:rPr>
        <w:t>.</w:t>
      </w:r>
    </w:p>
    <w:p w14:paraId="06F1EB61" w14:textId="77777777" w:rsidR="007D261B" w:rsidRDefault="007D261B" w:rsidP="00AF2F8F">
      <w:pPr>
        <w:spacing w:line="240" w:lineRule="auto"/>
        <w:rPr>
          <w:rFonts w:ascii="Arial" w:hAnsi="Arial" w:cs="Arial"/>
          <w:b/>
          <w:color w:val="000000"/>
          <w:sz w:val="24"/>
          <w:szCs w:val="24"/>
          <w:shd w:val="clear" w:color="auto" w:fill="FFFFFF"/>
        </w:rPr>
      </w:pPr>
    </w:p>
    <w:p w14:paraId="01575819" w14:textId="1E8C49A4" w:rsidR="00B93505" w:rsidRPr="00673686" w:rsidRDefault="00B93505" w:rsidP="00AF2F8F">
      <w:pPr>
        <w:spacing w:line="240" w:lineRule="auto"/>
        <w:rPr>
          <w:rFonts w:ascii="Arial" w:hAnsi="Arial" w:cs="Arial"/>
          <w:b/>
          <w:color w:val="000000"/>
          <w:sz w:val="24"/>
          <w:szCs w:val="24"/>
          <w:shd w:val="clear" w:color="auto" w:fill="FFFFFF"/>
        </w:rPr>
      </w:pPr>
      <w:r w:rsidRPr="00673686">
        <w:rPr>
          <w:rFonts w:ascii="Arial" w:hAnsi="Arial" w:cs="Arial"/>
          <w:b/>
          <w:color w:val="000000"/>
          <w:sz w:val="24"/>
          <w:szCs w:val="24"/>
          <w:shd w:val="clear" w:color="auto" w:fill="FFFFFF"/>
        </w:rPr>
        <w:t>Acknowledgements</w:t>
      </w:r>
    </w:p>
    <w:p w14:paraId="578F2807" w14:textId="2977B400" w:rsidR="00C12A32" w:rsidRPr="00673686" w:rsidRDefault="00B93505" w:rsidP="00673686">
      <w:pPr>
        <w:spacing w:line="240" w:lineRule="auto"/>
        <w:rPr>
          <w:rFonts w:ascii="Arial" w:hAnsi="Arial" w:cs="Arial"/>
          <w:sz w:val="24"/>
          <w:szCs w:val="24"/>
        </w:rPr>
      </w:pPr>
      <w:r w:rsidRPr="00673686">
        <w:rPr>
          <w:rFonts w:ascii="Arial" w:hAnsi="Arial" w:cs="Arial"/>
          <w:sz w:val="24"/>
          <w:szCs w:val="24"/>
        </w:rPr>
        <w:t xml:space="preserve">The project </w:t>
      </w:r>
      <w:r w:rsidR="00E816C7" w:rsidRPr="00673686">
        <w:rPr>
          <w:rFonts w:ascii="Arial" w:hAnsi="Arial" w:cs="Arial"/>
          <w:sz w:val="24"/>
          <w:szCs w:val="24"/>
        </w:rPr>
        <w:t>wa</w:t>
      </w:r>
      <w:r w:rsidRPr="00673686">
        <w:rPr>
          <w:rFonts w:ascii="Arial" w:hAnsi="Arial" w:cs="Arial"/>
          <w:sz w:val="24"/>
          <w:szCs w:val="24"/>
        </w:rPr>
        <w:t>s fund</w:t>
      </w:r>
      <w:r w:rsidR="006B450E" w:rsidRPr="00673686">
        <w:rPr>
          <w:rFonts w:ascii="Arial" w:hAnsi="Arial" w:cs="Arial"/>
          <w:sz w:val="24"/>
          <w:szCs w:val="24"/>
        </w:rPr>
        <w:t>ed</w:t>
      </w:r>
      <w:r w:rsidRPr="00673686">
        <w:rPr>
          <w:rFonts w:ascii="Arial" w:hAnsi="Arial" w:cs="Arial"/>
          <w:sz w:val="24"/>
          <w:szCs w:val="24"/>
        </w:rPr>
        <w:t xml:space="preserve"> by </w:t>
      </w:r>
      <w:r w:rsidR="00F629CD" w:rsidRPr="00673686">
        <w:rPr>
          <w:rFonts w:ascii="Arial" w:hAnsi="Arial" w:cs="Arial"/>
          <w:sz w:val="24"/>
          <w:szCs w:val="24"/>
        </w:rPr>
        <w:t xml:space="preserve">the </w:t>
      </w:r>
      <w:r w:rsidR="00855F99">
        <w:rPr>
          <w:rFonts w:ascii="Arial" w:hAnsi="Arial" w:cs="Arial"/>
          <w:sz w:val="24"/>
          <w:szCs w:val="24"/>
        </w:rPr>
        <w:t xml:space="preserve">U.S. </w:t>
      </w:r>
      <w:r w:rsidR="00F629CD" w:rsidRPr="00673686">
        <w:rPr>
          <w:rFonts w:ascii="Arial" w:hAnsi="Arial" w:cs="Arial"/>
          <w:sz w:val="24"/>
          <w:szCs w:val="24"/>
        </w:rPr>
        <w:t>Centers for Disease Control and Prevention (</w:t>
      </w:r>
      <w:r w:rsidRPr="00673686">
        <w:rPr>
          <w:rFonts w:ascii="Arial" w:hAnsi="Arial" w:cs="Arial"/>
          <w:sz w:val="24"/>
          <w:szCs w:val="24"/>
        </w:rPr>
        <w:t>CDC</w:t>
      </w:r>
      <w:r w:rsidR="00F629CD" w:rsidRPr="00673686">
        <w:rPr>
          <w:rFonts w:ascii="Arial" w:hAnsi="Arial" w:cs="Arial"/>
          <w:sz w:val="24"/>
          <w:szCs w:val="24"/>
        </w:rPr>
        <w:t>)</w:t>
      </w:r>
      <w:r w:rsidRPr="00673686">
        <w:rPr>
          <w:rFonts w:ascii="Arial" w:hAnsi="Arial" w:cs="Arial"/>
          <w:sz w:val="24"/>
          <w:szCs w:val="24"/>
        </w:rPr>
        <w:t xml:space="preserve"> th</w:t>
      </w:r>
      <w:r w:rsidR="006B450E" w:rsidRPr="00673686">
        <w:rPr>
          <w:rFonts w:ascii="Arial" w:hAnsi="Arial" w:cs="Arial"/>
          <w:sz w:val="24"/>
          <w:szCs w:val="24"/>
        </w:rPr>
        <w:t>rough a COVID-19 Crisis Response Cooperative Agreement (Grant Number: 6</w:t>
      </w:r>
      <w:r w:rsidR="00E816C7" w:rsidRPr="00673686">
        <w:rPr>
          <w:rFonts w:ascii="Arial" w:hAnsi="Arial" w:cs="Arial"/>
          <w:sz w:val="24"/>
          <w:szCs w:val="24"/>
        </w:rPr>
        <w:t> </w:t>
      </w:r>
      <w:r w:rsidR="006B450E" w:rsidRPr="00673686">
        <w:rPr>
          <w:rFonts w:ascii="Arial" w:hAnsi="Arial" w:cs="Arial"/>
          <w:sz w:val="24"/>
          <w:szCs w:val="24"/>
        </w:rPr>
        <w:t xml:space="preserve">NU90TP922071-01-03). </w:t>
      </w:r>
      <w:r w:rsidRPr="00673686">
        <w:rPr>
          <w:rFonts w:ascii="Arial" w:hAnsi="Arial" w:cs="Arial"/>
          <w:sz w:val="24"/>
          <w:szCs w:val="24"/>
        </w:rPr>
        <w:t>We thank CDC</w:t>
      </w:r>
      <w:r w:rsidR="006B450E" w:rsidRPr="00673686">
        <w:rPr>
          <w:rFonts w:ascii="Arial" w:hAnsi="Arial" w:cs="Arial"/>
          <w:sz w:val="24"/>
          <w:szCs w:val="24"/>
        </w:rPr>
        <w:t xml:space="preserve"> for providing</w:t>
      </w:r>
      <w:r w:rsidRPr="00673686">
        <w:rPr>
          <w:rFonts w:ascii="Arial" w:hAnsi="Arial" w:cs="Arial"/>
          <w:sz w:val="24"/>
          <w:szCs w:val="24"/>
        </w:rPr>
        <w:t xml:space="preserve"> </w:t>
      </w:r>
      <w:r w:rsidR="006B450E" w:rsidRPr="00673686">
        <w:rPr>
          <w:rFonts w:ascii="Arial" w:hAnsi="Arial" w:cs="Arial"/>
          <w:sz w:val="24"/>
          <w:szCs w:val="24"/>
        </w:rPr>
        <w:t>th</w:t>
      </w:r>
      <w:r w:rsidR="00F629CD" w:rsidRPr="00673686">
        <w:rPr>
          <w:rFonts w:ascii="Arial" w:hAnsi="Arial" w:cs="Arial"/>
          <w:sz w:val="24"/>
          <w:szCs w:val="24"/>
        </w:rPr>
        <w:t>is</w:t>
      </w:r>
      <w:r w:rsidRPr="00673686">
        <w:rPr>
          <w:rFonts w:ascii="Arial" w:hAnsi="Arial" w:cs="Arial"/>
          <w:sz w:val="24"/>
          <w:szCs w:val="24"/>
        </w:rPr>
        <w:t xml:space="preserve"> support</w:t>
      </w:r>
      <w:r w:rsidR="006B450E" w:rsidRPr="00673686">
        <w:rPr>
          <w:rFonts w:ascii="Arial" w:hAnsi="Arial" w:cs="Arial"/>
          <w:sz w:val="24"/>
          <w:szCs w:val="24"/>
        </w:rPr>
        <w:t xml:space="preserve">. </w:t>
      </w:r>
    </w:p>
    <w:p w14:paraId="56536C78" w14:textId="77777777" w:rsidR="00C12A32" w:rsidRPr="00673686" w:rsidRDefault="00C12A32" w:rsidP="00673686">
      <w:pPr>
        <w:spacing w:line="240" w:lineRule="auto"/>
        <w:rPr>
          <w:rFonts w:ascii="Arial" w:hAnsi="Arial" w:cs="Arial"/>
          <w:sz w:val="24"/>
          <w:szCs w:val="24"/>
        </w:rPr>
      </w:pPr>
    </w:p>
    <w:p w14:paraId="6F601BFE" w14:textId="1864059B" w:rsidR="006617A4" w:rsidRPr="00673686" w:rsidRDefault="006617A4" w:rsidP="00673686">
      <w:pPr>
        <w:spacing w:line="240" w:lineRule="auto"/>
        <w:rPr>
          <w:rFonts w:ascii="Arial" w:hAnsi="Arial" w:cs="Arial"/>
          <w:sz w:val="24"/>
          <w:szCs w:val="24"/>
        </w:rPr>
      </w:pPr>
    </w:p>
    <w:p w14:paraId="5AC3CBF0" w14:textId="415B7609" w:rsidR="00076ED6" w:rsidRPr="00673686" w:rsidRDefault="00076ED6" w:rsidP="00673686">
      <w:pPr>
        <w:spacing w:line="240" w:lineRule="auto"/>
        <w:jc w:val="center"/>
        <w:rPr>
          <w:rFonts w:ascii="Arial" w:hAnsi="Arial" w:cs="Arial"/>
          <w:color w:val="000000"/>
          <w:kern w:val="24"/>
          <w:sz w:val="24"/>
          <w:szCs w:val="24"/>
        </w:rPr>
      </w:pPr>
    </w:p>
    <w:p w14:paraId="16F9E1BA" w14:textId="77777777" w:rsidR="00CE62C5" w:rsidRPr="00673686" w:rsidRDefault="00CE62C5" w:rsidP="00673686">
      <w:pPr>
        <w:spacing w:line="240" w:lineRule="auto"/>
        <w:rPr>
          <w:rFonts w:ascii="Arial" w:hAnsi="Arial" w:cs="Arial"/>
          <w:b/>
          <w:color w:val="000000"/>
          <w:sz w:val="24"/>
          <w:szCs w:val="24"/>
          <w:shd w:val="clear" w:color="auto" w:fill="FFFFFF"/>
        </w:rPr>
      </w:pPr>
      <w:r w:rsidRPr="00673686">
        <w:rPr>
          <w:rFonts w:ascii="Arial" w:hAnsi="Arial" w:cs="Arial"/>
          <w:b/>
          <w:color w:val="000000"/>
          <w:sz w:val="24"/>
          <w:szCs w:val="24"/>
          <w:shd w:val="clear" w:color="auto" w:fill="FFFFFF"/>
        </w:rPr>
        <w:br w:type="page"/>
      </w:r>
    </w:p>
    <w:p w14:paraId="18E01A65" w14:textId="2A979FF3" w:rsidR="003139F7" w:rsidRPr="00673686" w:rsidRDefault="006443CE" w:rsidP="00673686">
      <w:pPr>
        <w:spacing w:line="240" w:lineRule="auto"/>
        <w:rPr>
          <w:rFonts w:ascii="Arial" w:hAnsi="Arial" w:cs="Arial"/>
          <w:b/>
          <w:color w:val="000000"/>
          <w:sz w:val="24"/>
          <w:szCs w:val="24"/>
          <w:shd w:val="clear" w:color="auto" w:fill="FFFFFF"/>
        </w:rPr>
      </w:pPr>
      <w:r w:rsidRPr="00673686">
        <w:rPr>
          <w:rFonts w:ascii="Arial" w:hAnsi="Arial" w:cs="Arial"/>
          <w:b/>
          <w:color w:val="000000"/>
          <w:sz w:val="24"/>
          <w:szCs w:val="24"/>
          <w:shd w:val="clear" w:color="auto" w:fill="FFFFFF"/>
        </w:rPr>
        <w:lastRenderedPageBreak/>
        <w:t>References</w:t>
      </w:r>
    </w:p>
    <w:p w14:paraId="4BF84EFB" w14:textId="6677A4AD" w:rsidR="00DF4693" w:rsidRPr="00DF4693" w:rsidRDefault="003139F7" w:rsidP="00DF4693">
      <w:pPr>
        <w:pStyle w:val="EndNoteBibliography"/>
        <w:ind w:left="720" w:hanging="720"/>
      </w:pPr>
      <w:r w:rsidRPr="00490E4A">
        <w:rPr>
          <w:rFonts w:ascii="Arial" w:hAnsi="Arial" w:cs="Arial"/>
          <w:sz w:val="24"/>
          <w:szCs w:val="24"/>
        </w:rPr>
        <w:fldChar w:fldCharType="begin"/>
      </w:r>
      <w:r w:rsidRPr="00490E4A">
        <w:rPr>
          <w:rFonts w:ascii="Arial" w:hAnsi="Arial" w:cs="Arial"/>
          <w:sz w:val="24"/>
          <w:szCs w:val="24"/>
        </w:rPr>
        <w:instrText xml:space="preserve"> ADDIN EN.REFLIST </w:instrText>
      </w:r>
      <w:r w:rsidRPr="00490E4A">
        <w:rPr>
          <w:rFonts w:ascii="Arial" w:hAnsi="Arial" w:cs="Arial"/>
          <w:sz w:val="24"/>
          <w:szCs w:val="24"/>
        </w:rPr>
        <w:fldChar w:fldCharType="separate"/>
      </w:r>
      <w:r w:rsidR="00DF4693" w:rsidRPr="00DF4693">
        <w:t>1.</w:t>
      </w:r>
      <w:r w:rsidR="00DF4693" w:rsidRPr="00DF4693">
        <w:tab/>
        <w:t xml:space="preserve">CDPH, </w:t>
      </w:r>
      <w:r w:rsidR="00DF4693" w:rsidRPr="00DF4693">
        <w:rPr>
          <w:i/>
        </w:rPr>
        <w:t>The role of building ventilation and filtration in reducing risk of airborne viral transmission in schools, illustrated with SARS-CoV-2</w:t>
      </w:r>
      <w:r w:rsidR="00DF4693" w:rsidRPr="00DF4693">
        <w:t xml:space="preserve">. 2020: </w:t>
      </w:r>
      <w:hyperlink r:id="rId32" w:history="1">
        <w:r w:rsidR="00DF4693" w:rsidRPr="00DF4693">
          <w:rPr>
            <w:rStyle w:val="Hyperlink"/>
          </w:rPr>
          <w:t>https://www.cdph.ca.gov/Programs/CCDPHP/DEODC/EHLB/IAQ/CDPH%20Document%20Library/IAQ%20paper%20on%20school%20ventilation%20filtration%20viral%20transmission.pdf</w:t>
        </w:r>
      </w:hyperlink>
      <w:r w:rsidR="00DF4693" w:rsidRPr="00DF4693">
        <w:t>.</w:t>
      </w:r>
    </w:p>
    <w:p w14:paraId="2510BFE9" w14:textId="78B8F7E5" w:rsidR="00DF4693" w:rsidRPr="00DF4693" w:rsidRDefault="00DF4693" w:rsidP="00DF4693">
      <w:pPr>
        <w:pStyle w:val="EndNoteBibliography"/>
        <w:ind w:left="720" w:hanging="720"/>
      </w:pPr>
      <w:r w:rsidRPr="00DF4693">
        <w:t>2.</w:t>
      </w:r>
      <w:r w:rsidRPr="00DF4693">
        <w:tab/>
        <w:t xml:space="preserve">SFDPH. </w:t>
      </w:r>
      <w:r w:rsidRPr="00DF4693">
        <w:rPr>
          <w:i/>
        </w:rPr>
        <w:t>Interim Guidance: Ventilation During the COVID-19 Pandemic</w:t>
      </w:r>
      <w:r w:rsidRPr="00DF4693">
        <w:t xml:space="preserve">. 2020 20 October 2020; Available from: </w:t>
      </w:r>
      <w:hyperlink r:id="rId33" w:history="1">
        <w:r w:rsidRPr="00DF4693">
          <w:rPr>
            <w:rStyle w:val="Hyperlink"/>
          </w:rPr>
          <w:t>https://www.sfdph.org/dph/files/ig/COVID-19-Ventilation-Guidance.pdf</w:t>
        </w:r>
      </w:hyperlink>
      <w:r w:rsidRPr="00DF4693">
        <w:t>.</w:t>
      </w:r>
    </w:p>
    <w:p w14:paraId="2CA14FF0" w14:textId="23CB68C5" w:rsidR="00DF4693" w:rsidRPr="00DF4693" w:rsidRDefault="00DF4693" w:rsidP="00DF4693">
      <w:pPr>
        <w:pStyle w:val="EndNoteBibliography"/>
        <w:ind w:left="720" w:hanging="720"/>
      </w:pPr>
      <w:r w:rsidRPr="00DF4693">
        <w:t>3.</w:t>
      </w:r>
      <w:r w:rsidRPr="00DF4693">
        <w:tab/>
        <w:t xml:space="preserve">CDC. </w:t>
      </w:r>
      <w:r w:rsidRPr="00DF4693">
        <w:rPr>
          <w:i/>
        </w:rPr>
        <w:t>Ventilation in Buildings</w:t>
      </w:r>
      <w:r w:rsidRPr="00DF4693">
        <w:t xml:space="preserve">. 2020; Available from: </w:t>
      </w:r>
      <w:hyperlink r:id="rId34" w:history="1">
        <w:r w:rsidRPr="00DF4693">
          <w:rPr>
            <w:rStyle w:val="Hyperlink"/>
          </w:rPr>
          <w:t>https://www.cdc.gov/coronavirus/2019-ncov/community/ventilation.html</w:t>
        </w:r>
      </w:hyperlink>
      <w:r w:rsidRPr="00DF4693">
        <w:t>.</w:t>
      </w:r>
    </w:p>
    <w:p w14:paraId="70CD55D2" w14:textId="2E705DB3" w:rsidR="00DF4693" w:rsidRPr="00DF4693" w:rsidRDefault="00DF4693" w:rsidP="00DF4693">
      <w:pPr>
        <w:pStyle w:val="EndNoteBibliography"/>
        <w:ind w:left="720" w:hanging="720"/>
      </w:pPr>
      <w:r w:rsidRPr="00DF4693">
        <w:t>4.</w:t>
      </w:r>
      <w:r w:rsidRPr="00DF4693">
        <w:tab/>
        <w:t xml:space="preserve">CEC, </w:t>
      </w:r>
      <w:r w:rsidRPr="00DF4693">
        <w:rPr>
          <w:i/>
        </w:rPr>
        <w:t>2019 Building Energy Efficiency Standards</w:t>
      </w:r>
      <w:r w:rsidRPr="00DF4693">
        <w:t xml:space="preserve">. 2019, California Energy Commission: </w:t>
      </w:r>
      <w:hyperlink r:id="rId35" w:history="1">
        <w:r w:rsidRPr="00DF4693">
          <w:rPr>
            <w:rStyle w:val="Hyperlink"/>
          </w:rPr>
          <w:t>https://www.energy.ca.gov/programs-and-topics/programs/building-energy-efficiency-standards/2019-building-energy-efficiency</w:t>
        </w:r>
      </w:hyperlink>
      <w:r w:rsidRPr="00DF4693">
        <w:t>.</w:t>
      </w:r>
    </w:p>
    <w:p w14:paraId="288BA309" w14:textId="392830E9" w:rsidR="00DF4693" w:rsidRPr="00DF4693" w:rsidRDefault="00DF4693" w:rsidP="00DF4693">
      <w:pPr>
        <w:pStyle w:val="EndNoteBibliography"/>
        <w:ind w:left="720" w:hanging="720"/>
      </w:pPr>
      <w:r w:rsidRPr="00DF4693">
        <w:t>5.</w:t>
      </w:r>
      <w:r w:rsidRPr="00DF4693">
        <w:tab/>
        <w:t xml:space="preserve">CBSC, </w:t>
      </w:r>
      <w:r w:rsidRPr="00DF4693">
        <w:rPr>
          <w:i/>
        </w:rPr>
        <w:t>Building Standards Code, Part 4 - California Mechanical Code</w:t>
      </w:r>
      <w:r w:rsidRPr="00DF4693">
        <w:t xml:space="preserve">, in </w:t>
      </w:r>
      <w:r w:rsidRPr="00DF4693">
        <w:rPr>
          <w:i/>
        </w:rPr>
        <w:t>24</w:t>
      </w:r>
      <w:r w:rsidRPr="00DF4693">
        <w:t xml:space="preserve">. 2019, </w:t>
      </w:r>
      <w:hyperlink r:id="rId36" w:anchor="p=20" w:history="1">
        <w:r w:rsidRPr="00DF4693">
          <w:rPr>
            <w:rStyle w:val="Hyperlink"/>
          </w:rPr>
          <w:t>http://epubs.iapmo.org/2019/CMC/index.html#p=20</w:t>
        </w:r>
      </w:hyperlink>
      <w:r w:rsidRPr="00DF4693">
        <w:t>: California Code of Regulations.</w:t>
      </w:r>
    </w:p>
    <w:p w14:paraId="74FDDDD6" w14:textId="4115E515" w:rsidR="00DF4693" w:rsidRPr="00DF4693" w:rsidRDefault="00DF4693" w:rsidP="00DF4693">
      <w:pPr>
        <w:pStyle w:val="EndNoteBibliography"/>
        <w:ind w:left="720" w:hanging="720"/>
      </w:pPr>
      <w:r w:rsidRPr="00DF4693">
        <w:t>6.</w:t>
      </w:r>
      <w:r w:rsidRPr="00DF4693">
        <w:tab/>
        <w:t xml:space="preserve">SFDPH, </w:t>
      </w:r>
      <w:r w:rsidRPr="00DF4693">
        <w:rPr>
          <w:i/>
        </w:rPr>
        <w:t>FAQs: Portable Air Cleaners</w:t>
      </w:r>
      <w:r w:rsidRPr="00DF4693">
        <w:t xml:space="preserve">. 2020, San Francisco Department of Public Health: </w:t>
      </w:r>
      <w:hyperlink r:id="rId37" w:history="1">
        <w:r w:rsidRPr="00DF4693">
          <w:rPr>
            <w:rStyle w:val="Hyperlink"/>
          </w:rPr>
          <w:t>https://www.sfdph.org/dph/files/ig/FAQ-Portable-Air-Cleaners.pdf</w:t>
        </w:r>
      </w:hyperlink>
      <w:r w:rsidRPr="00DF4693">
        <w:t>.</w:t>
      </w:r>
    </w:p>
    <w:p w14:paraId="0A6DD29E" w14:textId="77D90E8B" w:rsidR="00DF4693" w:rsidRPr="00DF4693" w:rsidRDefault="00DF4693" w:rsidP="00DF4693">
      <w:pPr>
        <w:pStyle w:val="EndNoteBibliography"/>
        <w:ind w:left="720" w:hanging="720"/>
      </w:pPr>
      <w:r w:rsidRPr="00DF4693">
        <w:t>7.</w:t>
      </w:r>
      <w:r w:rsidRPr="00DF4693">
        <w:tab/>
        <w:t xml:space="preserve">ASHRAE. </w:t>
      </w:r>
      <w:r w:rsidRPr="00DF4693">
        <w:rPr>
          <w:i/>
        </w:rPr>
        <w:t>Reopening of Schools and Universities</w:t>
      </w:r>
      <w:r w:rsidRPr="00DF4693">
        <w:t xml:space="preserve">. 2020; Available from: </w:t>
      </w:r>
      <w:hyperlink r:id="rId38" w:history="1">
        <w:r w:rsidRPr="00DF4693">
          <w:rPr>
            <w:rStyle w:val="Hyperlink"/>
          </w:rPr>
          <w:t>https://www.ashrae.org/technical-resources/reopening-of-schools-and-universities</w:t>
        </w:r>
      </w:hyperlink>
      <w:r w:rsidRPr="00DF4693">
        <w:t>.</w:t>
      </w:r>
    </w:p>
    <w:p w14:paraId="08B4FD1B" w14:textId="5CD44814" w:rsidR="00DF4693" w:rsidRPr="00DF4693" w:rsidRDefault="00DF4693" w:rsidP="00DF4693">
      <w:pPr>
        <w:pStyle w:val="EndNoteBibliography"/>
        <w:ind w:left="720" w:hanging="720"/>
      </w:pPr>
      <w:r w:rsidRPr="00DF4693">
        <w:t>8.</w:t>
      </w:r>
      <w:r w:rsidRPr="00DF4693">
        <w:tab/>
        <w:t xml:space="preserve">CASH, </w:t>
      </w:r>
      <w:r w:rsidRPr="00DF4693">
        <w:rPr>
          <w:i/>
        </w:rPr>
        <w:t>Healthy Schools: Cleaning, Disinfecting, Healthy Air Quality, Scheduling and Social Distancing</w:t>
      </w:r>
      <w:r w:rsidRPr="00DF4693">
        <w:t xml:space="preserve">. 2020, Coalition for Adequate School Housing Maintenance Network: </w:t>
      </w:r>
      <w:hyperlink r:id="rId39" w:history="1">
        <w:r w:rsidRPr="00DF4693">
          <w:rPr>
            <w:rStyle w:val="Hyperlink"/>
          </w:rPr>
          <w:t>http://www.cashnet.org/wp-content/uploads/2020/06/0616020-CASH-CMN-Healthy-Schools-Resource.pdf</w:t>
        </w:r>
      </w:hyperlink>
      <w:r w:rsidRPr="00DF4693">
        <w:t>.</w:t>
      </w:r>
    </w:p>
    <w:p w14:paraId="224B82A3" w14:textId="0DD50032" w:rsidR="00DF4693" w:rsidRPr="00DF4693" w:rsidRDefault="00DF4693" w:rsidP="00DF4693">
      <w:pPr>
        <w:pStyle w:val="EndNoteBibliography"/>
        <w:ind w:left="720" w:hanging="720"/>
      </w:pPr>
      <w:r w:rsidRPr="00DF4693">
        <w:t>9.</w:t>
      </w:r>
      <w:r w:rsidRPr="00DF4693">
        <w:tab/>
        <w:t xml:space="preserve">HSPH. </w:t>
      </w:r>
      <w:r w:rsidRPr="00DF4693">
        <w:rPr>
          <w:i/>
        </w:rPr>
        <w:t>Five Step Guide to Checking Ventilation Rates in Classrooms</w:t>
      </w:r>
      <w:r w:rsidRPr="00DF4693">
        <w:t xml:space="preserve">. 2020; Available from: </w:t>
      </w:r>
      <w:hyperlink r:id="rId40" w:history="1">
        <w:r w:rsidRPr="00DF4693">
          <w:rPr>
            <w:rStyle w:val="Hyperlink"/>
          </w:rPr>
          <w:t>https://schools.forhealth.org/ventilation-guide/</w:t>
        </w:r>
      </w:hyperlink>
      <w:r w:rsidRPr="00DF4693">
        <w:t>.</w:t>
      </w:r>
    </w:p>
    <w:p w14:paraId="6632108E" w14:textId="77777777" w:rsidR="00DF4693" w:rsidRPr="00DF4693" w:rsidRDefault="00DF4693" w:rsidP="00DF4693">
      <w:pPr>
        <w:pStyle w:val="EndNoteBibliography"/>
        <w:ind w:left="720" w:hanging="720"/>
      </w:pPr>
      <w:r w:rsidRPr="00DF4693">
        <w:t>10.</w:t>
      </w:r>
      <w:r w:rsidRPr="00DF4693">
        <w:tab/>
        <w:t xml:space="preserve">Siegel, J.D., et al., </w:t>
      </w:r>
      <w:r w:rsidRPr="00DF4693">
        <w:rPr>
          <w:i/>
        </w:rPr>
        <w:t>Guideline for Isolation Precautions: Preventing Transmission of Infectious Agents in Health Care Settings.</w:t>
      </w:r>
      <w:r w:rsidRPr="00DF4693">
        <w:t xml:space="preserve"> Am J Infect Control, 2007. </w:t>
      </w:r>
      <w:r w:rsidRPr="00DF4693">
        <w:rPr>
          <w:b/>
        </w:rPr>
        <w:t>35</w:t>
      </w:r>
      <w:r w:rsidRPr="00DF4693">
        <w:t>(10 Suppl 2): p. S65-164.</w:t>
      </w:r>
    </w:p>
    <w:p w14:paraId="4C8FD7ED" w14:textId="4392799F" w:rsidR="00DF4693" w:rsidRPr="00DF4693" w:rsidRDefault="00DF4693" w:rsidP="00DF4693">
      <w:pPr>
        <w:pStyle w:val="EndNoteBibliography"/>
        <w:ind w:left="720" w:hanging="720"/>
      </w:pPr>
      <w:r w:rsidRPr="00DF4693">
        <w:t>11.</w:t>
      </w:r>
      <w:r w:rsidRPr="00DF4693">
        <w:tab/>
        <w:t xml:space="preserve">Siegel, J., et al. </w:t>
      </w:r>
      <w:r w:rsidRPr="00DF4693">
        <w:rPr>
          <w:i/>
        </w:rPr>
        <w:t>Guideline for Isolation Precautions: Preventing Transmission of Infectious Agents in Healthcare Settings</w:t>
      </w:r>
      <w:r w:rsidRPr="00DF4693">
        <w:t xml:space="preserve">. 2019 July 2019; Available from: </w:t>
      </w:r>
      <w:hyperlink r:id="rId41" w:history="1">
        <w:r w:rsidRPr="00DF4693">
          <w:rPr>
            <w:rStyle w:val="Hyperlink"/>
          </w:rPr>
          <w:t>https://www.cdc.gov/infectioncontrol/guidelines/isolation/index.html</w:t>
        </w:r>
      </w:hyperlink>
      <w:r w:rsidRPr="00DF4693">
        <w:t>.</w:t>
      </w:r>
    </w:p>
    <w:p w14:paraId="78A2E59D" w14:textId="683A5F8B" w:rsidR="00DF4693" w:rsidRPr="00DF4693" w:rsidRDefault="00DF4693" w:rsidP="00DF4693">
      <w:pPr>
        <w:pStyle w:val="EndNoteBibliography"/>
        <w:ind w:left="720" w:hanging="720"/>
      </w:pPr>
      <w:r w:rsidRPr="00DF4693">
        <w:t>12.</w:t>
      </w:r>
      <w:r w:rsidRPr="00DF4693">
        <w:tab/>
        <w:t xml:space="preserve">USEPA. </w:t>
      </w:r>
      <w:r w:rsidRPr="00DF4693">
        <w:rPr>
          <w:i/>
        </w:rPr>
        <w:t>Ventilation Checklist from Indoor Air Quality Tools for Schools</w:t>
      </w:r>
      <w:r w:rsidRPr="00DF4693">
        <w:t xml:space="preserve">. Available from: </w:t>
      </w:r>
      <w:hyperlink r:id="rId42" w:history="1">
        <w:r w:rsidRPr="00DF4693">
          <w:rPr>
            <w:rStyle w:val="Hyperlink"/>
          </w:rPr>
          <w:t>https://www.epa.gov/iaq-schools/ventilation-checklist-indoor-air-quality-tools-schools</w:t>
        </w:r>
      </w:hyperlink>
      <w:r w:rsidRPr="00DF4693">
        <w:t>.</w:t>
      </w:r>
    </w:p>
    <w:p w14:paraId="39504E6D" w14:textId="77777777" w:rsidR="00DF4693" w:rsidRPr="00DF4693" w:rsidRDefault="00DF4693" w:rsidP="00DF4693">
      <w:pPr>
        <w:pStyle w:val="EndNoteBibliography"/>
        <w:ind w:left="720" w:hanging="720"/>
      </w:pPr>
      <w:r w:rsidRPr="00DF4693">
        <w:t>13.</w:t>
      </w:r>
      <w:r w:rsidRPr="00DF4693">
        <w:tab/>
        <w:t xml:space="preserve">ANSI/AHAM, </w:t>
      </w:r>
      <w:r w:rsidRPr="00DF4693">
        <w:rPr>
          <w:i/>
        </w:rPr>
        <w:t>Method for Measuring Performance of Portable Household Electric Room Air Cleaners</w:t>
      </w:r>
      <w:r w:rsidRPr="00DF4693">
        <w:t>. 2015, Association of Home Appliance Manufacturers (AHAM): Washington, DC.</w:t>
      </w:r>
    </w:p>
    <w:p w14:paraId="1773363A" w14:textId="77777777" w:rsidR="00DF4693" w:rsidRPr="00DF4693" w:rsidRDefault="00DF4693" w:rsidP="00DF4693">
      <w:pPr>
        <w:pStyle w:val="EndNoteBibliography"/>
        <w:ind w:left="720" w:hanging="720"/>
      </w:pPr>
      <w:r w:rsidRPr="00DF4693">
        <w:t>14.</w:t>
      </w:r>
      <w:r w:rsidRPr="00DF4693">
        <w:tab/>
        <w:t xml:space="preserve">Liu, Y., et al., </w:t>
      </w:r>
      <w:r w:rsidRPr="00DF4693">
        <w:rPr>
          <w:i/>
        </w:rPr>
        <w:t>Aerodynamic analysis of SARS-CoV-2 in two Wuhan hospitals.</w:t>
      </w:r>
      <w:r w:rsidRPr="00DF4693">
        <w:t xml:space="preserve"> Nature, 2020.</w:t>
      </w:r>
    </w:p>
    <w:p w14:paraId="78AB29DE" w14:textId="77777777" w:rsidR="00DF4693" w:rsidRPr="00DF4693" w:rsidRDefault="00DF4693" w:rsidP="00DF4693">
      <w:pPr>
        <w:pStyle w:val="EndNoteBibliography"/>
        <w:ind w:left="720" w:hanging="720"/>
      </w:pPr>
      <w:r w:rsidRPr="00DF4693">
        <w:t>15.</w:t>
      </w:r>
      <w:r w:rsidRPr="00DF4693">
        <w:tab/>
        <w:t xml:space="preserve">ASHRAE, </w:t>
      </w:r>
      <w:r w:rsidRPr="00DF4693">
        <w:rPr>
          <w:i/>
        </w:rPr>
        <w:t>Method of Testing General Ventilation Air-Cleaning Devices for Removal Efficiency by Particle Size</w:t>
      </w:r>
      <w:r w:rsidRPr="00DF4693">
        <w:t xml:space="preserve">, in </w:t>
      </w:r>
      <w:r w:rsidRPr="00DF4693">
        <w:rPr>
          <w:i/>
        </w:rPr>
        <w:t>ANSI/ASHRAE Addendum b to ANSI/ASHRAE Standard 52.2-2007</w:t>
      </w:r>
      <w:r w:rsidRPr="00DF4693">
        <w:t>. 2008, American Society of Heating, Refrigerating, and Air-Conditioning Engineers: Atlanta, GA.</w:t>
      </w:r>
    </w:p>
    <w:p w14:paraId="0CBC365C" w14:textId="77777777" w:rsidR="00DF4693" w:rsidRPr="00DF4693" w:rsidRDefault="00DF4693" w:rsidP="00DF4693">
      <w:pPr>
        <w:pStyle w:val="EndNoteBibliography"/>
        <w:ind w:left="720" w:hanging="720"/>
      </w:pPr>
      <w:r w:rsidRPr="00DF4693">
        <w:t>16.</w:t>
      </w:r>
      <w:r w:rsidRPr="00DF4693">
        <w:tab/>
        <w:t xml:space="preserve">Jenkins, P.L., T.J. Phillips, and J. Waldman, </w:t>
      </w:r>
      <w:r w:rsidRPr="00DF4693">
        <w:rPr>
          <w:i/>
        </w:rPr>
        <w:t>Environmental Health Conditions in California's Portable Classroooms</w:t>
      </w:r>
      <w:r w:rsidRPr="00DF4693">
        <w:t>, A.R. Board, Editor. 2004.</w:t>
      </w:r>
    </w:p>
    <w:p w14:paraId="7B8A0F83" w14:textId="77777777" w:rsidR="00DF4693" w:rsidRPr="00DF4693" w:rsidRDefault="00DF4693" w:rsidP="00DF4693">
      <w:pPr>
        <w:pStyle w:val="EndNoteBibliography"/>
        <w:ind w:left="720" w:hanging="720"/>
      </w:pPr>
      <w:r w:rsidRPr="00DF4693">
        <w:lastRenderedPageBreak/>
        <w:t>17.</w:t>
      </w:r>
      <w:r w:rsidRPr="00DF4693">
        <w:tab/>
        <w:t xml:space="preserve">Chan, W.R., et al., </w:t>
      </w:r>
      <w:r w:rsidRPr="00DF4693">
        <w:rPr>
          <w:i/>
        </w:rPr>
        <w:t>Ventilation rates in California classrooms: Why many recent HVAC retrofits are not delivering sufficient ventilation.</w:t>
      </w:r>
      <w:r w:rsidRPr="00DF4693">
        <w:t xml:space="preserve"> Building and Environment, 2020. </w:t>
      </w:r>
      <w:r w:rsidRPr="00DF4693">
        <w:rPr>
          <w:b/>
        </w:rPr>
        <w:t>167</w:t>
      </w:r>
      <w:r w:rsidRPr="00DF4693">
        <w:t>: p. 106426.</w:t>
      </w:r>
    </w:p>
    <w:p w14:paraId="5AADE064" w14:textId="7D5B5E4E" w:rsidR="00DF4693" w:rsidRPr="00DF4693" w:rsidRDefault="00DF4693" w:rsidP="00DF4693">
      <w:pPr>
        <w:pStyle w:val="EndNoteBibliography"/>
        <w:ind w:left="720" w:hanging="720"/>
      </w:pPr>
      <w:r w:rsidRPr="00DF4693">
        <w:t>18.</w:t>
      </w:r>
      <w:r w:rsidRPr="00DF4693">
        <w:tab/>
        <w:t xml:space="preserve">Trane, </w:t>
      </w:r>
      <w:r w:rsidRPr="00DF4693">
        <w:rPr>
          <w:i/>
        </w:rPr>
        <w:t>Understanding Single-Zone VAV Systems</w:t>
      </w:r>
      <w:r w:rsidRPr="00DF4693">
        <w:t xml:space="preserve">, in </w:t>
      </w:r>
      <w:r w:rsidRPr="00DF4693">
        <w:rPr>
          <w:i/>
        </w:rPr>
        <w:t>Engineers Newsletter</w:t>
      </w:r>
      <w:r w:rsidRPr="00DF4693">
        <w:t xml:space="preserve">. 2013, Trane: </w:t>
      </w:r>
      <w:hyperlink r:id="rId43" w:history="1">
        <w:r w:rsidRPr="00DF4693">
          <w:rPr>
            <w:rStyle w:val="Hyperlink"/>
          </w:rPr>
          <w:t>https://www.trane.com/content/dam/Trane/Commercial/global/products-systems/education-training/engineers-newsletters/airside-design/admapn047en_0413.pdf</w:t>
        </w:r>
      </w:hyperlink>
      <w:r w:rsidRPr="00DF4693">
        <w:t>.</w:t>
      </w:r>
    </w:p>
    <w:p w14:paraId="44677C5E" w14:textId="77777777" w:rsidR="00DF4693" w:rsidRPr="00DF4693" w:rsidRDefault="00DF4693" w:rsidP="00DF4693">
      <w:pPr>
        <w:pStyle w:val="EndNoteBibliography"/>
        <w:ind w:left="720" w:hanging="720"/>
      </w:pPr>
      <w:r w:rsidRPr="00DF4693">
        <w:t>19.</w:t>
      </w:r>
      <w:r w:rsidRPr="00DF4693">
        <w:tab/>
        <w:t xml:space="preserve">Jaramillo, A.M., </w:t>
      </w:r>
      <w:r w:rsidRPr="00DF4693">
        <w:rPr>
          <w:i/>
        </w:rPr>
        <w:t>The link between HVAC type and student achievement</w:t>
      </w:r>
      <w:r w:rsidRPr="00DF4693">
        <w:t>. 2013, Virginia Polytechnical Institute and State University: Blacksburg, VA. p. 86.</w:t>
      </w:r>
    </w:p>
    <w:p w14:paraId="15DCCC95" w14:textId="04293356" w:rsidR="00DF4693" w:rsidRPr="00DF4693" w:rsidRDefault="00DF4693" w:rsidP="00DF4693">
      <w:pPr>
        <w:pStyle w:val="EndNoteBibliography"/>
        <w:ind w:left="720" w:hanging="720"/>
      </w:pPr>
      <w:r w:rsidRPr="00DF4693">
        <w:t>20.</w:t>
      </w:r>
      <w:r w:rsidRPr="00DF4693">
        <w:tab/>
        <w:t xml:space="preserve">CHPS, </w:t>
      </w:r>
      <w:r w:rsidRPr="00DF4693">
        <w:rPr>
          <w:i/>
        </w:rPr>
        <w:t>School Ventilation for COVID-19: Protect Health and Improve Learning through Indoor Air Quality</w:t>
      </w:r>
      <w:r w:rsidRPr="00DF4693">
        <w:t xml:space="preserve">. 2020: </w:t>
      </w:r>
      <w:hyperlink r:id="rId44" w:history="1">
        <w:r w:rsidRPr="00DF4693">
          <w:rPr>
            <w:rStyle w:val="Hyperlink"/>
          </w:rPr>
          <w:t>https://chps.net/sites/default/files/file_attach/CHPS_COVID-19_Whitepaper_Sep2020.pdf</w:t>
        </w:r>
      </w:hyperlink>
      <w:r w:rsidRPr="00DF4693">
        <w:t>.</w:t>
      </w:r>
    </w:p>
    <w:p w14:paraId="6AA200DA" w14:textId="68A66D26" w:rsidR="00DF4693" w:rsidRPr="00DF4693" w:rsidRDefault="00DF4693" w:rsidP="00DF4693">
      <w:pPr>
        <w:pStyle w:val="EndNoteBibliography"/>
        <w:ind w:left="720" w:hanging="720"/>
      </w:pPr>
      <w:r w:rsidRPr="00DF4693">
        <w:t>21.</w:t>
      </w:r>
      <w:r w:rsidRPr="00DF4693">
        <w:tab/>
        <w:t xml:space="preserve">CARB. </w:t>
      </w:r>
      <w:r w:rsidRPr="00DF4693">
        <w:rPr>
          <w:i/>
        </w:rPr>
        <w:t>Hazardous Ozone-Generating Air Purifiers</w:t>
      </w:r>
      <w:r w:rsidRPr="00DF4693">
        <w:t xml:space="preserve">.  2020 June 26,]; Available from: </w:t>
      </w:r>
      <w:hyperlink r:id="rId45" w:history="1">
        <w:r w:rsidRPr="00DF4693">
          <w:rPr>
            <w:rStyle w:val="Hyperlink"/>
          </w:rPr>
          <w:t>https://ww2.arb.ca.gov/our-work/programs/air-cleaners-ozone-products/hazardous-ozone-generating-air-purifiers</w:t>
        </w:r>
      </w:hyperlink>
      <w:r w:rsidRPr="00DF4693">
        <w:t>.</w:t>
      </w:r>
    </w:p>
    <w:p w14:paraId="5E9EA251" w14:textId="55D6FE45" w:rsidR="00DF4693" w:rsidRPr="00DF4693" w:rsidRDefault="00DF4693" w:rsidP="00DF4693">
      <w:pPr>
        <w:pStyle w:val="EndNoteBibliography"/>
        <w:ind w:left="720" w:hanging="720"/>
      </w:pPr>
      <w:r w:rsidRPr="00DF4693">
        <w:t>22.</w:t>
      </w:r>
      <w:r w:rsidRPr="00DF4693">
        <w:tab/>
        <w:t xml:space="preserve">Chartier, Y. and C. Pessoa-Silva, </w:t>
      </w:r>
      <w:r w:rsidRPr="00DF4693">
        <w:rPr>
          <w:i/>
        </w:rPr>
        <w:t>Natural ventilation for infection control in health-care settings</w:t>
      </w:r>
      <w:r w:rsidRPr="00DF4693">
        <w:t xml:space="preserve">. 2009, The World Health Organization: </w:t>
      </w:r>
      <w:hyperlink r:id="rId46" w:history="1">
        <w:r w:rsidRPr="00DF4693">
          <w:rPr>
            <w:rStyle w:val="Hyperlink"/>
          </w:rPr>
          <w:t>https://www.ncbi.nlm.nih.gov/books/NBK143285/</w:t>
        </w:r>
      </w:hyperlink>
      <w:r w:rsidRPr="00DF4693">
        <w:t>.</w:t>
      </w:r>
    </w:p>
    <w:p w14:paraId="3DA67608" w14:textId="77777777" w:rsidR="00DF4693" w:rsidRPr="00DF4693" w:rsidRDefault="00DF4693" w:rsidP="00DF4693">
      <w:pPr>
        <w:pStyle w:val="EndNoteBibliography"/>
        <w:ind w:left="720" w:hanging="720"/>
      </w:pPr>
      <w:r w:rsidRPr="00DF4693">
        <w:t>23.</w:t>
      </w:r>
      <w:r w:rsidRPr="00DF4693">
        <w:tab/>
        <w:t xml:space="preserve">Batterman, S., </w:t>
      </w:r>
      <w:r w:rsidRPr="00DF4693">
        <w:rPr>
          <w:i/>
        </w:rPr>
        <w:t>Review and Extension of CO₂-Based Methods to Determine Ventilation Rates with Application to School Classrooms.</w:t>
      </w:r>
      <w:r w:rsidRPr="00DF4693">
        <w:t xml:space="preserve"> International journal of environmental research and public health, 2017. </w:t>
      </w:r>
      <w:r w:rsidRPr="00DF4693">
        <w:rPr>
          <w:b/>
        </w:rPr>
        <w:t>14</w:t>
      </w:r>
      <w:r w:rsidRPr="00DF4693">
        <w:t>(2): p. 145.</w:t>
      </w:r>
    </w:p>
    <w:p w14:paraId="1BA9806F" w14:textId="77777777" w:rsidR="00DF4693" w:rsidRPr="00DF4693" w:rsidRDefault="00DF4693" w:rsidP="00DF4693">
      <w:pPr>
        <w:pStyle w:val="EndNoteBibliography"/>
        <w:ind w:left="720" w:hanging="720"/>
      </w:pPr>
      <w:r w:rsidRPr="00DF4693">
        <w:t>24.</w:t>
      </w:r>
      <w:r w:rsidRPr="00DF4693">
        <w:tab/>
        <w:t xml:space="preserve">Kabirikopaei, A. and J. Lau, </w:t>
      </w:r>
      <w:r w:rsidRPr="00DF4693">
        <w:rPr>
          <w:i/>
        </w:rPr>
        <w:t>Uncertainty analysis of various CO2-Based tracer-gas methods for estimating seasonal ventilation rates in classrooms with different mechanical systems.</w:t>
      </w:r>
      <w:r w:rsidRPr="00DF4693">
        <w:t xml:space="preserve"> Building and Environment, 2020: p. 107003.</w:t>
      </w:r>
    </w:p>
    <w:p w14:paraId="2CAD7823" w14:textId="77777777" w:rsidR="00DF4693" w:rsidRPr="00DF4693" w:rsidRDefault="00DF4693" w:rsidP="00DF4693">
      <w:pPr>
        <w:pStyle w:val="EndNoteBibliography"/>
        <w:ind w:left="720" w:hanging="720"/>
      </w:pPr>
      <w:r w:rsidRPr="00DF4693">
        <w:t>25.</w:t>
      </w:r>
      <w:r w:rsidRPr="00DF4693">
        <w:tab/>
        <w:t xml:space="preserve">ASTM. </w:t>
      </w:r>
      <w:r w:rsidRPr="00DF4693">
        <w:rPr>
          <w:i/>
        </w:rPr>
        <w:t>ASTM E741-11(2017), Standard Test Method for Determining Air Change in a Single Zone by Means of a Tracer Gas Dilution</w:t>
      </w:r>
      <w:r w:rsidRPr="00DF4693">
        <w:t>. 2017. ASTM International.</w:t>
      </w:r>
    </w:p>
    <w:p w14:paraId="4D34014E" w14:textId="0F4FCE76" w:rsidR="00DF4693" w:rsidRPr="00DF4693" w:rsidRDefault="00DF4693" w:rsidP="00DF4693">
      <w:pPr>
        <w:pStyle w:val="EndNoteBibliography"/>
        <w:ind w:left="720" w:hanging="720"/>
      </w:pPr>
      <w:r w:rsidRPr="00DF4693">
        <w:t>26.</w:t>
      </w:r>
      <w:r w:rsidRPr="00DF4693">
        <w:tab/>
        <w:t xml:space="preserve">NOAA. </w:t>
      </w:r>
      <w:r w:rsidRPr="00DF4693">
        <w:rPr>
          <w:i/>
        </w:rPr>
        <w:t>Trends in Atmospheric Carbon Dioxide. Monthly Average Mauna Loa CO2</w:t>
      </w:r>
      <w:r w:rsidRPr="00DF4693">
        <w:t xml:space="preserve">. Available from: </w:t>
      </w:r>
      <w:hyperlink r:id="rId47" w:history="1">
        <w:r w:rsidRPr="00DF4693">
          <w:rPr>
            <w:rStyle w:val="Hyperlink"/>
          </w:rPr>
          <w:t>https://www.esrl.noaa.gov/gmd/ccgg/trends/</w:t>
        </w:r>
      </w:hyperlink>
      <w:r w:rsidRPr="00DF4693">
        <w:t>.</w:t>
      </w:r>
    </w:p>
    <w:p w14:paraId="5D8E4895" w14:textId="3FD589AB" w:rsidR="00F26646" w:rsidRPr="00490E4A" w:rsidRDefault="003139F7" w:rsidP="00EA5133">
      <w:pPr>
        <w:pStyle w:val="Default"/>
        <w:spacing w:before="120"/>
        <w:ind w:left="360" w:hanging="360"/>
        <w:rPr>
          <w:rFonts w:ascii="Arial" w:hAnsi="Arial" w:cs="Arial"/>
        </w:rPr>
      </w:pPr>
      <w:r w:rsidRPr="00490E4A">
        <w:rPr>
          <w:rFonts w:ascii="Arial" w:hAnsi="Arial" w:cs="Arial"/>
        </w:rPr>
        <w:fldChar w:fldCharType="end"/>
      </w:r>
    </w:p>
    <w:sectPr w:rsidR="00F26646" w:rsidRPr="00490E4A" w:rsidSect="00CA5FEF">
      <w:headerReference w:type="default" r:id="rId48"/>
      <w:footerReference w:type="default" r:id="rId49"/>
      <w:footnotePr>
        <w:numFmt w:val="lowerLetter"/>
      </w:footnotePr>
      <w:pgSz w:w="12240" w:h="15840"/>
      <w:pgMar w:top="1440" w:right="1440" w:bottom="1440" w:left="1440" w:header="720" w:footer="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F44F6" w16cex:dateUtc="2021-01-06T04:05:00Z"/>
  <w16cex:commentExtensible w16cex:durableId="239F461E" w16cex:dateUtc="2021-01-06T04:10:00Z"/>
  <w16cex:commentExtensible w16cex:durableId="239F491E" w16cex:dateUtc="2021-01-06T04:22:00Z"/>
  <w16cex:commentExtensible w16cex:durableId="239F4977" w16cex:dateUtc="2021-01-06T04:24:00Z"/>
  <w16cex:commentExtensible w16cex:durableId="239F4A13" w16cex:dateUtc="2021-01-06T04:26:00Z"/>
  <w16cex:commentExtensible w16cex:durableId="239F4CA6" w16cex:dateUtc="2021-01-06T04:37:00Z"/>
  <w16cex:commentExtensible w16cex:durableId="239F4CFB" w16cex:dateUtc="2021-01-06T04:39:00Z"/>
  <w16cex:commentExtensible w16cex:durableId="239F4ED9" w16cex:dateUtc="2021-01-06T04:47:00Z"/>
  <w16cex:commentExtensible w16cex:durableId="239F4F87" w16cex:dateUtc="2021-01-06T04:50:00Z"/>
  <w16cex:commentExtensible w16cex:durableId="23A002A9" w16cex:dateUtc="2021-01-06T17:34:00Z"/>
  <w16cex:commentExtensible w16cex:durableId="23A006BD" w16cex:dateUtc="2021-01-06T17:51:00Z"/>
  <w16cex:commentExtensible w16cex:durableId="23A0088B" w16cex:dateUtc="2021-01-06T17:59:00Z"/>
  <w16cex:commentExtensible w16cex:durableId="23A00953" w16cex:dateUtc="2021-01-06T18:0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8BA81" w14:textId="77777777" w:rsidR="003B5A4A" w:rsidRDefault="003B5A4A" w:rsidP="00DB650F">
      <w:pPr>
        <w:spacing w:line="240" w:lineRule="auto"/>
      </w:pPr>
      <w:r>
        <w:separator/>
      </w:r>
    </w:p>
  </w:endnote>
  <w:endnote w:type="continuationSeparator" w:id="0">
    <w:p w14:paraId="1CAF1E35" w14:textId="77777777" w:rsidR="003B5A4A" w:rsidRDefault="003B5A4A" w:rsidP="00DB650F">
      <w:pPr>
        <w:spacing w:line="240" w:lineRule="auto"/>
      </w:pPr>
      <w:r>
        <w:continuationSeparator/>
      </w:r>
    </w:p>
  </w:endnote>
  <w:endnote w:type="continuationNotice" w:id="1">
    <w:p w14:paraId="31FE411C" w14:textId="77777777" w:rsidR="003B5A4A" w:rsidRDefault="003B5A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Segoe UI Symbol">
    <w:altName w:val="Athelas Italic"/>
    <w:panose1 w:val="020B0502040204020203"/>
    <w:charset w:val="00"/>
    <w:family w:val="swiss"/>
    <w:pitch w:val="variable"/>
    <w:sig w:usb0="800001E3" w:usb1="1200FFEF" w:usb2="00040000" w:usb3="00000000" w:csb0="00000001" w:csb1="00000000"/>
  </w:font>
  <w:font w:name="Minion Pro Me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667813"/>
      <w:docPartObj>
        <w:docPartGallery w:val="Page Numbers (Bottom of Page)"/>
        <w:docPartUnique/>
      </w:docPartObj>
    </w:sdtPr>
    <w:sdtEndPr>
      <w:rPr>
        <w:noProof/>
      </w:rPr>
    </w:sdtEndPr>
    <w:sdtContent>
      <w:p w14:paraId="3CBD5D25" w14:textId="67C529ED" w:rsidR="00C351C3" w:rsidRDefault="00C351C3">
        <w:pPr>
          <w:pStyle w:val="Footer"/>
          <w:jc w:val="right"/>
        </w:pPr>
        <w:r>
          <w:fldChar w:fldCharType="begin"/>
        </w:r>
        <w:r>
          <w:instrText xml:space="preserve"> PAGE   \* MERGEFORMAT </w:instrText>
        </w:r>
        <w:r>
          <w:fldChar w:fldCharType="separate"/>
        </w:r>
        <w:r w:rsidR="000F525C">
          <w:rPr>
            <w:noProof/>
          </w:rPr>
          <w:t>21</w:t>
        </w:r>
        <w:r>
          <w:rPr>
            <w:noProof/>
          </w:rPr>
          <w:fldChar w:fldCharType="end"/>
        </w:r>
      </w:p>
    </w:sdtContent>
  </w:sdt>
  <w:p w14:paraId="47AB1ACD" w14:textId="77777777" w:rsidR="00C351C3" w:rsidRDefault="00C351C3">
    <w:pPr>
      <w:pStyle w:val="Footer"/>
    </w:pPr>
  </w:p>
  <w:p w14:paraId="36CE6747" w14:textId="77777777" w:rsidR="00C351C3" w:rsidRDefault="00C351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5057F" w14:textId="77777777" w:rsidR="003B5A4A" w:rsidRDefault="003B5A4A" w:rsidP="00DB650F">
      <w:pPr>
        <w:spacing w:line="240" w:lineRule="auto"/>
      </w:pPr>
      <w:r>
        <w:separator/>
      </w:r>
    </w:p>
  </w:footnote>
  <w:footnote w:type="continuationSeparator" w:id="0">
    <w:p w14:paraId="57218DCC" w14:textId="77777777" w:rsidR="003B5A4A" w:rsidRDefault="003B5A4A" w:rsidP="00DB650F">
      <w:pPr>
        <w:spacing w:line="240" w:lineRule="auto"/>
      </w:pPr>
      <w:r>
        <w:continuationSeparator/>
      </w:r>
    </w:p>
  </w:footnote>
  <w:footnote w:type="continuationNotice" w:id="1">
    <w:p w14:paraId="4C4CDB54" w14:textId="77777777" w:rsidR="003B5A4A" w:rsidRDefault="003B5A4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30D59" w14:textId="77777777" w:rsidR="00C351C3" w:rsidRPr="00D96CBA" w:rsidRDefault="00C351C3" w:rsidP="009A205C">
    <w:pPr>
      <w:spacing w:before="0" w:line="240" w:lineRule="auto"/>
      <w:jc w:val="center"/>
      <w:rPr>
        <w:rFonts w:ascii="Arial" w:hAnsi="Arial" w:cs="Arial"/>
        <w:bCs/>
        <w:i/>
        <w:iCs/>
        <w:smallCaps/>
        <w:sz w:val="20"/>
        <w:szCs w:val="20"/>
      </w:rPr>
    </w:pPr>
    <w:r w:rsidRPr="00D96CBA">
      <w:rPr>
        <w:rFonts w:ascii="Arial" w:hAnsi="Arial" w:cs="Arial"/>
        <w:bCs/>
        <w:i/>
        <w:iCs/>
        <w:smallCaps/>
        <w:sz w:val="20"/>
        <w:szCs w:val="20"/>
      </w:rPr>
      <w:t xml:space="preserve">Ventilation and Filtration to Reduce Long-Range Airborne Transmission of Covid-19 </w:t>
    </w:r>
  </w:p>
  <w:p w14:paraId="3D3E730F" w14:textId="387448A1" w:rsidR="00C351C3" w:rsidRPr="00C94217" w:rsidRDefault="00C351C3" w:rsidP="009A205C">
    <w:pPr>
      <w:spacing w:before="0" w:line="240" w:lineRule="auto"/>
      <w:jc w:val="center"/>
      <w:rPr>
        <w:rFonts w:ascii="Arial" w:hAnsi="Arial" w:cs="Arial"/>
        <w:bCs/>
        <w:i/>
        <w:iCs/>
        <w:caps/>
      </w:rPr>
    </w:pPr>
    <w:r w:rsidRPr="00D96CBA">
      <w:rPr>
        <w:rFonts w:ascii="Arial" w:hAnsi="Arial" w:cs="Arial"/>
        <w:bCs/>
        <w:i/>
        <w:iCs/>
        <w:smallCaps/>
        <w:sz w:val="20"/>
        <w:szCs w:val="20"/>
      </w:rPr>
      <w:t>and Other Respiratory Infections</w:t>
    </w:r>
  </w:p>
  <w:p w14:paraId="531144CB" w14:textId="77777777" w:rsidR="00C351C3" w:rsidRDefault="00C351C3" w:rsidP="009A205C">
    <w:pPr>
      <w:spacing w:before="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C"/>
    <w:multiLevelType w:val="multilevel"/>
    <w:tmpl w:val="0000088F"/>
    <w:lvl w:ilvl="0">
      <w:numFmt w:val="bullet"/>
      <w:lvlText w:val=""/>
      <w:lvlJc w:val="left"/>
      <w:pPr>
        <w:ind w:left="880" w:hanging="360"/>
      </w:pPr>
      <w:rPr>
        <w:rFonts w:ascii="Symbol" w:hAnsi="Symbol"/>
        <w:b w:val="0"/>
        <w:w w:val="100"/>
        <w:sz w:val="24"/>
      </w:rPr>
    </w:lvl>
    <w:lvl w:ilvl="1">
      <w:numFmt w:val="bullet"/>
      <w:lvlText w:val="•"/>
      <w:lvlJc w:val="left"/>
      <w:pPr>
        <w:ind w:left="1822" w:hanging="360"/>
      </w:pPr>
    </w:lvl>
    <w:lvl w:ilvl="2">
      <w:numFmt w:val="bullet"/>
      <w:lvlText w:val="•"/>
      <w:lvlJc w:val="left"/>
      <w:pPr>
        <w:ind w:left="2764" w:hanging="360"/>
      </w:pPr>
    </w:lvl>
    <w:lvl w:ilvl="3">
      <w:numFmt w:val="bullet"/>
      <w:lvlText w:val="•"/>
      <w:lvlJc w:val="left"/>
      <w:pPr>
        <w:ind w:left="3706" w:hanging="360"/>
      </w:pPr>
    </w:lvl>
    <w:lvl w:ilvl="4">
      <w:numFmt w:val="bullet"/>
      <w:lvlText w:val="•"/>
      <w:lvlJc w:val="left"/>
      <w:pPr>
        <w:ind w:left="4648" w:hanging="360"/>
      </w:pPr>
    </w:lvl>
    <w:lvl w:ilvl="5">
      <w:numFmt w:val="bullet"/>
      <w:lvlText w:val="•"/>
      <w:lvlJc w:val="left"/>
      <w:pPr>
        <w:ind w:left="5590" w:hanging="360"/>
      </w:pPr>
    </w:lvl>
    <w:lvl w:ilvl="6">
      <w:numFmt w:val="bullet"/>
      <w:lvlText w:val="•"/>
      <w:lvlJc w:val="left"/>
      <w:pPr>
        <w:ind w:left="6532" w:hanging="360"/>
      </w:pPr>
    </w:lvl>
    <w:lvl w:ilvl="7">
      <w:numFmt w:val="bullet"/>
      <w:lvlText w:val="•"/>
      <w:lvlJc w:val="left"/>
      <w:pPr>
        <w:ind w:left="7474" w:hanging="360"/>
      </w:pPr>
    </w:lvl>
    <w:lvl w:ilvl="8">
      <w:numFmt w:val="bullet"/>
      <w:lvlText w:val="•"/>
      <w:lvlJc w:val="left"/>
      <w:pPr>
        <w:ind w:left="8416" w:hanging="360"/>
      </w:pPr>
    </w:lvl>
  </w:abstractNum>
  <w:abstractNum w:abstractNumId="1" w15:restartNumberingAfterBreak="0">
    <w:nsid w:val="00056760"/>
    <w:multiLevelType w:val="hybridMultilevel"/>
    <w:tmpl w:val="229C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358D5"/>
    <w:multiLevelType w:val="hybridMultilevel"/>
    <w:tmpl w:val="45AE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161CD"/>
    <w:multiLevelType w:val="multilevel"/>
    <w:tmpl w:val="8C0652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9E0D96"/>
    <w:multiLevelType w:val="hybridMultilevel"/>
    <w:tmpl w:val="743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D1964"/>
    <w:multiLevelType w:val="hybridMultilevel"/>
    <w:tmpl w:val="82BE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4575D"/>
    <w:multiLevelType w:val="hybridMultilevel"/>
    <w:tmpl w:val="AFC249C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1E3D4EA9"/>
    <w:multiLevelType w:val="hybridMultilevel"/>
    <w:tmpl w:val="DE6EA6D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2C700E9F"/>
    <w:multiLevelType w:val="hybridMultilevel"/>
    <w:tmpl w:val="1948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5621D"/>
    <w:multiLevelType w:val="hybridMultilevel"/>
    <w:tmpl w:val="C7F81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F6C3E"/>
    <w:multiLevelType w:val="hybridMultilevel"/>
    <w:tmpl w:val="8064F8D8"/>
    <w:lvl w:ilvl="0" w:tplc="09544B92">
      <w:start w:val="1"/>
      <w:numFmt w:val="bullet"/>
      <w:lvlText w:val=""/>
      <w:lvlJc w:val="left"/>
      <w:pPr>
        <w:ind w:left="1331" w:hanging="360"/>
      </w:pPr>
      <w:rPr>
        <w:rFonts w:ascii="Symbol" w:hAnsi="Symbol" w:hint="default"/>
      </w:rPr>
    </w:lvl>
    <w:lvl w:ilvl="1" w:tplc="04090003" w:tentative="1">
      <w:start w:val="1"/>
      <w:numFmt w:val="bullet"/>
      <w:lvlText w:val="o"/>
      <w:lvlJc w:val="left"/>
      <w:pPr>
        <w:ind w:left="2051" w:hanging="360"/>
      </w:pPr>
      <w:rPr>
        <w:rFonts w:ascii="Courier New" w:hAnsi="Courier New" w:cs="Courier New" w:hint="default"/>
      </w:rPr>
    </w:lvl>
    <w:lvl w:ilvl="2" w:tplc="04090005" w:tentative="1">
      <w:start w:val="1"/>
      <w:numFmt w:val="bullet"/>
      <w:lvlText w:val=""/>
      <w:lvlJc w:val="left"/>
      <w:pPr>
        <w:ind w:left="2771" w:hanging="360"/>
      </w:pPr>
      <w:rPr>
        <w:rFonts w:ascii="Wingdings" w:hAnsi="Wingdings" w:hint="default"/>
      </w:rPr>
    </w:lvl>
    <w:lvl w:ilvl="3" w:tplc="04090001" w:tentative="1">
      <w:start w:val="1"/>
      <w:numFmt w:val="bullet"/>
      <w:lvlText w:val=""/>
      <w:lvlJc w:val="left"/>
      <w:pPr>
        <w:ind w:left="3491" w:hanging="360"/>
      </w:pPr>
      <w:rPr>
        <w:rFonts w:ascii="Symbol" w:hAnsi="Symbol" w:hint="default"/>
      </w:rPr>
    </w:lvl>
    <w:lvl w:ilvl="4" w:tplc="04090003" w:tentative="1">
      <w:start w:val="1"/>
      <w:numFmt w:val="bullet"/>
      <w:lvlText w:val="o"/>
      <w:lvlJc w:val="left"/>
      <w:pPr>
        <w:ind w:left="4211" w:hanging="360"/>
      </w:pPr>
      <w:rPr>
        <w:rFonts w:ascii="Courier New" w:hAnsi="Courier New" w:cs="Courier New" w:hint="default"/>
      </w:rPr>
    </w:lvl>
    <w:lvl w:ilvl="5" w:tplc="04090005" w:tentative="1">
      <w:start w:val="1"/>
      <w:numFmt w:val="bullet"/>
      <w:lvlText w:val=""/>
      <w:lvlJc w:val="left"/>
      <w:pPr>
        <w:ind w:left="4931" w:hanging="360"/>
      </w:pPr>
      <w:rPr>
        <w:rFonts w:ascii="Wingdings" w:hAnsi="Wingdings" w:hint="default"/>
      </w:rPr>
    </w:lvl>
    <w:lvl w:ilvl="6" w:tplc="04090001" w:tentative="1">
      <w:start w:val="1"/>
      <w:numFmt w:val="bullet"/>
      <w:lvlText w:val=""/>
      <w:lvlJc w:val="left"/>
      <w:pPr>
        <w:ind w:left="5651" w:hanging="360"/>
      </w:pPr>
      <w:rPr>
        <w:rFonts w:ascii="Symbol" w:hAnsi="Symbol" w:hint="default"/>
      </w:rPr>
    </w:lvl>
    <w:lvl w:ilvl="7" w:tplc="04090003" w:tentative="1">
      <w:start w:val="1"/>
      <w:numFmt w:val="bullet"/>
      <w:lvlText w:val="o"/>
      <w:lvlJc w:val="left"/>
      <w:pPr>
        <w:ind w:left="6371" w:hanging="360"/>
      </w:pPr>
      <w:rPr>
        <w:rFonts w:ascii="Courier New" w:hAnsi="Courier New" w:cs="Courier New" w:hint="default"/>
      </w:rPr>
    </w:lvl>
    <w:lvl w:ilvl="8" w:tplc="04090005" w:tentative="1">
      <w:start w:val="1"/>
      <w:numFmt w:val="bullet"/>
      <w:lvlText w:val=""/>
      <w:lvlJc w:val="left"/>
      <w:pPr>
        <w:ind w:left="7091" w:hanging="360"/>
      </w:pPr>
      <w:rPr>
        <w:rFonts w:ascii="Wingdings" w:hAnsi="Wingdings" w:hint="default"/>
      </w:rPr>
    </w:lvl>
  </w:abstractNum>
  <w:abstractNum w:abstractNumId="11" w15:restartNumberingAfterBreak="0">
    <w:nsid w:val="3BA30E3F"/>
    <w:multiLevelType w:val="hybridMultilevel"/>
    <w:tmpl w:val="7094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A7F7A"/>
    <w:multiLevelType w:val="hybridMultilevel"/>
    <w:tmpl w:val="A5B0F08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F517B"/>
    <w:multiLevelType w:val="hybridMultilevel"/>
    <w:tmpl w:val="58BC79E4"/>
    <w:lvl w:ilvl="0" w:tplc="B8CABF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D964D1"/>
    <w:multiLevelType w:val="hybridMultilevel"/>
    <w:tmpl w:val="EA58CE14"/>
    <w:lvl w:ilvl="0" w:tplc="04090017">
      <w:start w:val="1"/>
      <w:numFmt w:val="lowerLetter"/>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58B611CB"/>
    <w:multiLevelType w:val="hybridMultilevel"/>
    <w:tmpl w:val="BC9C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11AEC"/>
    <w:multiLevelType w:val="hybridMultilevel"/>
    <w:tmpl w:val="17DE00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1069B"/>
    <w:multiLevelType w:val="hybridMultilevel"/>
    <w:tmpl w:val="D540753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D6876"/>
    <w:multiLevelType w:val="hybridMultilevel"/>
    <w:tmpl w:val="8196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3A0AA2"/>
    <w:multiLevelType w:val="hybridMultilevel"/>
    <w:tmpl w:val="306637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695F3937"/>
    <w:multiLevelType w:val="hybridMultilevel"/>
    <w:tmpl w:val="6E46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76AC1"/>
    <w:multiLevelType w:val="hybridMultilevel"/>
    <w:tmpl w:val="533ECD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55540"/>
    <w:multiLevelType w:val="hybridMultilevel"/>
    <w:tmpl w:val="7116CFB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5"/>
  </w:num>
  <w:num w:numId="4">
    <w:abstractNumId w:val="17"/>
  </w:num>
  <w:num w:numId="5">
    <w:abstractNumId w:val="9"/>
  </w:num>
  <w:num w:numId="6">
    <w:abstractNumId w:val="11"/>
  </w:num>
  <w:num w:numId="7">
    <w:abstractNumId w:val="20"/>
  </w:num>
  <w:num w:numId="8">
    <w:abstractNumId w:val="8"/>
  </w:num>
  <w:num w:numId="9">
    <w:abstractNumId w:val="7"/>
  </w:num>
  <w:num w:numId="10">
    <w:abstractNumId w:val="1"/>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2"/>
  </w:num>
  <w:num w:numId="17">
    <w:abstractNumId w:val="12"/>
  </w:num>
  <w:num w:numId="18">
    <w:abstractNumId w:val="14"/>
  </w:num>
  <w:num w:numId="19">
    <w:abstractNumId w:val="15"/>
  </w:num>
  <w:num w:numId="20">
    <w:abstractNumId w:val="18"/>
  </w:num>
  <w:num w:numId="21">
    <w:abstractNumId w:val="21"/>
  </w:num>
  <w:num w:numId="22">
    <w:abstractNumId w:val="16"/>
  </w:num>
  <w:num w:numId="23">
    <w:abstractNumId w:val="0"/>
  </w:num>
  <w:num w:numId="24">
    <w:abstractNumId w:val="2"/>
  </w:num>
  <w:num w:numId="25">
    <w:abstractNumId w:val="10"/>
  </w:num>
  <w:num w:numId="2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proofState w:spelling="clean" w:grammar="clean"/>
  <w:defaultTabStop w:val="720"/>
  <w:characterSpacingControl w:val="doNotCompress"/>
  <w:hdrShapeDefaults>
    <o:shapedefaults v:ext="edit" spidmax="2049"/>
  </w:hdrShapeDefaults>
  <w:footnotePr>
    <w:numFmt w:val="lowerLette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2vvpe5ewv906et5v65aes1tv9rwtfftw0x&quot;&gt;My EndNote Library&lt;record-ids&gt;&lt;item&gt;1032&lt;/item&gt;&lt;item&gt;1125&lt;/item&gt;&lt;item&gt;1127&lt;/item&gt;&lt;item&gt;1160&lt;/item&gt;&lt;item&gt;1183&lt;/item&gt;&lt;item&gt;1193&lt;/item&gt;&lt;item&gt;1195&lt;/item&gt;&lt;item&gt;1207&lt;/item&gt;&lt;item&gt;1235&lt;/item&gt;&lt;item&gt;1430&lt;/item&gt;&lt;item&gt;1451&lt;/item&gt;&lt;item&gt;1536&lt;/item&gt;&lt;item&gt;1539&lt;/item&gt;&lt;item&gt;1541&lt;/item&gt;&lt;item&gt;1542&lt;/item&gt;&lt;item&gt;1543&lt;/item&gt;&lt;item&gt;1553&lt;/item&gt;&lt;item&gt;1555&lt;/item&gt;&lt;item&gt;1558&lt;/item&gt;&lt;item&gt;1561&lt;/item&gt;&lt;item&gt;1562&lt;/item&gt;&lt;item&gt;1564&lt;/item&gt;&lt;item&gt;1566&lt;/item&gt;&lt;item&gt;1567&lt;/item&gt;&lt;item&gt;1570&lt;/item&gt;&lt;item&gt;1572&lt;/item&gt;&lt;/record-ids&gt;&lt;/item&gt;&lt;/Libraries&gt;"/>
  </w:docVars>
  <w:rsids>
    <w:rsidRoot w:val="000E70B6"/>
    <w:rsid w:val="00000112"/>
    <w:rsid w:val="00000310"/>
    <w:rsid w:val="0000284B"/>
    <w:rsid w:val="00002E2B"/>
    <w:rsid w:val="0000565F"/>
    <w:rsid w:val="00005FC0"/>
    <w:rsid w:val="0000669B"/>
    <w:rsid w:val="000075C8"/>
    <w:rsid w:val="00011947"/>
    <w:rsid w:val="000138CD"/>
    <w:rsid w:val="00013ACE"/>
    <w:rsid w:val="000147AC"/>
    <w:rsid w:val="0001646D"/>
    <w:rsid w:val="00016716"/>
    <w:rsid w:val="0002017E"/>
    <w:rsid w:val="00020CD7"/>
    <w:rsid w:val="00021211"/>
    <w:rsid w:val="00021A0D"/>
    <w:rsid w:val="00021AE7"/>
    <w:rsid w:val="00021E68"/>
    <w:rsid w:val="00022C6F"/>
    <w:rsid w:val="00022EDB"/>
    <w:rsid w:val="00023B4A"/>
    <w:rsid w:val="000242C2"/>
    <w:rsid w:val="000248AF"/>
    <w:rsid w:val="000251B5"/>
    <w:rsid w:val="000261F1"/>
    <w:rsid w:val="000264D2"/>
    <w:rsid w:val="000267E8"/>
    <w:rsid w:val="00026E88"/>
    <w:rsid w:val="0002728D"/>
    <w:rsid w:val="000313B8"/>
    <w:rsid w:val="00031456"/>
    <w:rsid w:val="00031A2C"/>
    <w:rsid w:val="00032387"/>
    <w:rsid w:val="000323D0"/>
    <w:rsid w:val="000330E5"/>
    <w:rsid w:val="00033A0A"/>
    <w:rsid w:val="00035220"/>
    <w:rsid w:val="000353ED"/>
    <w:rsid w:val="00035844"/>
    <w:rsid w:val="00035B52"/>
    <w:rsid w:val="00035F55"/>
    <w:rsid w:val="000360EA"/>
    <w:rsid w:val="00036918"/>
    <w:rsid w:val="000429D2"/>
    <w:rsid w:val="00044E2E"/>
    <w:rsid w:val="00045405"/>
    <w:rsid w:val="00045C8C"/>
    <w:rsid w:val="00045CF8"/>
    <w:rsid w:val="00047C86"/>
    <w:rsid w:val="0005021E"/>
    <w:rsid w:val="000522D7"/>
    <w:rsid w:val="00052592"/>
    <w:rsid w:val="00052876"/>
    <w:rsid w:val="00053523"/>
    <w:rsid w:val="000554B0"/>
    <w:rsid w:val="00055F9C"/>
    <w:rsid w:val="00056A06"/>
    <w:rsid w:val="00056C31"/>
    <w:rsid w:val="000572CF"/>
    <w:rsid w:val="000573DA"/>
    <w:rsid w:val="000600FB"/>
    <w:rsid w:val="00060181"/>
    <w:rsid w:val="000603AD"/>
    <w:rsid w:val="00060562"/>
    <w:rsid w:val="0006233E"/>
    <w:rsid w:val="00062F49"/>
    <w:rsid w:val="00063DEA"/>
    <w:rsid w:val="000641B2"/>
    <w:rsid w:val="000643D0"/>
    <w:rsid w:val="00065479"/>
    <w:rsid w:val="000658DE"/>
    <w:rsid w:val="00066498"/>
    <w:rsid w:val="00066729"/>
    <w:rsid w:val="00070C83"/>
    <w:rsid w:val="00070FC2"/>
    <w:rsid w:val="00072E05"/>
    <w:rsid w:val="00073392"/>
    <w:rsid w:val="00073B37"/>
    <w:rsid w:val="00074F79"/>
    <w:rsid w:val="00074F9C"/>
    <w:rsid w:val="00074FA5"/>
    <w:rsid w:val="0007592E"/>
    <w:rsid w:val="00075BBC"/>
    <w:rsid w:val="00075D47"/>
    <w:rsid w:val="00076302"/>
    <w:rsid w:val="00076ED6"/>
    <w:rsid w:val="00077FBA"/>
    <w:rsid w:val="00082432"/>
    <w:rsid w:val="000830DC"/>
    <w:rsid w:val="0008364C"/>
    <w:rsid w:val="00083D00"/>
    <w:rsid w:val="00084F45"/>
    <w:rsid w:val="000857D9"/>
    <w:rsid w:val="00086CFF"/>
    <w:rsid w:val="0009115B"/>
    <w:rsid w:val="00092DA5"/>
    <w:rsid w:val="000933BE"/>
    <w:rsid w:val="00093D87"/>
    <w:rsid w:val="00093E7E"/>
    <w:rsid w:val="00094457"/>
    <w:rsid w:val="000949D4"/>
    <w:rsid w:val="00094EA7"/>
    <w:rsid w:val="00095E80"/>
    <w:rsid w:val="00096793"/>
    <w:rsid w:val="00096D2E"/>
    <w:rsid w:val="000971B9"/>
    <w:rsid w:val="00097576"/>
    <w:rsid w:val="000A1C2A"/>
    <w:rsid w:val="000A20D6"/>
    <w:rsid w:val="000A2E76"/>
    <w:rsid w:val="000A5B95"/>
    <w:rsid w:val="000A6127"/>
    <w:rsid w:val="000B0A46"/>
    <w:rsid w:val="000B0B13"/>
    <w:rsid w:val="000B2008"/>
    <w:rsid w:val="000B235D"/>
    <w:rsid w:val="000B23E1"/>
    <w:rsid w:val="000B24C7"/>
    <w:rsid w:val="000B2D8C"/>
    <w:rsid w:val="000B32A5"/>
    <w:rsid w:val="000B32C3"/>
    <w:rsid w:val="000B37BA"/>
    <w:rsid w:val="000B39FC"/>
    <w:rsid w:val="000B3A08"/>
    <w:rsid w:val="000B43AD"/>
    <w:rsid w:val="000B4F1D"/>
    <w:rsid w:val="000B5B0D"/>
    <w:rsid w:val="000C0F54"/>
    <w:rsid w:val="000C11B4"/>
    <w:rsid w:val="000C1C86"/>
    <w:rsid w:val="000C1D1B"/>
    <w:rsid w:val="000C202C"/>
    <w:rsid w:val="000C29B1"/>
    <w:rsid w:val="000C69D3"/>
    <w:rsid w:val="000D04FA"/>
    <w:rsid w:val="000D10DB"/>
    <w:rsid w:val="000D10DD"/>
    <w:rsid w:val="000D2771"/>
    <w:rsid w:val="000D3079"/>
    <w:rsid w:val="000D4077"/>
    <w:rsid w:val="000D5439"/>
    <w:rsid w:val="000D5B30"/>
    <w:rsid w:val="000D6422"/>
    <w:rsid w:val="000D6AEE"/>
    <w:rsid w:val="000D7084"/>
    <w:rsid w:val="000D72D5"/>
    <w:rsid w:val="000D7426"/>
    <w:rsid w:val="000D7F2F"/>
    <w:rsid w:val="000E07B5"/>
    <w:rsid w:val="000E0880"/>
    <w:rsid w:val="000E0A7A"/>
    <w:rsid w:val="000E12F2"/>
    <w:rsid w:val="000E1D96"/>
    <w:rsid w:val="000E3D1D"/>
    <w:rsid w:val="000E3D7E"/>
    <w:rsid w:val="000E4865"/>
    <w:rsid w:val="000E5F74"/>
    <w:rsid w:val="000E6E9A"/>
    <w:rsid w:val="000E70B6"/>
    <w:rsid w:val="000E7E9D"/>
    <w:rsid w:val="000F01F5"/>
    <w:rsid w:val="000F0862"/>
    <w:rsid w:val="000F0E63"/>
    <w:rsid w:val="000F180D"/>
    <w:rsid w:val="000F2127"/>
    <w:rsid w:val="000F22A1"/>
    <w:rsid w:val="000F2E31"/>
    <w:rsid w:val="000F3A03"/>
    <w:rsid w:val="000F3BCC"/>
    <w:rsid w:val="000F525C"/>
    <w:rsid w:val="000F5EF3"/>
    <w:rsid w:val="000F6BDD"/>
    <w:rsid w:val="000F6EC4"/>
    <w:rsid w:val="00100625"/>
    <w:rsid w:val="00100CFA"/>
    <w:rsid w:val="00100F86"/>
    <w:rsid w:val="0010131D"/>
    <w:rsid w:val="00101E93"/>
    <w:rsid w:val="0010425A"/>
    <w:rsid w:val="001056C2"/>
    <w:rsid w:val="00105D38"/>
    <w:rsid w:val="001063F8"/>
    <w:rsid w:val="001075DF"/>
    <w:rsid w:val="0010774E"/>
    <w:rsid w:val="00110668"/>
    <w:rsid w:val="001113A2"/>
    <w:rsid w:val="001114E6"/>
    <w:rsid w:val="001135C0"/>
    <w:rsid w:val="0011364C"/>
    <w:rsid w:val="00115058"/>
    <w:rsid w:val="0011545B"/>
    <w:rsid w:val="00115498"/>
    <w:rsid w:val="001159D5"/>
    <w:rsid w:val="00116093"/>
    <w:rsid w:val="001171DB"/>
    <w:rsid w:val="00117280"/>
    <w:rsid w:val="00120498"/>
    <w:rsid w:val="00122750"/>
    <w:rsid w:val="001256AD"/>
    <w:rsid w:val="001269F6"/>
    <w:rsid w:val="00126CE6"/>
    <w:rsid w:val="00127275"/>
    <w:rsid w:val="0012777B"/>
    <w:rsid w:val="00130963"/>
    <w:rsid w:val="00130B07"/>
    <w:rsid w:val="00131144"/>
    <w:rsid w:val="001313A4"/>
    <w:rsid w:val="00134FE4"/>
    <w:rsid w:val="0013546A"/>
    <w:rsid w:val="00136E55"/>
    <w:rsid w:val="00140973"/>
    <w:rsid w:val="00140F1D"/>
    <w:rsid w:val="00141277"/>
    <w:rsid w:val="001423BB"/>
    <w:rsid w:val="001433C3"/>
    <w:rsid w:val="001439A4"/>
    <w:rsid w:val="001445B8"/>
    <w:rsid w:val="001447C2"/>
    <w:rsid w:val="001456D6"/>
    <w:rsid w:val="00145727"/>
    <w:rsid w:val="001458EE"/>
    <w:rsid w:val="00145A02"/>
    <w:rsid w:val="00145F6B"/>
    <w:rsid w:val="001469DB"/>
    <w:rsid w:val="00146F4D"/>
    <w:rsid w:val="00150078"/>
    <w:rsid w:val="00150602"/>
    <w:rsid w:val="00151AFF"/>
    <w:rsid w:val="00151C8A"/>
    <w:rsid w:val="00152166"/>
    <w:rsid w:val="00152309"/>
    <w:rsid w:val="00152ACC"/>
    <w:rsid w:val="001538C6"/>
    <w:rsid w:val="00154361"/>
    <w:rsid w:val="00155D12"/>
    <w:rsid w:val="00155D36"/>
    <w:rsid w:val="00155DFB"/>
    <w:rsid w:val="001560BA"/>
    <w:rsid w:val="00162BD0"/>
    <w:rsid w:val="001631DE"/>
    <w:rsid w:val="001633A1"/>
    <w:rsid w:val="00163813"/>
    <w:rsid w:val="0016401A"/>
    <w:rsid w:val="001647B1"/>
    <w:rsid w:val="00164BCB"/>
    <w:rsid w:val="00164C54"/>
    <w:rsid w:val="00164EFD"/>
    <w:rsid w:val="00166A93"/>
    <w:rsid w:val="001718AB"/>
    <w:rsid w:val="00171950"/>
    <w:rsid w:val="00171CFA"/>
    <w:rsid w:val="001720DC"/>
    <w:rsid w:val="00172474"/>
    <w:rsid w:val="00173D2A"/>
    <w:rsid w:val="00175B2C"/>
    <w:rsid w:val="001763A5"/>
    <w:rsid w:val="00176D75"/>
    <w:rsid w:val="00177DFB"/>
    <w:rsid w:val="0018057A"/>
    <w:rsid w:val="00181492"/>
    <w:rsid w:val="001828CF"/>
    <w:rsid w:val="00182BA7"/>
    <w:rsid w:val="00183022"/>
    <w:rsid w:val="0018320A"/>
    <w:rsid w:val="00183718"/>
    <w:rsid w:val="00183F1D"/>
    <w:rsid w:val="00184169"/>
    <w:rsid w:val="00185069"/>
    <w:rsid w:val="001852E0"/>
    <w:rsid w:val="00185693"/>
    <w:rsid w:val="001860EC"/>
    <w:rsid w:val="00190CD2"/>
    <w:rsid w:val="0019109B"/>
    <w:rsid w:val="001910E0"/>
    <w:rsid w:val="00192B7E"/>
    <w:rsid w:val="00193896"/>
    <w:rsid w:val="00193C68"/>
    <w:rsid w:val="00194748"/>
    <w:rsid w:val="001948AE"/>
    <w:rsid w:val="001949CD"/>
    <w:rsid w:val="00195C03"/>
    <w:rsid w:val="00196910"/>
    <w:rsid w:val="0019718C"/>
    <w:rsid w:val="001971FE"/>
    <w:rsid w:val="00197901"/>
    <w:rsid w:val="001A0222"/>
    <w:rsid w:val="001A07EF"/>
    <w:rsid w:val="001A2551"/>
    <w:rsid w:val="001A275C"/>
    <w:rsid w:val="001A3343"/>
    <w:rsid w:val="001A3B53"/>
    <w:rsid w:val="001A3EFA"/>
    <w:rsid w:val="001A4811"/>
    <w:rsid w:val="001A4A41"/>
    <w:rsid w:val="001A4B96"/>
    <w:rsid w:val="001A58D2"/>
    <w:rsid w:val="001A5CE3"/>
    <w:rsid w:val="001A6569"/>
    <w:rsid w:val="001A6A5F"/>
    <w:rsid w:val="001B07A1"/>
    <w:rsid w:val="001B08B8"/>
    <w:rsid w:val="001B0D93"/>
    <w:rsid w:val="001B13B3"/>
    <w:rsid w:val="001B2BC7"/>
    <w:rsid w:val="001B3365"/>
    <w:rsid w:val="001B3B3E"/>
    <w:rsid w:val="001B4597"/>
    <w:rsid w:val="001B4E2D"/>
    <w:rsid w:val="001C10BC"/>
    <w:rsid w:val="001C192F"/>
    <w:rsid w:val="001C234D"/>
    <w:rsid w:val="001C2BEC"/>
    <w:rsid w:val="001C2DFC"/>
    <w:rsid w:val="001C303D"/>
    <w:rsid w:val="001C371C"/>
    <w:rsid w:val="001C38F9"/>
    <w:rsid w:val="001C4068"/>
    <w:rsid w:val="001C41FE"/>
    <w:rsid w:val="001C4655"/>
    <w:rsid w:val="001C5F02"/>
    <w:rsid w:val="001C6464"/>
    <w:rsid w:val="001C68C7"/>
    <w:rsid w:val="001D0327"/>
    <w:rsid w:val="001D0474"/>
    <w:rsid w:val="001D0DBC"/>
    <w:rsid w:val="001D14F5"/>
    <w:rsid w:val="001D2EB1"/>
    <w:rsid w:val="001D360B"/>
    <w:rsid w:val="001D570A"/>
    <w:rsid w:val="001D5E17"/>
    <w:rsid w:val="001D791B"/>
    <w:rsid w:val="001D7F40"/>
    <w:rsid w:val="001E06B1"/>
    <w:rsid w:val="001E0FCB"/>
    <w:rsid w:val="001E1E33"/>
    <w:rsid w:val="001E3129"/>
    <w:rsid w:val="001E3CCD"/>
    <w:rsid w:val="001E47A5"/>
    <w:rsid w:val="001E4802"/>
    <w:rsid w:val="001E5250"/>
    <w:rsid w:val="001E540B"/>
    <w:rsid w:val="001E5A34"/>
    <w:rsid w:val="001E5FF9"/>
    <w:rsid w:val="001E691A"/>
    <w:rsid w:val="001E6BEF"/>
    <w:rsid w:val="001F0C94"/>
    <w:rsid w:val="001F1817"/>
    <w:rsid w:val="001F1A0D"/>
    <w:rsid w:val="001F2756"/>
    <w:rsid w:val="001F2EB6"/>
    <w:rsid w:val="001F3630"/>
    <w:rsid w:val="001F3B15"/>
    <w:rsid w:val="001F3F03"/>
    <w:rsid w:val="001F446C"/>
    <w:rsid w:val="001F4AA7"/>
    <w:rsid w:val="001F5A6D"/>
    <w:rsid w:val="001F5DB7"/>
    <w:rsid w:val="001F626C"/>
    <w:rsid w:val="001F679F"/>
    <w:rsid w:val="001F6F58"/>
    <w:rsid w:val="001F75F8"/>
    <w:rsid w:val="002002DA"/>
    <w:rsid w:val="002003B8"/>
    <w:rsid w:val="0020125D"/>
    <w:rsid w:val="00201D6B"/>
    <w:rsid w:val="0020375A"/>
    <w:rsid w:val="00204231"/>
    <w:rsid w:val="00204B28"/>
    <w:rsid w:val="002056D0"/>
    <w:rsid w:val="00206445"/>
    <w:rsid w:val="00206625"/>
    <w:rsid w:val="002068EA"/>
    <w:rsid w:val="00206916"/>
    <w:rsid w:val="00210D57"/>
    <w:rsid w:val="0021168F"/>
    <w:rsid w:val="0021177A"/>
    <w:rsid w:val="00212118"/>
    <w:rsid w:val="00212600"/>
    <w:rsid w:val="0021377E"/>
    <w:rsid w:val="00213AFB"/>
    <w:rsid w:val="00214BB7"/>
    <w:rsid w:val="00215DE7"/>
    <w:rsid w:val="00217033"/>
    <w:rsid w:val="00220EDF"/>
    <w:rsid w:val="00223B42"/>
    <w:rsid w:val="00223E21"/>
    <w:rsid w:val="0022401B"/>
    <w:rsid w:val="0022643D"/>
    <w:rsid w:val="00226D8C"/>
    <w:rsid w:val="00227875"/>
    <w:rsid w:val="002308AB"/>
    <w:rsid w:val="002309BB"/>
    <w:rsid w:val="00231511"/>
    <w:rsid w:val="002321A4"/>
    <w:rsid w:val="002332CB"/>
    <w:rsid w:val="00233A45"/>
    <w:rsid w:val="00234055"/>
    <w:rsid w:val="00234567"/>
    <w:rsid w:val="00234F99"/>
    <w:rsid w:val="0023586C"/>
    <w:rsid w:val="00235872"/>
    <w:rsid w:val="00235A1A"/>
    <w:rsid w:val="00240FA7"/>
    <w:rsid w:val="00241F0A"/>
    <w:rsid w:val="002422D7"/>
    <w:rsid w:val="00243183"/>
    <w:rsid w:val="00243D6A"/>
    <w:rsid w:val="00244C3A"/>
    <w:rsid w:val="0024693C"/>
    <w:rsid w:val="0024706A"/>
    <w:rsid w:val="00247E07"/>
    <w:rsid w:val="00247F49"/>
    <w:rsid w:val="00250537"/>
    <w:rsid w:val="00250733"/>
    <w:rsid w:val="00250909"/>
    <w:rsid w:val="00250AB9"/>
    <w:rsid w:val="002525C8"/>
    <w:rsid w:val="00252AEB"/>
    <w:rsid w:val="00253260"/>
    <w:rsid w:val="00253B9A"/>
    <w:rsid w:val="0025422C"/>
    <w:rsid w:val="00254619"/>
    <w:rsid w:val="002547BF"/>
    <w:rsid w:val="00255B02"/>
    <w:rsid w:val="002577B3"/>
    <w:rsid w:val="00257BDB"/>
    <w:rsid w:val="00257CA4"/>
    <w:rsid w:val="00261C6F"/>
    <w:rsid w:val="002620C7"/>
    <w:rsid w:val="00262781"/>
    <w:rsid w:val="00263015"/>
    <w:rsid w:val="00264447"/>
    <w:rsid w:val="0026466F"/>
    <w:rsid w:val="002654BD"/>
    <w:rsid w:val="00265C8E"/>
    <w:rsid w:val="002678BF"/>
    <w:rsid w:val="00267B2E"/>
    <w:rsid w:val="002703C7"/>
    <w:rsid w:val="00271369"/>
    <w:rsid w:val="00271555"/>
    <w:rsid w:val="00271AFF"/>
    <w:rsid w:val="00272401"/>
    <w:rsid w:val="00272AA9"/>
    <w:rsid w:val="00272C30"/>
    <w:rsid w:val="0027361A"/>
    <w:rsid w:val="00274F75"/>
    <w:rsid w:val="00275923"/>
    <w:rsid w:val="00276168"/>
    <w:rsid w:val="002762FC"/>
    <w:rsid w:val="0027703C"/>
    <w:rsid w:val="002771F6"/>
    <w:rsid w:val="00277229"/>
    <w:rsid w:val="00277E47"/>
    <w:rsid w:val="002806E6"/>
    <w:rsid w:val="00280846"/>
    <w:rsid w:val="00280A3A"/>
    <w:rsid w:val="0028165D"/>
    <w:rsid w:val="00281FBE"/>
    <w:rsid w:val="00282945"/>
    <w:rsid w:val="00282A32"/>
    <w:rsid w:val="00282F5A"/>
    <w:rsid w:val="00283D4E"/>
    <w:rsid w:val="0028548E"/>
    <w:rsid w:val="0028564D"/>
    <w:rsid w:val="00286466"/>
    <w:rsid w:val="00286470"/>
    <w:rsid w:val="00286874"/>
    <w:rsid w:val="00287905"/>
    <w:rsid w:val="00287C99"/>
    <w:rsid w:val="002927FE"/>
    <w:rsid w:val="00293902"/>
    <w:rsid w:val="00294DE6"/>
    <w:rsid w:val="00294EFE"/>
    <w:rsid w:val="0029571A"/>
    <w:rsid w:val="00295818"/>
    <w:rsid w:val="002966EE"/>
    <w:rsid w:val="002975AF"/>
    <w:rsid w:val="0029784F"/>
    <w:rsid w:val="00297AEC"/>
    <w:rsid w:val="00297B58"/>
    <w:rsid w:val="002A08B0"/>
    <w:rsid w:val="002A14E4"/>
    <w:rsid w:val="002A3953"/>
    <w:rsid w:val="002A4A12"/>
    <w:rsid w:val="002A51F9"/>
    <w:rsid w:val="002A5D5C"/>
    <w:rsid w:val="002A5E15"/>
    <w:rsid w:val="002A69E3"/>
    <w:rsid w:val="002B01E2"/>
    <w:rsid w:val="002B01E3"/>
    <w:rsid w:val="002B052C"/>
    <w:rsid w:val="002B0BB3"/>
    <w:rsid w:val="002B0BE7"/>
    <w:rsid w:val="002B0F91"/>
    <w:rsid w:val="002B13EE"/>
    <w:rsid w:val="002B267C"/>
    <w:rsid w:val="002B3C35"/>
    <w:rsid w:val="002B44C8"/>
    <w:rsid w:val="002B44FD"/>
    <w:rsid w:val="002B4A3C"/>
    <w:rsid w:val="002B4E30"/>
    <w:rsid w:val="002B59AB"/>
    <w:rsid w:val="002B7212"/>
    <w:rsid w:val="002B7A62"/>
    <w:rsid w:val="002C1282"/>
    <w:rsid w:val="002C1CD4"/>
    <w:rsid w:val="002C1E5D"/>
    <w:rsid w:val="002C27AF"/>
    <w:rsid w:val="002C2BBB"/>
    <w:rsid w:val="002C44A5"/>
    <w:rsid w:val="002C4D25"/>
    <w:rsid w:val="002C6176"/>
    <w:rsid w:val="002C7741"/>
    <w:rsid w:val="002C7AF6"/>
    <w:rsid w:val="002D151B"/>
    <w:rsid w:val="002D180C"/>
    <w:rsid w:val="002D18DF"/>
    <w:rsid w:val="002D3189"/>
    <w:rsid w:val="002D3BB6"/>
    <w:rsid w:val="002D543E"/>
    <w:rsid w:val="002D6897"/>
    <w:rsid w:val="002D6C60"/>
    <w:rsid w:val="002D6F52"/>
    <w:rsid w:val="002D7518"/>
    <w:rsid w:val="002D769F"/>
    <w:rsid w:val="002E0F36"/>
    <w:rsid w:val="002E425A"/>
    <w:rsid w:val="002E5277"/>
    <w:rsid w:val="002E6924"/>
    <w:rsid w:val="002E6AC7"/>
    <w:rsid w:val="002E7C14"/>
    <w:rsid w:val="002F175C"/>
    <w:rsid w:val="002F1AA9"/>
    <w:rsid w:val="002F343D"/>
    <w:rsid w:val="002F577B"/>
    <w:rsid w:val="002F58C6"/>
    <w:rsid w:val="002F6460"/>
    <w:rsid w:val="002F735D"/>
    <w:rsid w:val="002F7477"/>
    <w:rsid w:val="00300830"/>
    <w:rsid w:val="003009BE"/>
    <w:rsid w:val="00302BA7"/>
    <w:rsid w:val="00302FA2"/>
    <w:rsid w:val="0030312A"/>
    <w:rsid w:val="003045C4"/>
    <w:rsid w:val="00304CB0"/>
    <w:rsid w:val="0030674C"/>
    <w:rsid w:val="003107BF"/>
    <w:rsid w:val="0031234E"/>
    <w:rsid w:val="003125A1"/>
    <w:rsid w:val="00312867"/>
    <w:rsid w:val="003139F7"/>
    <w:rsid w:val="00314382"/>
    <w:rsid w:val="00315758"/>
    <w:rsid w:val="003160F8"/>
    <w:rsid w:val="003161C1"/>
    <w:rsid w:val="00316530"/>
    <w:rsid w:val="00317956"/>
    <w:rsid w:val="00320171"/>
    <w:rsid w:val="00320C0C"/>
    <w:rsid w:val="00321D33"/>
    <w:rsid w:val="00322E84"/>
    <w:rsid w:val="00324835"/>
    <w:rsid w:val="003248A7"/>
    <w:rsid w:val="00325ADB"/>
    <w:rsid w:val="00327025"/>
    <w:rsid w:val="00327470"/>
    <w:rsid w:val="0033006B"/>
    <w:rsid w:val="00330A27"/>
    <w:rsid w:val="003315D5"/>
    <w:rsid w:val="00332A66"/>
    <w:rsid w:val="003334DC"/>
    <w:rsid w:val="00333BE9"/>
    <w:rsid w:val="00333FC5"/>
    <w:rsid w:val="00334346"/>
    <w:rsid w:val="0033470F"/>
    <w:rsid w:val="00334786"/>
    <w:rsid w:val="003348DA"/>
    <w:rsid w:val="00334CA0"/>
    <w:rsid w:val="003363D6"/>
    <w:rsid w:val="003408E7"/>
    <w:rsid w:val="003414F6"/>
    <w:rsid w:val="00341CC1"/>
    <w:rsid w:val="00341D44"/>
    <w:rsid w:val="00343049"/>
    <w:rsid w:val="003433E4"/>
    <w:rsid w:val="00343EE8"/>
    <w:rsid w:val="00344567"/>
    <w:rsid w:val="00344DC0"/>
    <w:rsid w:val="00346816"/>
    <w:rsid w:val="003468FD"/>
    <w:rsid w:val="003502E8"/>
    <w:rsid w:val="00350350"/>
    <w:rsid w:val="003522CE"/>
    <w:rsid w:val="00352610"/>
    <w:rsid w:val="00352AC9"/>
    <w:rsid w:val="0035354A"/>
    <w:rsid w:val="00354606"/>
    <w:rsid w:val="003546D4"/>
    <w:rsid w:val="00354BAA"/>
    <w:rsid w:val="00354F0C"/>
    <w:rsid w:val="00356B71"/>
    <w:rsid w:val="00356E23"/>
    <w:rsid w:val="00357C16"/>
    <w:rsid w:val="00360D40"/>
    <w:rsid w:val="00362AD3"/>
    <w:rsid w:val="0036378B"/>
    <w:rsid w:val="0036466A"/>
    <w:rsid w:val="003652C9"/>
    <w:rsid w:val="00365D03"/>
    <w:rsid w:val="003661B9"/>
    <w:rsid w:val="00366245"/>
    <w:rsid w:val="0036657C"/>
    <w:rsid w:val="00367599"/>
    <w:rsid w:val="00367882"/>
    <w:rsid w:val="003705D8"/>
    <w:rsid w:val="003719A9"/>
    <w:rsid w:val="00371A87"/>
    <w:rsid w:val="003727A1"/>
    <w:rsid w:val="00373AD5"/>
    <w:rsid w:val="00373FB8"/>
    <w:rsid w:val="0037467D"/>
    <w:rsid w:val="00375EA0"/>
    <w:rsid w:val="0037648A"/>
    <w:rsid w:val="00376949"/>
    <w:rsid w:val="00380142"/>
    <w:rsid w:val="0038044C"/>
    <w:rsid w:val="00381805"/>
    <w:rsid w:val="003822B6"/>
    <w:rsid w:val="003824AF"/>
    <w:rsid w:val="00383048"/>
    <w:rsid w:val="00384078"/>
    <w:rsid w:val="003841AD"/>
    <w:rsid w:val="00385E7F"/>
    <w:rsid w:val="00387497"/>
    <w:rsid w:val="00387934"/>
    <w:rsid w:val="00390A38"/>
    <w:rsid w:val="00390A69"/>
    <w:rsid w:val="00391857"/>
    <w:rsid w:val="00393876"/>
    <w:rsid w:val="00393908"/>
    <w:rsid w:val="00394A73"/>
    <w:rsid w:val="00394F03"/>
    <w:rsid w:val="00395375"/>
    <w:rsid w:val="00397BF4"/>
    <w:rsid w:val="003A044B"/>
    <w:rsid w:val="003A07A5"/>
    <w:rsid w:val="003A1C52"/>
    <w:rsid w:val="003A2DE4"/>
    <w:rsid w:val="003A312C"/>
    <w:rsid w:val="003A3147"/>
    <w:rsid w:val="003A34AD"/>
    <w:rsid w:val="003A36FE"/>
    <w:rsid w:val="003A3AD2"/>
    <w:rsid w:val="003A59BD"/>
    <w:rsid w:val="003A66DE"/>
    <w:rsid w:val="003B148E"/>
    <w:rsid w:val="003B18C3"/>
    <w:rsid w:val="003B1B3C"/>
    <w:rsid w:val="003B1DC9"/>
    <w:rsid w:val="003B2CF9"/>
    <w:rsid w:val="003B2E7D"/>
    <w:rsid w:val="003B5147"/>
    <w:rsid w:val="003B52BF"/>
    <w:rsid w:val="003B5A4A"/>
    <w:rsid w:val="003B5F69"/>
    <w:rsid w:val="003B5FFD"/>
    <w:rsid w:val="003B71F6"/>
    <w:rsid w:val="003B7518"/>
    <w:rsid w:val="003B7563"/>
    <w:rsid w:val="003B7A61"/>
    <w:rsid w:val="003C051B"/>
    <w:rsid w:val="003C11E5"/>
    <w:rsid w:val="003C1580"/>
    <w:rsid w:val="003C387B"/>
    <w:rsid w:val="003C4335"/>
    <w:rsid w:val="003C5D2B"/>
    <w:rsid w:val="003C5DDD"/>
    <w:rsid w:val="003C5F65"/>
    <w:rsid w:val="003D0444"/>
    <w:rsid w:val="003D1DF0"/>
    <w:rsid w:val="003D2430"/>
    <w:rsid w:val="003D2C5C"/>
    <w:rsid w:val="003D31B5"/>
    <w:rsid w:val="003D3200"/>
    <w:rsid w:val="003D35B2"/>
    <w:rsid w:val="003D3A2D"/>
    <w:rsid w:val="003D5817"/>
    <w:rsid w:val="003D5FC6"/>
    <w:rsid w:val="003D73C1"/>
    <w:rsid w:val="003D7422"/>
    <w:rsid w:val="003D7B0E"/>
    <w:rsid w:val="003D7BD6"/>
    <w:rsid w:val="003D7C36"/>
    <w:rsid w:val="003E11D6"/>
    <w:rsid w:val="003E1CF9"/>
    <w:rsid w:val="003E2FC8"/>
    <w:rsid w:val="003E44C1"/>
    <w:rsid w:val="003E4AFE"/>
    <w:rsid w:val="003E5387"/>
    <w:rsid w:val="003E5E24"/>
    <w:rsid w:val="003E669E"/>
    <w:rsid w:val="003E7647"/>
    <w:rsid w:val="003E7996"/>
    <w:rsid w:val="003F04FF"/>
    <w:rsid w:val="003F0616"/>
    <w:rsid w:val="003F0840"/>
    <w:rsid w:val="003F149A"/>
    <w:rsid w:val="003F19B2"/>
    <w:rsid w:val="003F1D49"/>
    <w:rsid w:val="003F2779"/>
    <w:rsid w:val="003F2F0B"/>
    <w:rsid w:val="003F34D9"/>
    <w:rsid w:val="003F3AD3"/>
    <w:rsid w:val="003F4205"/>
    <w:rsid w:val="003F4CAA"/>
    <w:rsid w:val="003F6878"/>
    <w:rsid w:val="003F6E2B"/>
    <w:rsid w:val="00401D13"/>
    <w:rsid w:val="00402436"/>
    <w:rsid w:val="00402831"/>
    <w:rsid w:val="00404C7B"/>
    <w:rsid w:val="004077BA"/>
    <w:rsid w:val="0040780E"/>
    <w:rsid w:val="00407D61"/>
    <w:rsid w:val="00410A92"/>
    <w:rsid w:val="004120B9"/>
    <w:rsid w:val="004144FA"/>
    <w:rsid w:val="004158EC"/>
    <w:rsid w:val="00415BD1"/>
    <w:rsid w:val="004227BD"/>
    <w:rsid w:val="00422CC0"/>
    <w:rsid w:val="0042381F"/>
    <w:rsid w:val="00423A37"/>
    <w:rsid w:val="004247DA"/>
    <w:rsid w:val="00424A77"/>
    <w:rsid w:val="00425202"/>
    <w:rsid w:val="00425913"/>
    <w:rsid w:val="00425E4C"/>
    <w:rsid w:val="004260C9"/>
    <w:rsid w:val="00427F75"/>
    <w:rsid w:val="00430D03"/>
    <w:rsid w:val="00431623"/>
    <w:rsid w:val="00431B2C"/>
    <w:rsid w:val="00431BAB"/>
    <w:rsid w:val="00433517"/>
    <w:rsid w:val="00434799"/>
    <w:rsid w:val="0043662C"/>
    <w:rsid w:val="004374C9"/>
    <w:rsid w:val="00440029"/>
    <w:rsid w:val="00440859"/>
    <w:rsid w:val="00441AF8"/>
    <w:rsid w:val="0044236E"/>
    <w:rsid w:val="00442780"/>
    <w:rsid w:val="0044282F"/>
    <w:rsid w:val="00442B91"/>
    <w:rsid w:val="00445C0C"/>
    <w:rsid w:val="00446382"/>
    <w:rsid w:val="004474E1"/>
    <w:rsid w:val="00450740"/>
    <w:rsid w:val="00450F80"/>
    <w:rsid w:val="00450F87"/>
    <w:rsid w:val="00454622"/>
    <w:rsid w:val="004548FC"/>
    <w:rsid w:val="0045495D"/>
    <w:rsid w:val="00454A2A"/>
    <w:rsid w:val="004568B5"/>
    <w:rsid w:val="00457C3C"/>
    <w:rsid w:val="00457D6D"/>
    <w:rsid w:val="004601E9"/>
    <w:rsid w:val="00461100"/>
    <w:rsid w:val="0046127C"/>
    <w:rsid w:val="00461DBE"/>
    <w:rsid w:val="00462B3C"/>
    <w:rsid w:val="0046312D"/>
    <w:rsid w:val="00463245"/>
    <w:rsid w:val="0046372B"/>
    <w:rsid w:val="004659AC"/>
    <w:rsid w:val="0046759E"/>
    <w:rsid w:val="00470A3C"/>
    <w:rsid w:val="00471AD5"/>
    <w:rsid w:val="00471F2B"/>
    <w:rsid w:val="00473BF8"/>
    <w:rsid w:val="004744A1"/>
    <w:rsid w:val="004757F4"/>
    <w:rsid w:val="00475BC4"/>
    <w:rsid w:val="00475CAB"/>
    <w:rsid w:val="00475ED7"/>
    <w:rsid w:val="00476A5D"/>
    <w:rsid w:val="00476F93"/>
    <w:rsid w:val="004772B4"/>
    <w:rsid w:val="00477434"/>
    <w:rsid w:val="00477596"/>
    <w:rsid w:val="00477716"/>
    <w:rsid w:val="00477CB5"/>
    <w:rsid w:val="00480D1A"/>
    <w:rsid w:val="004813E1"/>
    <w:rsid w:val="00483DD5"/>
    <w:rsid w:val="00484A2C"/>
    <w:rsid w:val="00484A2E"/>
    <w:rsid w:val="00484B12"/>
    <w:rsid w:val="00484F1A"/>
    <w:rsid w:val="00485D2B"/>
    <w:rsid w:val="00485D5A"/>
    <w:rsid w:val="00486ADB"/>
    <w:rsid w:val="00487D7A"/>
    <w:rsid w:val="00487E2D"/>
    <w:rsid w:val="00490E4A"/>
    <w:rsid w:val="004912F9"/>
    <w:rsid w:val="00492243"/>
    <w:rsid w:val="00492378"/>
    <w:rsid w:val="004923ED"/>
    <w:rsid w:val="00493D21"/>
    <w:rsid w:val="004949A9"/>
    <w:rsid w:val="00494F3F"/>
    <w:rsid w:val="00495850"/>
    <w:rsid w:val="00496EDF"/>
    <w:rsid w:val="004973C0"/>
    <w:rsid w:val="004973CA"/>
    <w:rsid w:val="004978E6"/>
    <w:rsid w:val="004A0113"/>
    <w:rsid w:val="004A01DD"/>
    <w:rsid w:val="004A181C"/>
    <w:rsid w:val="004A1FE1"/>
    <w:rsid w:val="004A38D6"/>
    <w:rsid w:val="004A49EC"/>
    <w:rsid w:val="004A52CD"/>
    <w:rsid w:val="004A5E51"/>
    <w:rsid w:val="004A62FB"/>
    <w:rsid w:val="004A7823"/>
    <w:rsid w:val="004A7E34"/>
    <w:rsid w:val="004B0D83"/>
    <w:rsid w:val="004B2A0B"/>
    <w:rsid w:val="004B2D41"/>
    <w:rsid w:val="004B3457"/>
    <w:rsid w:val="004B362E"/>
    <w:rsid w:val="004B378A"/>
    <w:rsid w:val="004B4E8D"/>
    <w:rsid w:val="004B4F1C"/>
    <w:rsid w:val="004B56D4"/>
    <w:rsid w:val="004B598A"/>
    <w:rsid w:val="004B6142"/>
    <w:rsid w:val="004C045C"/>
    <w:rsid w:val="004C04DF"/>
    <w:rsid w:val="004C0AFD"/>
    <w:rsid w:val="004C0FB8"/>
    <w:rsid w:val="004C2380"/>
    <w:rsid w:val="004C2477"/>
    <w:rsid w:val="004C27D3"/>
    <w:rsid w:val="004C30B3"/>
    <w:rsid w:val="004C4348"/>
    <w:rsid w:val="004C5EB3"/>
    <w:rsid w:val="004C6B44"/>
    <w:rsid w:val="004C70A4"/>
    <w:rsid w:val="004D139D"/>
    <w:rsid w:val="004D2048"/>
    <w:rsid w:val="004D2445"/>
    <w:rsid w:val="004D3311"/>
    <w:rsid w:val="004D3575"/>
    <w:rsid w:val="004D59F1"/>
    <w:rsid w:val="004D5A81"/>
    <w:rsid w:val="004D6527"/>
    <w:rsid w:val="004D679D"/>
    <w:rsid w:val="004D6824"/>
    <w:rsid w:val="004D6E8E"/>
    <w:rsid w:val="004D712B"/>
    <w:rsid w:val="004E2508"/>
    <w:rsid w:val="004E30F8"/>
    <w:rsid w:val="004E36F6"/>
    <w:rsid w:val="004E44EE"/>
    <w:rsid w:val="004E45F8"/>
    <w:rsid w:val="004E651B"/>
    <w:rsid w:val="004E69F6"/>
    <w:rsid w:val="004E7D40"/>
    <w:rsid w:val="004E7F59"/>
    <w:rsid w:val="004F0ECD"/>
    <w:rsid w:val="004F1D62"/>
    <w:rsid w:val="004F2332"/>
    <w:rsid w:val="004F3C02"/>
    <w:rsid w:val="004F4408"/>
    <w:rsid w:val="004F4432"/>
    <w:rsid w:val="004F4884"/>
    <w:rsid w:val="004F5530"/>
    <w:rsid w:val="004F643A"/>
    <w:rsid w:val="004F70BA"/>
    <w:rsid w:val="005002A4"/>
    <w:rsid w:val="005002F9"/>
    <w:rsid w:val="0050041F"/>
    <w:rsid w:val="00501C90"/>
    <w:rsid w:val="00503D0B"/>
    <w:rsid w:val="005044FC"/>
    <w:rsid w:val="00504AE0"/>
    <w:rsid w:val="00504D24"/>
    <w:rsid w:val="00504F1D"/>
    <w:rsid w:val="005058F4"/>
    <w:rsid w:val="00507B66"/>
    <w:rsid w:val="00510525"/>
    <w:rsid w:val="00510B4B"/>
    <w:rsid w:val="00510F55"/>
    <w:rsid w:val="00512264"/>
    <w:rsid w:val="00513725"/>
    <w:rsid w:val="00513F16"/>
    <w:rsid w:val="00514F01"/>
    <w:rsid w:val="005152DA"/>
    <w:rsid w:val="005170B9"/>
    <w:rsid w:val="00517613"/>
    <w:rsid w:val="00517A8B"/>
    <w:rsid w:val="00517AE0"/>
    <w:rsid w:val="005201C2"/>
    <w:rsid w:val="00520486"/>
    <w:rsid w:val="00521399"/>
    <w:rsid w:val="00521C05"/>
    <w:rsid w:val="0052201E"/>
    <w:rsid w:val="00522A55"/>
    <w:rsid w:val="005239C8"/>
    <w:rsid w:val="005243C5"/>
    <w:rsid w:val="00524915"/>
    <w:rsid w:val="00524F92"/>
    <w:rsid w:val="005255B5"/>
    <w:rsid w:val="005258E7"/>
    <w:rsid w:val="005259FC"/>
    <w:rsid w:val="005263E1"/>
    <w:rsid w:val="0052685A"/>
    <w:rsid w:val="0053085C"/>
    <w:rsid w:val="005326B2"/>
    <w:rsid w:val="005348BF"/>
    <w:rsid w:val="005354F7"/>
    <w:rsid w:val="00535B95"/>
    <w:rsid w:val="00535CFB"/>
    <w:rsid w:val="00535F06"/>
    <w:rsid w:val="00536F01"/>
    <w:rsid w:val="005370D0"/>
    <w:rsid w:val="00541241"/>
    <w:rsid w:val="005414B2"/>
    <w:rsid w:val="00541682"/>
    <w:rsid w:val="00541C3B"/>
    <w:rsid w:val="00542C14"/>
    <w:rsid w:val="00543181"/>
    <w:rsid w:val="005433D6"/>
    <w:rsid w:val="00543865"/>
    <w:rsid w:val="00544BE1"/>
    <w:rsid w:val="005462E4"/>
    <w:rsid w:val="0054677D"/>
    <w:rsid w:val="0054688E"/>
    <w:rsid w:val="005469E0"/>
    <w:rsid w:val="005472B5"/>
    <w:rsid w:val="00547D0B"/>
    <w:rsid w:val="005502C7"/>
    <w:rsid w:val="00551458"/>
    <w:rsid w:val="0055147F"/>
    <w:rsid w:val="00551C28"/>
    <w:rsid w:val="00552FA6"/>
    <w:rsid w:val="005540AF"/>
    <w:rsid w:val="005547FA"/>
    <w:rsid w:val="005548C8"/>
    <w:rsid w:val="00554DED"/>
    <w:rsid w:val="005550E2"/>
    <w:rsid w:val="005572AF"/>
    <w:rsid w:val="00557622"/>
    <w:rsid w:val="00557B8A"/>
    <w:rsid w:val="00557BB8"/>
    <w:rsid w:val="00557F1C"/>
    <w:rsid w:val="00560FD0"/>
    <w:rsid w:val="00561CDE"/>
    <w:rsid w:val="00562132"/>
    <w:rsid w:val="005629E2"/>
    <w:rsid w:val="00564353"/>
    <w:rsid w:val="0056435E"/>
    <w:rsid w:val="00565484"/>
    <w:rsid w:val="005654B2"/>
    <w:rsid w:val="005655A6"/>
    <w:rsid w:val="00567092"/>
    <w:rsid w:val="00567608"/>
    <w:rsid w:val="00567EB2"/>
    <w:rsid w:val="005718A1"/>
    <w:rsid w:val="00572AAF"/>
    <w:rsid w:val="00572D6A"/>
    <w:rsid w:val="00573281"/>
    <w:rsid w:val="00573C66"/>
    <w:rsid w:val="00574715"/>
    <w:rsid w:val="00574F40"/>
    <w:rsid w:val="005755A2"/>
    <w:rsid w:val="00576064"/>
    <w:rsid w:val="00576341"/>
    <w:rsid w:val="005767B2"/>
    <w:rsid w:val="00577789"/>
    <w:rsid w:val="005779D0"/>
    <w:rsid w:val="00577D32"/>
    <w:rsid w:val="00577F72"/>
    <w:rsid w:val="005803C1"/>
    <w:rsid w:val="005803E7"/>
    <w:rsid w:val="005807B3"/>
    <w:rsid w:val="0058329C"/>
    <w:rsid w:val="00583543"/>
    <w:rsid w:val="00584042"/>
    <w:rsid w:val="005849FB"/>
    <w:rsid w:val="00584CB9"/>
    <w:rsid w:val="00585E17"/>
    <w:rsid w:val="0058613A"/>
    <w:rsid w:val="005871CB"/>
    <w:rsid w:val="00587342"/>
    <w:rsid w:val="00587C77"/>
    <w:rsid w:val="00590071"/>
    <w:rsid w:val="0059037E"/>
    <w:rsid w:val="00590597"/>
    <w:rsid w:val="0059248C"/>
    <w:rsid w:val="00592793"/>
    <w:rsid w:val="00594850"/>
    <w:rsid w:val="0059554E"/>
    <w:rsid w:val="00596229"/>
    <w:rsid w:val="005967DA"/>
    <w:rsid w:val="005A067D"/>
    <w:rsid w:val="005A3765"/>
    <w:rsid w:val="005A4987"/>
    <w:rsid w:val="005A4E35"/>
    <w:rsid w:val="005A5005"/>
    <w:rsid w:val="005A5FFD"/>
    <w:rsid w:val="005A69CD"/>
    <w:rsid w:val="005A6C9A"/>
    <w:rsid w:val="005A7752"/>
    <w:rsid w:val="005B0689"/>
    <w:rsid w:val="005B09EA"/>
    <w:rsid w:val="005B0C92"/>
    <w:rsid w:val="005B2587"/>
    <w:rsid w:val="005B2982"/>
    <w:rsid w:val="005B2A96"/>
    <w:rsid w:val="005B3667"/>
    <w:rsid w:val="005B7F70"/>
    <w:rsid w:val="005C021F"/>
    <w:rsid w:val="005C029E"/>
    <w:rsid w:val="005C12DA"/>
    <w:rsid w:val="005C1807"/>
    <w:rsid w:val="005C28F7"/>
    <w:rsid w:val="005C290C"/>
    <w:rsid w:val="005C3084"/>
    <w:rsid w:val="005C5CFA"/>
    <w:rsid w:val="005C69AB"/>
    <w:rsid w:val="005C7C2F"/>
    <w:rsid w:val="005D473C"/>
    <w:rsid w:val="005D5B37"/>
    <w:rsid w:val="005D66DF"/>
    <w:rsid w:val="005D67AF"/>
    <w:rsid w:val="005D75EA"/>
    <w:rsid w:val="005D7889"/>
    <w:rsid w:val="005D7DFE"/>
    <w:rsid w:val="005E0FB6"/>
    <w:rsid w:val="005E1260"/>
    <w:rsid w:val="005E3C03"/>
    <w:rsid w:val="005E403F"/>
    <w:rsid w:val="005E5028"/>
    <w:rsid w:val="005E5BC7"/>
    <w:rsid w:val="005E7CA3"/>
    <w:rsid w:val="005F0C8A"/>
    <w:rsid w:val="005F197A"/>
    <w:rsid w:val="005F2C91"/>
    <w:rsid w:val="005F3AB0"/>
    <w:rsid w:val="00600C07"/>
    <w:rsid w:val="00601D9B"/>
    <w:rsid w:val="00601FB3"/>
    <w:rsid w:val="00603D91"/>
    <w:rsid w:val="00604A3C"/>
    <w:rsid w:val="006055EA"/>
    <w:rsid w:val="006059B3"/>
    <w:rsid w:val="006067AC"/>
    <w:rsid w:val="00606E45"/>
    <w:rsid w:val="0061041D"/>
    <w:rsid w:val="00610A54"/>
    <w:rsid w:val="006124DD"/>
    <w:rsid w:val="00612AB7"/>
    <w:rsid w:val="00612CFB"/>
    <w:rsid w:val="00612DC5"/>
    <w:rsid w:val="00613B01"/>
    <w:rsid w:val="00613DCF"/>
    <w:rsid w:val="00614E3A"/>
    <w:rsid w:val="00615B75"/>
    <w:rsid w:val="006161B8"/>
    <w:rsid w:val="0061676D"/>
    <w:rsid w:val="006176AC"/>
    <w:rsid w:val="00617B9D"/>
    <w:rsid w:val="0062027E"/>
    <w:rsid w:val="00620A1B"/>
    <w:rsid w:val="00622171"/>
    <w:rsid w:val="00623FF3"/>
    <w:rsid w:val="00624510"/>
    <w:rsid w:val="00624A47"/>
    <w:rsid w:val="00624E0B"/>
    <w:rsid w:val="00625053"/>
    <w:rsid w:val="006266AF"/>
    <w:rsid w:val="006273EB"/>
    <w:rsid w:val="00627DD4"/>
    <w:rsid w:val="00627E67"/>
    <w:rsid w:val="0063102E"/>
    <w:rsid w:val="00631923"/>
    <w:rsid w:val="00631C2D"/>
    <w:rsid w:val="00631E32"/>
    <w:rsid w:val="00632319"/>
    <w:rsid w:val="0063323B"/>
    <w:rsid w:val="00633E9A"/>
    <w:rsid w:val="00634B61"/>
    <w:rsid w:val="0063508D"/>
    <w:rsid w:val="00635167"/>
    <w:rsid w:val="0063516E"/>
    <w:rsid w:val="00635B2B"/>
    <w:rsid w:val="00636A8A"/>
    <w:rsid w:val="00637AD2"/>
    <w:rsid w:val="006400A5"/>
    <w:rsid w:val="00642605"/>
    <w:rsid w:val="00642DC0"/>
    <w:rsid w:val="006432B6"/>
    <w:rsid w:val="00643793"/>
    <w:rsid w:val="006443CE"/>
    <w:rsid w:val="00646F13"/>
    <w:rsid w:val="006478A9"/>
    <w:rsid w:val="00647BA2"/>
    <w:rsid w:val="006505FC"/>
    <w:rsid w:val="00651529"/>
    <w:rsid w:val="0065175B"/>
    <w:rsid w:val="00652951"/>
    <w:rsid w:val="00652AE8"/>
    <w:rsid w:val="00652D56"/>
    <w:rsid w:val="006531F7"/>
    <w:rsid w:val="006536B9"/>
    <w:rsid w:val="00653727"/>
    <w:rsid w:val="00653BF2"/>
    <w:rsid w:val="00654085"/>
    <w:rsid w:val="00654C6D"/>
    <w:rsid w:val="00654CFD"/>
    <w:rsid w:val="00655D45"/>
    <w:rsid w:val="00656F2F"/>
    <w:rsid w:val="00657228"/>
    <w:rsid w:val="006577DC"/>
    <w:rsid w:val="0066061B"/>
    <w:rsid w:val="00660726"/>
    <w:rsid w:val="00661055"/>
    <w:rsid w:val="00661382"/>
    <w:rsid w:val="006617A4"/>
    <w:rsid w:val="00661C0D"/>
    <w:rsid w:val="00662987"/>
    <w:rsid w:val="006631EB"/>
    <w:rsid w:val="00663610"/>
    <w:rsid w:val="0066546F"/>
    <w:rsid w:val="006702F9"/>
    <w:rsid w:val="00671654"/>
    <w:rsid w:val="00671D0B"/>
    <w:rsid w:val="00673686"/>
    <w:rsid w:val="00673B8C"/>
    <w:rsid w:val="006740C4"/>
    <w:rsid w:val="0067537A"/>
    <w:rsid w:val="00675F22"/>
    <w:rsid w:val="00675F24"/>
    <w:rsid w:val="006774CF"/>
    <w:rsid w:val="00677965"/>
    <w:rsid w:val="0068032E"/>
    <w:rsid w:val="006809E4"/>
    <w:rsid w:val="0068202A"/>
    <w:rsid w:val="0068322C"/>
    <w:rsid w:val="00684155"/>
    <w:rsid w:val="00685C87"/>
    <w:rsid w:val="00685F4D"/>
    <w:rsid w:val="00686290"/>
    <w:rsid w:val="0069074D"/>
    <w:rsid w:val="006908E8"/>
    <w:rsid w:val="00693181"/>
    <w:rsid w:val="00693A48"/>
    <w:rsid w:val="006940B7"/>
    <w:rsid w:val="00694391"/>
    <w:rsid w:val="006944BE"/>
    <w:rsid w:val="00695BA9"/>
    <w:rsid w:val="006970AD"/>
    <w:rsid w:val="006974B8"/>
    <w:rsid w:val="00697630"/>
    <w:rsid w:val="006A082F"/>
    <w:rsid w:val="006A2DB2"/>
    <w:rsid w:val="006A36A1"/>
    <w:rsid w:val="006A43FB"/>
    <w:rsid w:val="006A4714"/>
    <w:rsid w:val="006A50A0"/>
    <w:rsid w:val="006A54D1"/>
    <w:rsid w:val="006A58CC"/>
    <w:rsid w:val="006A59AA"/>
    <w:rsid w:val="006A5FE0"/>
    <w:rsid w:val="006A6C2B"/>
    <w:rsid w:val="006B0B55"/>
    <w:rsid w:val="006B0B5A"/>
    <w:rsid w:val="006B11EA"/>
    <w:rsid w:val="006B137E"/>
    <w:rsid w:val="006B1A14"/>
    <w:rsid w:val="006B262A"/>
    <w:rsid w:val="006B2F8F"/>
    <w:rsid w:val="006B450E"/>
    <w:rsid w:val="006B4901"/>
    <w:rsid w:val="006B4A24"/>
    <w:rsid w:val="006B4D0B"/>
    <w:rsid w:val="006B5A21"/>
    <w:rsid w:val="006B67BE"/>
    <w:rsid w:val="006B731B"/>
    <w:rsid w:val="006C179B"/>
    <w:rsid w:val="006C1936"/>
    <w:rsid w:val="006C2456"/>
    <w:rsid w:val="006C4509"/>
    <w:rsid w:val="006C4EFE"/>
    <w:rsid w:val="006C5470"/>
    <w:rsid w:val="006C578A"/>
    <w:rsid w:val="006C72DE"/>
    <w:rsid w:val="006D00A7"/>
    <w:rsid w:val="006D097E"/>
    <w:rsid w:val="006D1C77"/>
    <w:rsid w:val="006D51E6"/>
    <w:rsid w:val="006D53CF"/>
    <w:rsid w:val="006D5942"/>
    <w:rsid w:val="006E094C"/>
    <w:rsid w:val="006E0A81"/>
    <w:rsid w:val="006E251E"/>
    <w:rsid w:val="006E4721"/>
    <w:rsid w:val="006E483F"/>
    <w:rsid w:val="006E4B9F"/>
    <w:rsid w:val="006E50E0"/>
    <w:rsid w:val="006E5A85"/>
    <w:rsid w:val="006E6E40"/>
    <w:rsid w:val="006E7007"/>
    <w:rsid w:val="006E7E92"/>
    <w:rsid w:val="006F0338"/>
    <w:rsid w:val="006F1B93"/>
    <w:rsid w:val="006F3B69"/>
    <w:rsid w:val="006F4824"/>
    <w:rsid w:val="006F49F2"/>
    <w:rsid w:val="006F4E22"/>
    <w:rsid w:val="006F6C17"/>
    <w:rsid w:val="006F7683"/>
    <w:rsid w:val="006F7958"/>
    <w:rsid w:val="006F7C3A"/>
    <w:rsid w:val="00700CFC"/>
    <w:rsid w:val="00701AFD"/>
    <w:rsid w:val="00701B7F"/>
    <w:rsid w:val="00702253"/>
    <w:rsid w:val="00702ABF"/>
    <w:rsid w:val="0070335F"/>
    <w:rsid w:val="00704DF6"/>
    <w:rsid w:val="00704E78"/>
    <w:rsid w:val="007069C8"/>
    <w:rsid w:val="00706DD2"/>
    <w:rsid w:val="007077BB"/>
    <w:rsid w:val="00707A4B"/>
    <w:rsid w:val="00710E6E"/>
    <w:rsid w:val="00711415"/>
    <w:rsid w:val="00712102"/>
    <w:rsid w:val="00712790"/>
    <w:rsid w:val="00712902"/>
    <w:rsid w:val="00712B00"/>
    <w:rsid w:val="00713048"/>
    <w:rsid w:val="00715447"/>
    <w:rsid w:val="00717677"/>
    <w:rsid w:val="007179E9"/>
    <w:rsid w:val="007207CA"/>
    <w:rsid w:val="007208DA"/>
    <w:rsid w:val="007212D5"/>
    <w:rsid w:val="007225C9"/>
    <w:rsid w:val="00722A03"/>
    <w:rsid w:val="00722D5E"/>
    <w:rsid w:val="00723365"/>
    <w:rsid w:val="00723414"/>
    <w:rsid w:val="0072342B"/>
    <w:rsid w:val="00723FE9"/>
    <w:rsid w:val="00724141"/>
    <w:rsid w:val="00724988"/>
    <w:rsid w:val="00724AA8"/>
    <w:rsid w:val="007261E5"/>
    <w:rsid w:val="007268DA"/>
    <w:rsid w:val="00730608"/>
    <w:rsid w:val="00730908"/>
    <w:rsid w:val="00730EA5"/>
    <w:rsid w:val="0073193A"/>
    <w:rsid w:val="007321EE"/>
    <w:rsid w:val="00732E72"/>
    <w:rsid w:val="0073455C"/>
    <w:rsid w:val="0073760B"/>
    <w:rsid w:val="00737E3B"/>
    <w:rsid w:val="00737F36"/>
    <w:rsid w:val="007401DB"/>
    <w:rsid w:val="0074252F"/>
    <w:rsid w:val="00745C41"/>
    <w:rsid w:val="0074678D"/>
    <w:rsid w:val="00750BF6"/>
    <w:rsid w:val="007512BC"/>
    <w:rsid w:val="00751726"/>
    <w:rsid w:val="00751F4E"/>
    <w:rsid w:val="00752784"/>
    <w:rsid w:val="0075314E"/>
    <w:rsid w:val="00753307"/>
    <w:rsid w:val="007534E9"/>
    <w:rsid w:val="00756671"/>
    <w:rsid w:val="00756D31"/>
    <w:rsid w:val="0075720E"/>
    <w:rsid w:val="00757AA9"/>
    <w:rsid w:val="00761092"/>
    <w:rsid w:val="0076209B"/>
    <w:rsid w:val="007625BF"/>
    <w:rsid w:val="007628A6"/>
    <w:rsid w:val="00762939"/>
    <w:rsid w:val="00763215"/>
    <w:rsid w:val="00763281"/>
    <w:rsid w:val="00763FA7"/>
    <w:rsid w:val="007640A7"/>
    <w:rsid w:val="007648B9"/>
    <w:rsid w:val="0076543B"/>
    <w:rsid w:val="00767242"/>
    <w:rsid w:val="007711B2"/>
    <w:rsid w:val="00771CC5"/>
    <w:rsid w:val="00774615"/>
    <w:rsid w:val="007746A7"/>
    <w:rsid w:val="007750E3"/>
    <w:rsid w:val="00777BB9"/>
    <w:rsid w:val="007804C0"/>
    <w:rsid w:val="007805A5"/>
    <w:rsid w:val="00783813"/>
    <w:rsid w:val="00783B5C"/>
    <w:rsid w:val="00783D1C"/>
    <w:rsid w:val="00784CB1"/>
    <w:rsid w:val="00786910"/>
    <w:rsid w:val="00787030"/>
    <w:rsid w:val="0078715D"/>
    <w:rsid w:val="00787665"/>
    <w:rsid w:val="0079054F"/>
    <w:rsid w:val="0079167B"/>
    <w:rsid w:val="00791992"/>
    <w:rsid w:val="00791DA8"/>
    <w:rsid w:val="007936E6"/>
    <w:rsid w:val="00793D30"/>
    <w:rsid w:val="0079476D"/>
    <w:rsid w:val="00794B90"/>
    <w:rsid w:val="00794D7D"/>
    <w:rsid w:val="0079514A"/>
    <w:rsid w:val="007951F2"/>
    <w:rsid w:val="007953EF"/>
    <w:rsid w:val="00795422"/>
    <w:rsid w:val="00795929"/>
    <w:rsid w:val="00795DFA"/>
    <w:rsid w:val="0079665D"/>
    <w:rsid w:val="00796AFB"/>
    <w:rsid w:val="007970DB"/>
    <w:rsid w:val="0079745D"/>
    <w:rsid w:val="0079766E"/>
    <w:rsid w:val="00797BF5"/>
    <w:rsid w:val="00797F13"/>
    <w:rsid w:val="007A02A3"/>
    <w:rsid w:val="007A161B"/>
    <w:rsid w:val="007A18B6"/>
    <w:rsid w:val="007A248B"/>
    <w:rsid w:val="007A24D5"/>
    <w:rsid w:val="007A2F01"/>
    <w:rsid w:val="007A3B3E"/>
    <w:rsid w:val="007A3DCC"/>
    <w:rsid w:val="007A4833"/>
    <w:rsid w:val="007A54DC"/>
    <w:rsid w:val="007A618F"/>
    <w:rsid w:val="007B09CE"/>
    <w:rsid w:val="007B0B37"/>
    <w:rsid w:val="007B154E"/>
    <w:rsid w:val="007B26CF"/>
    <w:rsid w:val="007B2A43"/>
    <w:rsid w:val="007B34B8"/>
    <w:rsid w:val="007B383A"/>
    <w:rsid w:val="007B3843"/>
    <w:rsid w:val="007B403E"/>
    <w:rsid w:val="007B4CD5"/>
    <w:rsid w:val="007B582F"/>
    <w:rsid w:val="007B76D9"/>
    <w:rsid w:val="007B7C97"/>
    <w:rsid w:val="007B7E4B"/>
    <w:rsid w:val="007C0A4C"/>
    <w:rsid w:val="007C34BA"/>
    <w:rsid w:val="007C35C4"/>
    <w:rsid w:val="007C393D"/>
    <w:rsid w:val="007C3BA6"/>
    <w:rsid w:val="007C5688"/>
    <w:rsid w:val="007C571A"/>
    <w:rsid w:val="007C61C6"/>
    <w:rsid w:val="007C6393"/>
    <w:rsid w:val="007C73EC"/>
    <w:rsid w:val="007C7B1D"/>
    <w:rsid w:val="007D1492"/>
    <w:rsid w:val="007D1693"/>
    <w:rsid w:val="007D261B"/>
    <w:rsid w:val="007D3041"/>
    <w:rsid w:val="007D3F53"/>
    <w:rsid w:val="007D4143"/>
    <w:rsid w:val="007D4FD6"/>
    <w:rsid w:val="007E06CF"/>
    <w:rsid w:val="007E2DAA"/>
    <w:rsid w:val="007E3376"/>
    <w:rsid w:val="007E4429"/>
    <w:rsid w:val="007E5E69"/>
    <w:rsid w:val="007E6887"/>
    <w:rsid w:val="007E7254"/>
    <w:rsid w:val="007E77E2"/>
    <w:rsid w:val="007F034C"/>
    <w:rsid w:val="007F0722"/>
    <w:rsid w:val="007F0CEB"/>
    <w:rsid w:val="007F1559"/>
    <w:rsid w:val="007F16B8"/>
    <w:rsid w:val="007F1DA8"/>
    <w:rsid w:val="007F25A7"/>
    <w:rsid w:val="007F2A97"/>
    <w:rsid w:val="007F3336"/>
    <w:rsid w:val="007F3ED0"/>
    <w:rsid w:val="007F41FB"/>
    <w:rsid w:val="007F4CC7"/>
    <w:rsid w:val="007F52C7"/>
    <w:rsid w:val="007F58B0"/>
    <w:rsid w:val="007F5D84"/>
    <w:rsid w:val="007F5F44"/>
    <w:rsid w:val="007F6847"/>
    <w:rsid w:val="007F692E"/>
    <w:rsid w:val="0080015A"/>
    <w:rsid w:val="00800CC0"/>
    <w:rsid w:val="008018ED"/>
    <w:rsid w:val="00802A10"/>
    <w:rsid w:val="00802C60"/>
    <w:rsid w:val="00803EB4"/>
    <w:rsid w:val="00804834"/>
    <w:rsid w:val="00804A17"/>
    <w:rsid w:val="00804AC1"/>
    <w:rsid w:val="0080679F"/>
    <w:rsid w:val="00810A84"/>
    <w:rsid w:val="00810E9D"/>
    <w:rsid w:val="008123F2"/>
    <w:rsid w:val="00812F57"/>
    <w:rsid w:val="00813673"/>
    <w:rsid w:val="00814F0B"/>
    <w:rsid w:val="00814F90"/>
    <w:rsid w:val="00815319"/>
    <w:rsid w:val="008154A5"/>
    <w:rsid w:val="00816C20"/>
    <w:rsid w:val="00817D2E"/>
    <w:rsid w:val="00820DAF"/>
    <w:rsid w:val="0082136B"/>
    <w:rsid w:val="00821CA2"/>
    <w:rsid w:val="00822465"/>
    <w:rsid w:val="00824298"/>
    <w:rsid w:val="0082491B"/>
    <w:rsid w:val="00825B6B"/>
    <w:rsid w:val="00826198"/>
    <w:rsid w:val="0082663C"/>
    <w:rsid w:val="0082692D"/>
    <w:rsid w:val="00830510"/>
    <w:rsid w:val="0083066D"/>
    <w:rsid w:val="008311C9"/>
    <w:rsid w:val="00832071"/>
    <w:rsid w:val="008330AA"/>
    <w:rsid w:val="008333EC"/>
    <w:rsid w:val="00834502"/>
    <w:rsid w:val="00834AAA"/>
    <w:rsid w:val="008369EA"/>
    <w:rsid w:val="008373F6"/>
    <w:rsid w:val="008373FE"/>
    <w:rsid w:val="00837DA3"/>
    <w:rsid w:val="00840127"/>
    <w:rsid w:val="00840560"/>
    <w:rsid w:val="00841DE9"/>
    <w:rsid w:val="00842101"/>
    <w:rsid w:val="008421AB"/>
    <w:rsid w:val="008434CE"/>
    <w:rsid w:val="008449B7"/>
    <w:rsid w:val="00845113"/>
    <w:rsid w:val="0084577F"/>
    <w:rsid w:val="00845B53"/>
    <w:rsid w:val="008468AE"/>
    <w:rsid w:val="0084719A"/>
    <w:rsid w:val="0084787B"/>
    <w:rsid w:val="00851093"/>
    <w:rsid w:val="0085162D"/>
    <w:rsid w:val="00851A52"/>
    <w:rsid w:val="00852CEF"/>
    <w:rsid w:val="008552C8"/>
    <w:rsid w:val="00855F99"/>
    <w:rsid w:val="0085652B"/>
    <w:rsid w:val="00857D45"/>
    <w:rsid w:val="00857FD2"/>
    <w:rsid w:val="0086122E"/>
    <w:rsid w:val="0086198A"/>
    <w:rsid w:val="00861E10"/>
    <w:rsid w:val="00861F9A"/>
    <w:rsid w:val="00862B23"/>
    <w:rsid w:val="00867A79"/>
    <w:rsid w:val="00867C60"/>
    <w:rsid w:val="008703EC"/>
    <w:rsid w:val="0087149D"/>
    <w:rsid w:val="00871E02"/>
    <w:rsid w:val="0087208D"/>
    <w:rsid w:val="0087275B"/>
    <w:rsid w:val="00872D1C"/>
    <w:rsid w:val="00873FB9"/>
    <w:rsid w:val="00875094"/>
    <w:rsid w:val="00875EE2"/>
    <w:rsid w:val="0087628A"/>
    <w:rsid w:val="008778DE"/>
    <w:rsid w:val="00877EAD"/>
    <w:rsid w:val="0088055D"/>
    <w:rsid w:val="00881C26"/>
    <w:rsid w:val="00881D2E"/>
    <w:rsid w:val="00882E69"/>
    <w:rsid w:val="0088308E"/>
    <w:rsid w:val="00883E7A"/>
    <w:rsid w:val="0088444B"/>
    <w:rsid w:val="00884D7C"/>
    <w:rsid w:val="00885FCB"/>
    <w:rsid w:val="00887E26"/>
    <w:rsid w:val="00890188"/>
    <w:rsid w:val="008903E6"/>
    <w:rsid w:val="008907DA"/>
    <w:rsid w:val="00891C50"/>
    <w:rsid w:val="0089207B"/>
    <w:rsid w:val="008924CE"/>
    <w:rsid w:val="00892D33"/>
    <w:rsid w:val="0089375C"/>
    <w:rsid w:val="00893925"/>
    <w:rsid w:val="00893E76"/>
    <w:rsid w:val="0089462F"/>
    <w:rsid w:val="00896148"/>
    <w:rsid w:val="00896A97"/>
    <w:rsid w:val="0089797A"/>
    <w:rsid w:val="008A01A2"/>
    <w:rsid w:val="008A1293"/>
    <w:rsid w:val="008A19C4"/>
    <w:rsid w:val="008A1BFC"/>
    <w:rsid w:val="008A2D2C"/>
    <w:rsid w:val="008A3914"/>
    <w:rsid w:val="008A4173"/>
    <w:rsid w:val="008A4366"/>
    <w:rsid w:val="008A4DAA"/>
    <w:rsid w:val="008A503E"/>
    <w:rsid w:val="008A58D9"/>
    <w:rsid w:val="008A6A8F"/>
    <w:rsid w:val="008A756F"/>
    <w:rsid w:val="008B0110"/>
    <w:rsid w:val="008B02F6"/>
    <w:rsid w:val="008B0F40"/>
    <w:rsid w:val="008B1591"/>
    <w:rsid w:val="008B1A0A"/>
    <w:rsid w:val="008B2572"/>
    <w:rsid w:val="008B2E31"/>
    <w:rsid w:val="008B5BC2"/>
    <w:rsid w:val="008B5CC4"/>
    <w:rsid w:val="008B61B4"/>
    <w:rsid w:val="008B686F"/>
    <w:rsid w:val="008B7F7A"/>
    <w:rsid w:val="008C0226"/>
    <w:rsid w:val="008C0864"/>
    <w:rsid w:val="008C142E"/>
    <w:rsid w:val="008C2994"/>
    <w:rsid w:val="008C337F"/>
    <w:rsid w:val="008C34B1"/>
    <w:rsid w:val="008C5E90"/>
    <w:rsid w:val="008C6972"/>
    <w:rsid w:val="008C6ABC"/>
    <w:rsid w:val="008D12D1"/>
    <w:rsid w:val="008D1A86"/>
    <w:rsid w:val="008D29C2"/>
    <w:rsid w:val="008D3CAE"/>
    <w:rsid w:val="008D5091"/>
    <w:rsid w:val="008D612A"/>
    <w:rsid w:val="008D73F7"/>
    <w:rsid w:val="008E0DA6"/>
    <w:rsid w:val="008E18A7"/>
    <w:rsid w:val="008E1C68"/>
    <w:rsid w:val="008E4344"/>
    <w:rsid w:val="008E545C"/>
    <w:rsid w:val="008E5D47"/>
    <w:rsid w:val="008F162A"/>
    <w:rsid w:val="008F1CF5"/>
    <w:rsid w:val="008F23A1"/>
    <w:rsid w:val="008F244F"/>
    <w:rsid w:val="008F2C65"/>
    <w:rsid w:val="008F348F"/>
    <w:rsid w:val="008F3A43"/>
    <w:rsid w:val="008F4167"/>
    <w:rsid w:val="008F4544"/>
    <w:rsid w:val="008F4A1F"/>
    <w:rsid w:val="008F6121"/>
    <w:rsid w:val="008F70AF"/>
    <w:rsid w:val="0090055C"/>
    <w:rsid w:val="00900BA5"/>
    <w:rsid w:val="0090149F"/>
    <w:rsid w:val="00901D9E"/>
    <w:rsid w:val="00901EBA"/>
    <w:rsid w:val="00902518"/>
    <w:rsid w:val="00902613"/>
    <w:rsid w:val="00904628"/>
    <w:rsid w:val="00904DA8"/>
    <w:rsid w:val="00904FDC"/>
    <w:rsid w:val="00906787"/>
    <w:rsid w:val="009076CA"/>
    <w:rsid w:val="00907D9B"/>
    <w:rsid w:val="0091062F"/>
    <w:rsid w:val="00910B5A"/>
    <w:rsid w:val="00911D83"/>
    <w:rsid w:val="00912046"/>
    <w:rsid w:val="0091208A"/>
    <w:rsid w:val="0091321B"/>
    <w:rsid w:val="009135EB"/>
    <w:rsid w:val="009146FB"/>
    <w:rsid w:val="00914B69"/>
    <w:rsid w:val="00917BA2"/>
    <w:rsid w:val="00920542"/>
    <w:rsid w:val="00920BA6"/>
    <w:rsid w:val="00920E96"/>
    <w:rsid w:val="0092149D"/>
    <w:rsid w:val="00922265"/>
    <w:rsid w:val="009233E0"/>
    <w:rsid w:val="00923490"/>
    <w:rsid w:val="009240A3"/>
    <w:rsid w:val="0092457A"/>
    <w:rsid w:val="00931135"/>
    <w:rsid w:val="00931729"/>
    <w:rsid w:val="00931918"/>
    <w:rsid w:val="00932C40"/>
    <w:rsid w:val="00933063"/>
    <w:rsid w:val="009330F9"/>
    <w:rsid w:val="00934A51"/>
    <w:rsid w:val="00934EE0"/>
    <w:rsid w:val="009376E5"/>
    <w:rsid w:val="00937AD5"/>
    <w:rsid w:val="00937F5E"/>
    <w:rsid w:val="0094066B"/>
    <w:rsid w:val="0094137D"/>
    <w:rsid w:val="0094182B"/>
    <w:rsid w:val="00941CD3"/>
    <w:rsid w:val="00942473"/>
    <w:rsid w:val="0094290A"/>
    <w:rsid w:val="009431F4"/>
    <w:rsid w:val="0094494C"/>
    <w:rsid w:val="00945B78"/>
    <w:rsid w:val="00945C5A"/>
    <w:rsid w:val="00946AE6"/>
    <w:rsid w:val="00946B88"/>
    <w:rsid w:val="00947B43"/>
    <w:rsid w:val="009502A2"/>
    <w:rsid w:val="00950C18"/>
    <w:rsid w:val="00950F2A"/>
    <w:rsid w:val="00951261"/>
    <w:rsid w:val="00951ABB"/>
    <w:rsid w:val="00953197"/>
    <w:rsid w:val="00954257"/>
    <w:rsid w:val="00955DC2"/>
    <w:rsid w:val="00956D97"/>
    <w:rsid w:val="00957AFF"/>
    <w:rsid w:val="00960780"/>
    <w:rsid w:val="00960800"/>
    <w:rsid w:val="00961810"/>
    <w:rsid w:val="00962F7C"/>
    <w:rsid w:val="00963897"/>
    <w:rsid w:val="00964747"/>
    <w:rsid w:val="009648F0"/>
    <w:rsid w:val="00965B94"/>
    <w:rsid w:val="0096624A"/>
    <w:rsid w:val="00966DE9"/>
    <w:rsid w:val="00966FEA"/>
    <w:rsid w:val="009677D7"/>
    <w:rsid w:val="00967EFC"/>
    <w:rsid w:val="0097056D"/>
    <w:rsid w:val="00970D9E"/>
    <w:rsid w:val="00973747"/>
    <w:rsid w:val="00973DB6"/>
    <w:rsid w:val="00975D43"/>
    <w:rsid w:val="009774FE"/>
    <w:rsid w:val="0097794B"/>
    <w:rsid w:val="0098297D"/>
    <w:rsid w:val="0098395C"/>
    <w:rsid w:val="009857EB"/>
    <w:rsid w:val="009858D4"/>
    <w:rsid w:val="00985FB1"/>
    <w:rsid w:val="00987AFE"/>
    <w:rsid w:val="00987F59"/>
    <w:rsid w:val="00990A2D"/>
    <w:rsid w:val="00990DEE"/>
    <w:rsid w:val="0099141D"/>
    <w:rsid w:val="00991C87"/>
    <w:rsid w:val="009921D4"/>
    <w:rsid w:val="00995977"/>
    <w:rsid w:val="00997342"/>
    <w:rsid w:val="009A18DF"/>
    <w:rsid w:val="009A1CC2"/>
    <w:rsid w:val="009A205C"/>
    <w:rsid w:val="009A36CF"/>
    <w:rsid w:val="009A3A0A"/>
    <w:rsid w:val="009A427C"/>
    <w:rsid w:val="009A4CC3"/>
    <w:rsid w:val="009A4F2A"/>
    <w:rsid w:val="009A5B47"/>
    <w:rsid w:val="009A67F0"/>
    <w:rsid w:val="009A7902"/>
    <w:rsid w:val="009A7D93"/>
    <w:rsid w:val="009B0664"/>
    <w:rsid w:val="009B2F58"/>
    <w:rsid w:val="009B3EB0"/>
    <w:rsid w:val="009C0FC1"/>
    <w:rsid w:val="009C2755"/>
    <w:rsid w:val="009C300C"/>
    <w:rsid w:val="009C3711"/>
    <w:rsid w:val="009C3E78"/>
    <w:rsid w:val="009C4E64"/>
    <w:rsid w:val="009C5281"/>
    <w:rsid w:val="009C64BE"/>
    <w:rsid w:val="009C6DBE"/>
    <w:rsid w:val="009C7574"/>
    <w:rsid w:val="009C7D10"/>
    <w:rsid w:val="009D0C2B"/>
    <w:rsid w:val="009D2071"/>
    <w:rsid w:val="009D27AF"/>
    <w:rsid w:val="009D346E"/>
    <w:rsid w:val="009D37A8"/>
    <w:rsid w:val="009D5BAE"/>
    <w:rsid w:val="009D5C62"/>
    <w:rsid w:val="009D63FB"/>
    <w:rsid w:val="009D6621"/>
    <w:rsid w:val="009D76C1"/>
    <w:rsid w:val="009E01C4"/>
    <w:rsid w:val="009E044E"/>
    <w:rsid w:val="009E097F"/>
    <w:rsid w:val="009E0A08"/>
    <w:rsid w:val="009E1593"/>
    <w:rsid w:val="009E351F"/>
    <w:rsid w:val="009E37E0"/>
    <w:rsid w:val="009E4351"/>
    <w:rsid w:val="009E529B"/>
    <w:rsid w:val="009E631A"/>
    <w:rsid w:val="009E6E69"/>
    <w:rsid w:val="009F04F5"/>
    <w:rsid w:val="009F1889"/>
    <w:rsid w:val="009F1A6E"/>
    <w:rsid w:val="009F1D11"/>
    <w:rsid w:val="009F2414"/>
    <w:rsid w:val="009F4393"/>
    <w:rsid w:val="009F4E09"/>
    <w:rsid w:val="009F6857"/>
    <w:rsid w:val="009F68CE"/>
    <w:rsid w:val="009F6A3F"/>
    <w:rsid w:val="009F7109"/>
    <w:rsid w:val="00A0025C"/>
    <w:rsid w:val="00A003CC"/>
    <w:rsid w:val="00A00DC8"/>
    <w:rsid w:val="00A01219"/>
    <w:rsid w:val="00A029B0"/>
    <w:rsid w:val="00A041AF"/>
    <w:rsid w:val="00A05CFB"/>
    <w:rsid w:val="00A0600F"/>
    <w:rsid w:val="00A07200"/>
    <w:rsid w:val="00A10566"/>
    <w:rsid w:val="00A10B40"/>
    <w:rsid w:val="00A12D61"/>
    <w:rsid w:val="00A12D90"/>
    <w:rsid w:val="00A1433D"/>
    <w:rsid w:val="00A14373"/>
    <w:rsid w:val="00A150E0"/>
    <w:rsid w:val="00A17313"/>
    <w:rsid w:val="00A22520"/>
    <w:rsid w:val="00A23D05"/>
    <w:rsid w:val="00A23F57"/>
    <w:rsid w:val="00A24276"/>
    <w:rsid w:val="00A2430D"/>
    <w:rsid w:val="00A24F73"/>
    <w:rsid w:val="00A261D6"/>
    <w:rsid w:val="00A2742E"/>
    <w:rsid w:val="00A30A61"/>
    <w:rsid w:val="00A31F10"/>
    <w:rsid w:val="00A32A4F"/>
    <w:rsid w:val="00A32CBF"/>
    <w:rsid w:val="00A32F26"/>
    <w:rsid w:val="00A336A9"/>
    <w:rsid w:val="00A33FEF"/>
    <w:rsid w:val="00A34E9E"/>
    <w:rsid w:val="00A35E64"/>
    <w:rsid w:val="00A36095"/>
    <w:rsid w:val="00A36B8D"/>
    <w:rsid w:val="00A378E6"/>
    <w:rsid w:val="00A3794A"/>
    <w:rsid w:val="00A410E2"/>
    <w:rsid w:val="00A415EF"/>
    <w:rsid w:val="00A41948"/>
    <w:rsid w:val="00A425B2"/>
    <w:rsid w:val="00A42C24"/>
    <w:rsid w:val="00A43AE7"/>
    <w:rsid w:val="00A52CFA"/>
    <w:rsid w:val="00A5386A"/>
    <w:rsid w:val="00A53E14"/>
    <w:rsid w:val="00A54149"/>
    <w:rsid w:val="00A547B0"/>
    <w:rsid w:val="00A569B4"/>
    <w:rsid w:val="00A57B38"/>
    <w:rsid w:val="00A605F1"/>
    <w:rsid w:val="00A6126D"/>
    <w:rsid w:val="00A613E5"/>
    <w:rsid w:val="00A62D5B"/>
    <w:rsid w:val="00A63BD1"/>
    <w:rsid w:val="00A63C56"/>
    <w:rsid w:val="00A6584D"/>
    <w:rsid w:val="00A65E79"/>
    <w:rsid w:val="00A66B8B"/>
    <w:rsid w:val="00A673E3"/>
    <w:rsid w:val="00A67D90"/>
    <w:rsid w:val="00A70F51"/>
    <w:rsid w:val="00A7125D"/>
    <w:rsid w:val="00A71D3E"/>
    <w:rsid w:val="00A7275A"/>
    <w:rsid w:val="00A72BE1"/>
    <w:rsid w:val="00A73609"/>
    <w:rsid w:val="00A7500D"/>
    <w:rsid w:val="00A805CC"/>
    <w:rsid w:val="00A80E1A"/>
    <w:rsid w:val="00A82CE5"/>
    <w:rsid w:val="00A83BF3"/>
    <w:rsid w:val="00A85C71"/>
    <w:rsid w:val="00A8737F"/>
    <w:rsid w:val="00A9005D"/>
    <w:rsid w:val="00A90ABA"/>
    <w:rsid w:val="00A91EA5"/>
    <w:rsid w:val="00A925E1"/>
    <w:rsid w:val="00A934E5"/>
    <w:rsid w:val="00A938B6"/>
    <w:rsid w:val="00A946F8"/>
    <w:rsid w:val="00A94AC2"/>
    <w:rsid w:val="00A956C4"/>
    <w:rsid w:val="00A95924"/>
    <w:rsid w:val="00A9615E"/>
    <w:rsid w:val="00A9691E"/>
    <w:rsid w:val="00A96CD6"/>
    <w:rsid w:val="00A97373"/>
    <w:rsid w:val="00A975AA"/>
    <w:rsid w:val="00AA12D5"/>
    <w:rsid w:val="00AA1E18"/>
    <w:rsid w:val="00AA36C8"/>
    <w:rsid w:val="00AA4608"/>
    <w:rsid w:val="00AA5EF9"/>
    <w:rsid w:val="00AA681C"/>
    <w:rsid w:val="00AA7988"/>
    <w:rsid w:val="00AA7E06"/>
    <w:rsid w:val="00AB03FE"/>
    <w:rsid w:val="00AB0CB6"/>
    <w:rsid w:val="00AB3895"/>
    <w:rsid w:val="00AB4544"/>
    <w:rsid w:val="00AB4EFC"/>
    <w:rsid w:val="00AB5557"/>
    <w:rsid w:val="00AB5E97"/>
    <w:rsid w:val="00AB6C05"/>
    <w:rsid w:val="00AC0BF7"/>
    <w:rsid w:val="00AC0DE2"/>
    <w:rsid w:val="00AC0E7A"/>
    <w:rsid w:val="00AC336E"/>
    <w:rsid w:val="00AC4643"/>
    <w:rsid w:val="00AC524C"/>
    <w:rsid w:val="00AC577D"/>
    <w:rsid w:val="00AC7963"/>
    <w:rsid w:val="00AD0FE4"/>
    <w:rsid w:val="00AD2850"/>
    <w:rsid w:val="00AD2E01"/>
    <w:rsid w:val="00AD33CF"/>
    <w:rsid w:val="00AD5369"/>
    <w:rsid w:val="00AD62C5"/>
    <w:rsid w:val="00AD64D2"/>
    <w:rsid w:val="00AD67E6"/>
    <w:rsid w:val="00AD6FA4"/>
    <w:rsid w:val="00AD717F"/>
    <w:rsid w:val="00AD727E"/>
    <w:rsid w:val="00AE0AE5"/>
    <w:rsid w:val="00AE0FEB"/>
    <w:rsid w:val="00AE12DB"/>
    <w:rsid w:val="00AE14A7"/>
    <w:rsid w:val="00AE3F27"/>
    <w:rsid w:val="00AE4A1C"/>
    <w:rsid w:val="00AE5265"/>
    <w:rsid w:val="00AE60DD"/>
    <w:rsid w:val="00AE6349"/>
    <w:rsid w:val="00AE68A2"/>
    <w:rsid w:val="00AE69AC"/>
    <w:rsid w:val="00AE76D5"/>
    <w:rsid w:val="00AE7C6A"/>
    <w:rsid w:val="00AF0021"/>
    <w:rsid w:val="00AF0199"/>
    <w:rsid w:val="00AF0899"/>
    <w:rsid w:val="00AF1DC6"/>
    <w:rsid w:val="00AF2768"/>
    <w:rsid w:val="00AF2C04"/>
    <w:rsid w:val="00AF2F21"/>
    <w:rsid w:val="00AF2F8F"/>
    <w:rsid w:val="00AF3308"/>
    <w:rsid w:val="00AF4418"/>
    <w:rsid w:val="00AF57A6"/>
    <w:rsid w:val="00AF5CF7"/>
    <w:rsid w:val="00AF73AB"/>
    <w:rsid w:val="00AF7F3D"/>
    <w:rsid w:val="00B00833"/>
    <w:rsid w:val="00B00FFD"/>
    <w:rsid w:val="00B010D0"/>
    <w:rsid w:val="00B01136"/>
    <w:rsid w:val="00B01B87"/>
    <w:rsid w:val="00B02451"/>
    <w:rsid w:val="00B04F7C"/>
    <w:rsid w:val="00B051FE"/>
    <w:rsid w:val="00B06210"/>
    <w:rsid w:val="00B07875"/>
    <w:rsid w:val="00B10667"/>
    <w:rsid w:val="00B10F6B"/>
    <w:rsid w:val="00B1132C"/>
    <w:rsid w:val="00B11546"/>
    <w:rsid w:val="00B11BB9"/>
    <w:rsid w:val="00B12759"/>
    <w:rsid w:val="00B13688"/>
    <w:rsid w:val="00B1379D"/>
    <w:rsid w:val="00B138A6"/>
    <w:rsid w:val="00B13C20"/>
    <w:rsid w:val="00B1432E"/>
    <w:rsid w:val="00B148F7"/>
    <w:rsid w:val="00B15043"/>
    <w:rsid w:val="00B15BCB"/>
    <w:rsid w:val="00B15BEE"/>
    <w:rsid w:val="00B15F15"/>
    <w:rsid w:val="00B15F3F"/>
    <w:rsid w:val="00B16344"/>
    <w:rsid w:val="00B207F9"/>
    <w:rsid w:val="00B20906"/>
    <w:rsid w:val="00B2258B"/>
    <w:rsid w:val="00B22EB8"/>
    <w:rsid w:val="00B2333C"/>
    <w:rsid w:val="00B24227"/>
    <w:rsid w:val="00B24289"/>
    <w:rsid w:val="00B24F73"/>
    <w:rsid w:val="00B261D2"/>
    <w:rsid w:val="00B26346"/>
    <w:rsid w:val="00B26385"/>
    <w:rsid w:val="00B265EE"/>
    <w:rsid w:val="00B30EAC"/>
    <w:rsid w:val="00B31AF7"/>
    <w:rsid w:val="00B31F90"/>
    <w:rsid w:val="00B346B2"/>
    <w:rsid w:val="00B347FD"/>
    <w:rsid w:val="00B3562B"/>
    <w:rsid w:val="00B36C4C"/>
    <w:rsid w:val="00B36CDD"/>
    <w:rsid w:val="00B379D1"/>
    <w:rsid w:val="00B37BB0"/>
    <w:rsid w:val="00B37D1D"/>
    <w:rsid w:val="00B37F43"/>
    <w:rsid w:val="00B401E2"/>
    <w:rsid w:val="00B41713"/>
    <w:rsid w:val="00B42060"/>
    <w:rsid w:val="00B4290A"/>
    <w:rsid w:val="00B429C1"/>
    <w:rsid w:val="00B47658"/>
    <w:rsid w:val="00B478B8"/>
    <w:rsid w:val="00B5005C"/>
    <w:rsid w:val="00B500F1"/>
    <w:rsid w:val="00B5014E"/>
    <w:rsid w:val="00B503B7"/>
    <w:rsid w:val="00B50BFD"/>
    <w:rsid w:val="00B50D88"/>
    <w:rsid w:val="00B5184A"/>
    <w:rsid w:val="00B5287E"/>
    <w:rsid w:val="00B53623"/>
    <w:rsid w:val="00B53A0A"/>
    <w:rsid w:val="00B54132"/>
    <w:rsid w:val="00B56474"/>
    <w:rsid w:val="00B568B0"/>
    <w:rsid w:val="00B568B9"/>
    <w:rsid w:val="00B56D87"/>
    <w:rsid w:val="00B576DD"/>
    <w:rsid w:val="00B60801"/>
    <w:rsid w:val="00B61CAA"/>
    <w:rsid w:val="00B62248"/>
    <w:rsid w:val="00B6324D"/>
    <w:rsid w:val="00B63544"/>
    <w:rsid w:val="00B6377D"/>
    <w:rsid w:val="00B65B45"/>
    <w:rsid w:val="00B65B5B"/>
    <w:rsid w:val="00B65E36"/>
    <w:rsid w:val="00B66171"/>
    <w:rsid w:val="00B665AE"/>
    <w:rsid w:val="00B71768"/>
    <w:rsid w:val="00B71912"/>
    <w:rsid w:val="00B719F8"/>
    <w:rsid w:val="00B71F31"/>
    <w:rsid w:val="00B72083"/>
    <w:rsid w:val="00B73452"/>
    <w:rsid w:val="00B73710"/>
    <w:rsid w:val="00B7381B"/>
    <w:rsid w:val="00B73C6A"/>
    <w:rsid w:val="00B74CE8"/>
    <w:rsid w:val="00B7538D"/>
    <w:rsid w:val="00B77ACD"/>
    <w:rsid w:val="00B77CF0"/>
    <w:rsid w:val="00B77D18"/>
    <w:rsid w:val="00B81C1B"/>
    <w:rsid w:val="00B83CF4"/>
    <w:rsid w:val="00B84B75"/>
    <w:rsid w:val="00B8588A"/>
    <w:rsid w:val="00B866A6"/>
    <w:rsid w:val="00B87020"/>
    <w:rsid w:val="00B878FA"/>
    <w:rsid w:val="00B9224E"/>
    <w:rsid w:val="00B92273"/>
    <w:rsid w:val="00B92D04"/>
    <w:rsid w:val="00B92F8C"/>
    <w:rsid w:val="00B93505"/>
    <w:rsid w:val="00B960BB"/>
    <w:rsid w:val="00B96B23"/>
    <w:rsid w:val="00B9711E"/>
    <w:rsid w:val="00BA05E6"/>
    <w:rsid w:val="00BA1D26"/>
    <w:rsid w:val="00BA2154"/>
    <w:rsid w:val="00BA27BA"/>
    <w:rsid w:val="00BA33D9"/>
    <w:rsid w:val="00BA3BC9"/>
    <w:rsid w:val="00BA3CEC"/>
    <w:rsid w:val="00BA436A"/>
    <w:rsid w:val="00BA4B7F"/>
    <w:rsid w:val="00BA5008"/>
    <w:rsid w:val="00BA5492"/>
    <w:rsid w:val="00BA61C5"/>
    <w:rsid w:val="00BA69C0"/>
    <w:rsid w:val="00BA6A28"/>
    <w:rsid w:val="00BB030D"/>
    <w:rsid w:val="00BB0603"/>
    <w:rsid w:val="00BB0A81"/>
    <w:rsid w:val="00BB4603"/>
    <w:rsid w:val="00BB6765"/>
    <w:rsid w:val="00BB6EC6"/>
    <w:rsid w:val="00BB7F14"/>
    <w:rsid w:val="00BC0DB2"/>
    <w:rsid w:val="00BC0F0A"/>
    <w:rsid w:val="00BC0FE2"/>
    <w:rsid w:val="00BC46E3"/>
    <w:rsid w:val="00BC50DC"/>
    <w:rsid w:val="00BC64C9"/>
    <w:rsid w:val="00BC7F1A"/>
    <w:rsid w:val="00BD07E3"/>
    <w:rsid w:val="00BD0B6C"/>
    <w:rsid w:val="00BD2559"/>
    <w:rsid w:val="00BD33CC"/>
    <w:rsid w:val="00BD392D"/>
    <w:rsid w:val="00BD42DB"/>
    <w:rsid w:val="00BD4383"/>
    <w:rsid w:val="00BD5970"/>
    <w:rsid w:val="00BD6205"/>
    <w:rsid w:val="00BD6A09"/>
    <w:rsid w:val="00BE0114"/>
    <w:rsid w:val="00BE1A24"/>
    <w:rsid w:val="00BE20C9"/>
    <w:rsid w:val="00BE26E1"/>
    <w:rsid w:val="00BE2C9A"/>
    <w:rsid w:val="00BE3B62"/>
    <w:rsid w:val="00BE7B6A"/>
    <w:rsid w:val="00BF0ED5"/>
    <w:rsid w:val="00BF32A9"/>
    <w:rsid w:val="00BF4817"/>
    <w:rsid w:val="00BF51B9"/>
    <w:rsid w:val="00BF5DD8"/>
    <w:rsid w:val="00BF6286"/>
    <w:rsid w:val="00BF6858"/>
    <w:rsid w:val="00BF6E80"/>
    <w:rsid w:val="00C002CF"/>
    <w:rsid w:val="00C011F2"/>
    <w:rsid w:val="00C01C0F"/>
    <w:rsid w:val="00C025A2"/>
    <w:rsid w:val="00C02C5E"/>
    <w:rsid w:val="00C03588"/>
    <w:rsid w:val="00C03A44"/>
    <w:rsid w:val="00C03CA6"/>
    <w:rsid w:val="00C03E03"/>
    <w:rsid w:val="00C043D3"/>
    <w:rsid w:val="00C04BF3"/>
    <w:rsid w:val="00C04C56"/>
    <w:rsid w:val="00C06045"/>
    <w:rsid w:val="00C06065"/>
    <w:rsid w:val="00C0653D"/>
    <w:rsid w:val="00C06819"/>
    <w:rsid w:val="00C07CB4"/>
    <w:rsid w:val="00C106A4"/>
    <w:rsid w:val="00C12252"/>
    <w:rsid w:val="00C12A32"/>
    <w:rsid w:val="00C12D80"/>
    <w:rsid w:val="00C14369"/>
    <w:rsid w:val="00C14EC1"/>
    <w:rsid w:val="00C15381"/>
    <w:rsid w:val="00C15D44"/>
    <w:rsid w:val="00C1620C"/>
    <w:rsid w:val="00C1682C"/>
    <w:rsid w:val="00C1792A"/>
    <w:rsid w:val="00C21E83"/>
    <w:rsid w:val="00C21E8B"/>
    <w:rsid w:val="00C22BB7"/>
    <w:rsid w:val="00C22BD5"/>
    <w:rsid w:val="00C239E9"/>
    <w:rsid w:val="00C23C61"/>
    <w:rsid w:val="00C246B1"/>
    <w:rsid w:val="00C257B8"/>
    <w:rsid w:val="00C26A53"/>
    <w:rsid w:val="00C26EC0"/>
    <w:rsid w:val="00C30636"/>
    <w:rsid w:val="00C307CD"/>
    <w:rsid w:val="00C3096C"/>
    <w:rsid w:val="00C30C49"/>
    <w:rsid w:val="00C31349"/>
    <w:rsid w:val="00C3150E"/>
    <w:rsid w:val="00C31CE4"/>
    <w:rsid w:val="00C32D40"/>
    <w:rsid w:val="00C332C4"/>
    <w:rsid w:val="00C337F3"/>
    <w:rsid w:val="00C33A50"/>
    <w:rsid w:val="00C33A65"/>
    <w:rsid w:val="00C3436D"/>
    <w:rsid w:val="00C34C14"/>
    <w:rsid w:val="00C351C3"/>
    <w:rsid w:val="00C35528"/>
    <w:rsid w:val="00C35D6D"/>
    <w:rsid w:val="00C36C54"/>
    <w:rsid w:val="00C37E3E"/>
    <w:rsid w:val="00C4051D"/>
    <w:rsid w:val="00C425F5"/>
    <w:rsid w:val="00C42C32"/>
    <w:rsid w:val="00C434CA"/>
    <w:rsid w:val="00C4407D"/>
    <w:rsid w:val="00C44193"/>
    <w:rsid w:val="00C45E9B"/>
    <w:rsid w:val="00C460E8"/>
    <w:rsid w:val="00C46545"/>
    <w:rsid w:val="00C516C6"/>
    <w:rsid w:val="00C517F3"/>
    <w:rsid w:val="00C51E60"/>
    <w:rsid w:val="00C52128"/>
    <w:rsid w:val="00C523A6"/>
    <w:rsid w:val="00C52B40"/>
    <w:rsid w:val="00C53A69"/>
    <w:rsid w:val="00C53DF1"/>
    <w:rsid w:val="00C54D1F"/>
    <w:rsid w:val="00C551CE"/>
    <w:rsid w:val="00C571E3"/>
    <w:rsid w:val="00C57C75"/>
    <w:rsid w:val="00C57E5C"/>
    <w:rsid w:val="00C61217"/>
    <w:rsid w:val="00C61239"/>
    <w:rsid w:val="00C625CB"/>
    <w:rsid w:val="00C63A0F"/>
    <w:rsid w:val="00C71527"/>
    <w:rsid w:val="00C71CE3"/>
    <w:rsid w:val="00C71D51"/>
    <w:rsid w:val="00C72029"/>
    <w:rsid w:val="00C734D1"/>
    <w:rsid w:val="00C73CF3"/>
    <w:rsid w:val="00C747EA"/>
    <w:rsid w:val="00C768A0"/>
    <w:rsid w:val="00C76C9C"/>
    <w:rsid w:val="00C77E94"/>
    <w:rsid w:val="00C801F4"/>
    <w:rsid w:val="00C8081B"/>
    <w:rsid w:val="00C8120C"/>
    <w:rsid w:val="00C8150D"/>
    <w:rsid w:val="00C81642"/>
    <w:rsid w:val="00C83F02"/>
    <w:rsid w:val="00C840F2"/>
    <w:rsid w:val="00C84150"/>
    <w:rsid w:val="00C85ABE"/>
    <w:rsid w:val="00C85C99"/>
    <w:rsid w:val="00C86307"/>
    <w:rsid w:val="00C86751"/>
    <w:rsid w:val="00C86758"/>
    <w:rsid w:val="00C8700F"/>
    <w:rsid w:val="00C8778F"/>
    <w:rsid w:val="00C879BE"/>
    <w:rsid w:val="00C90138"/>
    <w:rsid w:val="00C912AB"/>
    <w:rsid w:val="00C91961"/>
    <w:rsid w:val="00C9207E"/>
    <w:rsid w:val="00C92B7A"/>
    <w:rsid w:val="00C92DD9"/>
    <w:rsid w:val="00C93984"/>
    <w:rsid w:val="00C93E60"/>
    <w:rsid w:val="00C94217"/>
    <w:rsid w:val="00C94A29"/>
    <w:rsid w:val="00C94B4F"/>
    <w:rsid w:val="00C95581"/>
    <w:rsid w:val="00C95C8E"/>
    <w:rsid w:val="00C96EAC"/>
    <w:rsid w:val="00C96FF0"/>
    <w:rsid w:val="00C97756"/>
    <w:rsid w:val="00CA023E"/>
    <w:rsid w:val="00CA05E4"/>
    <w:rsid w:val="00CA0658"/>
    <w:rsid w:val="00CA0BD9"/>
    <w:rsid w:val="00CA105D"/>
    <w:rsid w:val="00CA12C7"/>
    <w:rsid w:val="00CA12DE"/>
    <w:rsid w:val="00CA14E5"/>
    <w:rsid w:val="00CA389E"/>
    <w:rsid w:val="00CA56B1"/>
    <w:rsid w:val="00CA5FEF"/>
    <w:rsid w:val="00CA6681"/>
    <w:rsid w:val="00CA6F5A"/>
    <w:rsid w:val="00CA78FC"/>
    <w:rsid w:val="00CA7F2E"/>
    <w:rsid w:val="00CA7F93"/>
    <w:rsid w:val="00CB0161"/>
    <w:rsid w:val="00CB0AFF"/>
    <w:rsid w:val="00CB1122"/>
    <w:rsid w:val="00CB1BE3"/>
    <w:rsid w:val="00CB255F"/>
    <w:rsid w:val="00CB25CC"/>
    <w:rsid w:val="00CB2AC9"/>
    <w:rsid w:val="00CB38A7"/>
    <w:rsid w:val="00CB3F77"/>
    <w:rsid w:val="00CB4186"/>
    <w:rsid w:val="00CB42C4"/>
    <w:rsid w:val="00CB4559"/>
    <w:rsid w:val="00CB4E7F"/>
    <w:rsid w:val="00CB71F3"/>
    <w:rsid w:val="00CB7863"/>
    <w:rsid w:val="00CC0588"/>
    <w:rsid w:val="00CC0ACE"/>
    <w:rsid w:val="00CC1C4D"/>
    <w:rsid w:val="00CC20D9"/>
    <w:rsid w:val="00CC2400"/>
    <w:rsid w:val="00CC2488"/>
    <w:rsid w:val="00CC4D09"/>
    <w:rsid w:val="00CC4E70"/>
    <w:rsid w:val="00CC53C7"/>
    <w:rsid w:val="00CC6F29"/>
    <w:rsid w:val="00CD0A19"/>
    <w:rsid w:val="00CD0EB2"/>
    <w:rsid w:val="00CD1517"/>
    <w:rsid w:val="00CD28AB"/>
    <w:rsid w:val="00CD29A2"/>
    <w:rsid w:val="00CD2CEE"/>
    <w:rsid w:val="00CD322E"/>
    <w:rsid w:val="00CD32D4"/>
    <w:rsid w:val="00CD3384"/>
    <w:rsid w:val="00CD3467"/>
    <w:rsid w:val="00CD3AD4"/>
    <w:rsid w:val="00CD3C2F"/>
    <w:rsid w:val="00CD3E3D"/>
    <w:rsid w:val="00CD4A2B"/>
    <w:rsid w:val="00CD5443"/>
    <w:rsid w:val="00CD565D"/>
    <w:rsid w:val="00CD63B6"/>
    <w:rsid w:val="00CD74E1"/>
    <w:rsid w:val="00CD7E7B"/>
    <w:rsid w:val="00CE17D7"/>
    <w:rsid w:val="00CE19F6"/>
    <w:rsid w:val="00CE343D"/>
    <w:rsid w:val="00CE4424"/>
    <w:rsid w:val="00CE60D1"/>
    <w:rsid w:val="00CE62C5"/>
    <w:rsid w:val="00CE654A"/>
    <w:rsid w:val="00CE6563"/>
    <w:rsid w:val="00CE668B"/>
    <w:rsid w:val="00CE668C"/>
    <w:rsid w:val="00CE6EAE"/>
    <w:rsid w:val="00CF1F80"/>
    <w:rsid w:val="00CF2226"/>
    <w:rsid w:val="00CF2362"/>
    <w:rsid w:val="00CF398B"/>
    <w:rsid w:val="00CF3E8D"/>
    <w:rsid w:val="00CF5130"/>
    <w:rsid w:val="00CF5446"/>
    <w:rsid w:val="00CF6A76"/>
    <w:rsid w:val="00CF6B50"/>
    <w:rsid w:val="00D00235"/>
    <w:rsid w:val="00D01C94"/>
    <w:rsid w:val="00D02FEC"/>
    <w:rsid w:val="00D0567A"/>
    <w:rsid w:val="00D06FA7"/>
    <w:rsid w:val="00D07222"/>
    <w:rsid w:val="00D07796"/>
    <w:rsid w:val="00D11FEA"/>
    <w:rsid w:val="00D131B2"/>
    <w:rsid w:val="00D14DED"/>
    <w:rsid w:val="00D1592C"/>
    <w:rsid w:val="00D15F67"/>
    <w:rsid w:val="00D16321"/>
    <w:rsid w:val="00D1717C"/>
    <w:rsid w:val="00D17640"/>
    <w:rsid w:val="00D17EE1"/>
    <w:rsid w:val="00D2186E"/>
    <w:rsid w:val="00D223AB"/>
    <w:rsid w:val="00D23D0C"/>
    <w:rsid w:val="00D23E81"/>
    <w:rsid w:val="00D243FB"/>
    <w:rsid w:val="00D2503F"/>
    <w:rsid w:val="00D25519"/>
    <w:rsid w:val="00D269E6"/>
    <w:rsid w:val="00D27552"/>
    <w:rsid w:val="00D276E8"/>
    <w:rsid w:val="00D27FA6"/>
    <w:rsid w:val="00D30577"/>
    <w:rsid w:val="00D30598"/>
    <w:rsid w:val="00D317C0"/>
    <w:rsid w:val="00D322B9"/>
    <w:rsid w:val="00D324DB"/>
    <w:rsid w:val="00D32DB0"/>
    <w:rsid w:val="00D33192"/>
    <w:rsid w:val="00D338B5"/>
    <w:rsid w:val="00D34DDD"/>
    <w:rsid w:val="00D3567A"/>
    <w:rsid w:val="00D35925"/>
    <w:rsid w:val="00D36BFC"/>
    <w:rsid w:val="00D36F25"/>
    <w:rsid w:val="00D373FE"/>
    <w:rsid w:val="00D37F79"/>
    <w:rsid w:val="00D4008A"/>
    <w:rsid w:val="00D40377"/>
    <w:rsid w:val="00D41509"/>
    <w:rsid w:val="00D41645"/>
    <w:rsid w:val="00D41A9D"/>
    <w:rsid w:val="00D420D5"/>
    <w:rsid w:val="00D4272B"/>
    <w:rsid w:val="00D43249"/>
    <w:rsid w:val="00D44179"/>
    <w:rsid w:val="00D447AA"/>
    <w:rsid w:val="00D44BAA"/>
    <w:rsid w:val="00D45852"/>
    <w:rsid w:val="00D47681"/>
    <w:rsid w:val="00D51150"/>
    <w:rsid w:val="00D518F1"/>
    <w:rsid w:val="00D52613"/>
    <w:rsid w:val="00D52C7E"/>
    <w:rsid w:val="00D55280"/>
    <w:rsid w:val="00D560EC"/>
    <w:rsid w:val="00D56F96"/>
    <w:rsid w:val="00D61909"/>
    <w:rsid w:val="00D619BB"/>
    <w:rsid w:val="00D63D91"/>
    <w:rsid w:val="00D64E58"/>
    <w:rsid w:val="00D6551B"/>
    <w:rsid w:val="00D65A75"/>
    <w:rsid w:val="00D65F4A"/>
    <w:rsid w:val="00D6678A"/>
    <w:rsid w:val="00D67776"/>
    <w:rsid w:val="00D67A04"/>
    <w:rsid w:val="00D67BCE"/>
    <w:rsid w:val="00D701BD"/>
    <w:rsid w:val="00D7020C"/>
    <w:rsid w:val="00D706B7"/>
    <w:rsid w:val="00D70708"/>
    <w:rsid w:val="00D70CC9"/>
    <w:rsid w:val="00D7114A"/>
    <w:rsid w:val="00D728D6"/>
    <w:rsid w:val="00D72EEE"/>
    <w:rsid w:val="00D733C3"/>
    <w:rsid w:val="00D73A95"/>
    <w:rsid w:val="00D743BF"/>
    <w:rsid w:val="00D7575C"/>
    <w:rsid w:val="00D767B3"/>
    <w:rsid w:val="00D7736F"/>
    <w:rsid w:val="00D77DAB"/>
    <w:rsid w:val="00D77EE6"/>
    <w:rsid w:val="00D81518"/>
    <w:rsid w:val="00D82524"/>
    <w:rsid w:val="00D83FE2"/>
    <w:rsid w:val="00D851A0"/>
    <w:rsid w:val="00D858E5"/>
    <w:rsid w:val="00D87C24"/>
    <w:rsid w:val="00D91116"/>
    <w:rsid w:val="00D92051"/>
    <w:rsid w:val="00D92919"/>
    <w:rsid w:val="00D92B85"/>
    <w:rsid w:val="00D9317B"/>
    <w:rsid w:val="00D93958"/>
    <w:rsid w:val="00D9435B"/>
    <w:rsid w:val="00D96B8C"/>
    <w:rsid w:val="00D96CBA"/>
    <w:rsid w:val="00D979BF"/>
    <w:rsid w:val="00DA0103"/>
    <w:rsid w:val="00DA09A5"/>
    <w:rsid w:val="00DA10FD"/>
    <w:rsid w:val="00DA16E0"/>
    <w:rsid w:val="00DA17C6"/>
    <w:rsid w:val="00DA1AF6"/>
    <w:rsid w:val="00DA1C86"/>
    <w:rsid w:val="00DA1F1B"/>
    <w:rsid w:val="00DA2168"/>
    <w:rsid w:val="00DA28F7"/>
    <w:rsid w:val="00DA2E3C"/>
    <w:rsid w:val="00DA4506"/>
    <w:rsid w:val="00DA4F49"/>
    <w:rsid w:val="00DA5312"/>
    <w:rsid w:val="00DA576D"/>
    <w:rsid w:val="00DA638B"/>
    <w:rsid w:val="00DB1C4C"/>
    <w:rsid w:val="00DB2951"/>
    <w:rsid w:val="00DB3DF4"/>
    <w:rsid w:val="00DB4501"/>
    <w:rsid w:val="00DB48EC"/>
    <w:rsid w:val="00DB51AB"/>
    <w:rsid w:val="00DB5D3A"/>
    <w:rsid w:val="00DB64C7"/>
    <w:rsid w:val="00DB650F"/>
    <w:rsid w:val="00DB6D0B"/>
    <w:rsid w:val="00DB6D71"/>
    <w:rsid w:val="00DB7178"/>
    <w:rsid w:val="00DB7B83"/>
    <w:rsid w:val="00DC12A0"/>
    <w:rsid w:val="00DC247C"/>
    <w:rsid w:val="00DC2BB3"/>
    <w:rsid w:val="00DC2EB1"/>
    <w:rsid w:val="00DC3AE9"/>
    <w:rsid w:val="00DC3DBF"/>
    <w:rsid w:val="00DC482E"/>
    <w:rsid w:val="00DC5162"/>
    <w:rsid w:val="00DC5E00"/>
    <w:rsid w:val="00DC7A11"/>
    <w:rsid w:val="00DD0821"/>
    <w:rsid w:val="00DD1044"/>
    <w:rsid w:val="00DD10EE"/>
    <w:rsid w:val="00DD11EF"/>
    <w:rsid w:val="00DD2DF7"/>
    <w:rsid w:val="00DD33D4"/>
    <w:rsid w:val="00DD3639"/>
    <w:rsid w:val="00DD3BD9"/>
    <w:rsid w:val="00DD4816"/>
    <w:rsid w:val="00DD59DC"/>
    <w:rsid w:val="00DD625C"/>
    <w:rsid w:val="00DD6A62"/>
    <w:rsid w:val="00DD6DAD"/>
    <w:rsid w:val="00DD7FBE"/>
    <w:rsid w:val="00DE0417"/>
    <w:rsid w:val="00DE07A4"/>
    <w:rsid w:val="00DE1EEB"/>
    <w:rsid w:val="00DE35CF"/>
    <w:rsid w:val="00DE39FA"/>
    <w:rsid w:val="00DE4648"/>
    <w:rsid w:val="00DE5CC1"/>
    <w:rsid w:val="00DE62FE"/>
    <w:rsid w:val="00DE6792"/>
    <w:rsid w:val="00DE7250"/>
    <w:rsid w:val="00DE75DE"/>
    <w:rsid w:val="00DE78CB"/>
    <w:rsid w:val="00DF123D"/>
    <w:rsid w:val="00DF2324"/>
    <w:rsid w:val="00DF2512"/>
    <w:rsid w:val="00DF3C31"/>
    <w:rsid w:val="00DF4693"/>
    <w:rsid w:val="00DF500C"/>
    <w:rsid w:val="00DF5D27"/>
    <w:rsid w:val="00DF5EB9"/>
    <w:rsid w:val="00DF5FDB"/>
    <w:rsid w:val="00DF7027"/>
    <w:rsid w:val="00DF7214"/>
    <w:rsid w:val="00E00BAB"/>
    <w:rsid w:val="00E01464"/>
    <w:rsid w:val="00E01BF4"/>
    <w:rsid w:val="00E01E01"/>
    <w:rsid w:val="00E021D8"/>
    <w:rsid w:val="00E0261B"/>
    <w:rsid w:val="00E05D7E"/>
    <w:rsid w:val="00E062FB"/>
    <w:rsid w:val="00E07161"/>
    <w:rsid w:val="00E077BA"/>
    <w:rsid w:val="00E07C79"/>
    <w:rsid w:val="00E10205"/>
    <w:rsid w:val="00E1036F"/>
    <w:rsid w:val="00E105CC"/>
    <w:rsid w:val="00E12486"/>
    <w:rsid w:val="00E12858"/>
    <w:rsid w:val="00E13FBF"/>
    <w:rsid w:val="00E14F36"/>
    <w:rsid w:val="00E157FA"/>
    <w:rsid w:val="00E15AAD"/>
    <w:rsid w:val="00E168D7"/>
    <w:rsid w:val="00E16D59"/>
    <w:rsid w:val="00E1704C"/>
    <w:rsid w:val="00E1714B"/>
    <w:rsid w:val="00E17F00"/>
    <w:rsid w:val="00E20D2F"/>
    <w:rsid w:val="00E219DC"/>
    <w:rsid w:val="00E228AF"/>
    <w:rsid w:val="00E2404E"/>
    <w:rsid w:val="00E2542F"/>
    <w:rsid w:val="00E256EB"/>
    <w:rsid w:val="00E25C39"/>
    <w:rsid w:val="00E2784C"/>
    <w:rsid w:val="00E27C7E"/>
    <w:rsid w:val="00E303EF"/>
    <w:rsid w:val="00E30712"/>
    <w:rsid w:val="00E32558"/>
    <w:rsid w:val="00E32F50"/>
    <w:rsid w:val="00E337E1"/>
    <w:rsid w:val="00E33993"/>
    <w:rsid w:val="00E341D5"/>
    <w:rsid w:val="00E3736B"/>
    <w:rsid w:val="00E3776E"/>
    <w:rsid w:val="00E40FA4"/>
    <w:rsid w:val="00E411D8"/>
    <w:rsid w:val="00E4185A"/>
    <w:rsid w:val="00E423C5"/>
    <w:rsid w:val="00E42A51"/>
    <w:rsid w:val="00E44D5A"/>
    <w:rsid w:val="00E46221"/>
    <w:rsid w:val="00E47F32"/>
    <w:rsid w:val="00E50BF9"/>
    <w:rsid w:val="00E50D90"/>
    <w:rsid w:val="00E5286E"/>
    <w:rsid w:val="00E53CA7"/>
    <w:rsid w:val="00E5402B"/>
    <w:rsid w:val="00E54A06"/>
    <w:rsid w:val="00E55389"/>
    <w:rsid w:val="00E56638"/>
    <w:rsid w:val="00E56B5E"/>
    <w:rsid w:val="00E57DD4"/>
    <w:rsid w:val="00E60F4A"/>
    <w:rsid w:val="00E61137"/>
    <w:rsid w:val="00E61455"/>
    <w:rsid w:val="00E614E0"/>
    <w:rsid w:val="00E616F6"/>
    <w:rsid w:val="00E61810"/>
    <w:rsid w:val="00E641F3"/>
    <w:rsid w:val="00E64ADC"/>
    <w:rsid w:val="00E65F66"/>
    <w:rsid w:val="00E67BFA"/>
    <w:rsid w:val="00E70684"/>
    <w:rsid w:val="00E70837"/>
    <w:rsid w:val="00E7107B"/>
    <w:rsid w:val="00E74643"/>
    <w:rsid w:val="00E74A66"/>
    <w:rsid w:val="00E75E9F"/>
    <w:rsid w:val="00E76420"/>
    <w:rsid w:val="00E764DD"/>
    <w:rsid w:val="00E76848"/>
    <w:rsid w:val="00E768EF"/>
    <w:rsid w:val="00E7737C"/>
    <w:rsid w:val="00E802DD"/>
    <w:rsid w:val="00E8060A"/>
    <w:rsid w:val="00E816C7"/>
    <w:rsid w:val="00E8194B"/>
    <w:rsid w:val="00E8237C"/>
    <w:rsid w:val="00E84418"/>
    <w:rsid w:val="00E85B7B"/>
    <w:rsid w:val="00E85BA1"/>
    <w:rsid w:val="00E9120E"/>
    <w:rsid w:val="00E92268"/>
    <w:rsid w:val="00E92F39"/>
    <w:rsid w:val="00E93BE5"/>
    <w:rsid w:val="00E9483D"/>
    <w:rsid w:val="00E94841"/>
    <w:rsid w:val="00E95310"/>
    <w:rsid w:val="00E962E3"/>
    <w:rsid w:val="00E9685E"/>
    <w:rsid w:val="00E978E3"/>
    <w:rsid w:val="00EA02D7"/>
    <w:rsid w:val="00EA0511"/>
    <w:rsid w:val="00EA0776"/>
    <w:rsid w:val="00EA0AC5"/>
    <w:rsid w:val="00EA140A"/>
    <w:rsid w:val="00EA3244"/>
    <w:rsid w:val="00EA4B70"/>
    <w:rsid w:val="00EA4F26"/>
    <w:rsid w:val="00EA5133"/>
    <w:rsid w:val="00EA661A"/>
    <w:rsid w:val="00EA7626"/>
    <w:rsid w:val="00EA7962"/>
    <w:rsid w:val="00EA7D75"/>
    <w:rsid w:val="00EB13D8"/>
    <w:rsid w:val="00EB3841"/>
    <w:rsid w:val="00EB3A16"/>
    <w:rsid w:val="00EB41A9"/>
    <w:rsid w:val="00EB4D9C"/>
    <w:rsid w:val="00EB59DF"/>
    <w:rsid w:val="00EB7280"/>
    <w:rsid w:val="00EB78AF"/>
    <w:rsid w:val="00EC0CD6"/>
    <w:rsid w:val="00EC27A7"/>
    <w:rsid w:val="00EC3A81"/>
    <w:rsid w:val="00EC3BCE"/>
    <w:rsid w:val="00EC43F3"/>
    <w:rsid w:val="00EC4DFC"/>
    <w:rsid w:val="00EC6241"/>
    <w:rsid w:val="00EC7E2B"/>
    <w:rsid w:val="00ED1A1E"/>
    <w:rsid w:val="00ED1A6B"/>
    <w:rsid w:val="00ED1CA5"/>
    <w:rsid w:val="00ED3B1D"/>
    <w:rsid w:val="00ED51DE"/>
    <w:rsid w:val="00ED551C"/>
    <w:rsid w:val="00ED60C8"/>
    <w:rsid w:val="00ED67D1"/>
    <w:rsid w:val="00ED78F9"/>
    <w:rsid w:val="00ED7CCB"/>
    <w:rsid w:val="00EE290A"/>
    <w:rsid w:val="00EE3530"/>
    <w:rsid w:val="00EE3C9A"/>
    <w:rsid w:val="00EE5018"/>
    <w:rsid w:val="00EE6426"/>
    <w:rsid w:val="00EE6B85"/>
    <w:rsid w:val="00EE7040"/>
    <w:rsid w:val="00EE75C0"/>
    <w:rsid w:val="00EE7851"/>
    <w:rsid w:val="00EE7AB8"/>
    <w:rsid w:val="00EE7BB3"/>
    <w:rsid w:val="00EF0FF3"/>
    <w:rsid w:val="00EF1A41"/>
    <w:rsid w:val="00EF22B6"/>
    <w:rsid w:val="00EF2493"/>
    <w:rsid w:val="00EF345A"/>
    <w:rsid w:val="00EF38EF"/>
    <w:rsid w:val="00EF3CEB"/>
    <w:rsid w:val="00EF472A"/>
    <w:rsid w:val="00EF4A99"/>
    <w:rsid w:val="00EF5124"/>
    <w:rsid w:val="00EF5143"/>
    <w:rsid w:val="00EF60F7"/>
    <w:rsid w:val="00F038E5"/>
    <w:rsid w:val="00F04447"/>
    <w:rsid w:val="00F04775"/>
    <w:rsid w:val="00F053D6"/>
    <w:rsid w:val="00F05D97"/>
    <w:rsid w:val="00F064A4"/>
    <w:rsid w:val="00F06F26"/>
    <w:rsid w:val="00F0799F"/>
    <w:rsid w:val="00F1043A"/>
    <w:rsid w:val="00F12A43"/>
    <w:rsid w:val="00F139E4"/>
    <w:rsid w:val="00F13EB3"/>
    <w:rsid w:val="00F1428A"/>
    <w:rsid w:val="00F144EE"/>
    <w:rsid w:val="00F14B80"/>
    <w:rsid w:val="00F15214"/>
    <w:rsid w:val="00F153EA"/>
    <w:rsid w:val="00F15964"/>
    <w:rsid w:val="00F15B74"/>
    <w:rsid w:val="00F1677B"/>
    <w:rsid w:val="00F16FB4"/>
    <w:rsid w:val="00F17C84"/>
    <w:rsid w:val="00F207DD"/>
    <w:rsid w:val="00F212C1"/>
    <w:rsid w:val="00F2601C"/>
    <w:rsid w:val="00F26646"/>
    <w:rsid w:val="00F26C09"/>
    <w:rsid w:val="00F27BFA"/>
    <w:rsid w:val="00F31109"/>
    <w:rsid w:val="00F31E20"/>
    <w:rsid w:val="00F3219F"/>
    <w:rsid w:val="00F327D2"/>
    <w:rsid w:val="00F32FF0"/>
    <w:rsid w:val="00F333FD"/>
    <w:rsid w:val="00F335F1"/>
    <w:rsid w:val="00F3485D"/>
    <w:rsid w:val="00F356D7"/>
    <w:rsid w:val="00F368D4"/>
    <w:rsid w:val="00F37265"/>
    <w:rsid w:val="00F41FD5"/>
    <w:rsid w:val="00F423FF"/>
    <w:rsid w:val="00F42775"/>
    <w:rsid w:val="00F441C9"/>
    <w:rsid w:val="00F454CD"/>
    <w:rsid w:val="00F45584"/>
    <w:rsid w:val="00F46287"/>
    <w:rsid w:val="00F4694D"/>
    <w:rsid w:val="00F4707C"/>
    <w:rsid w:val="00F474D8"/>
    <w:rsid w:val="00F478F4"/>
    <w:rsid w:val="00F47A4B"/>
    <w:rsid w:val="00F508B8"/>
    <w:rsid w:val="00F50C12"/>
    <w:rsid w:val="00F50C34"/>
    <w:rsid w:val="00F50E27"/>
    <w:rsid w:val="00F520EB"/>
    <w:rsid w:val="00F52A9D"/>
    <w:rsid w:val="00F52BB3"/>
    <w:rsid w:val="00F5342B"/>
    <w:rsid w:val="00F537D7"/>
    <w:rsid w:val="00F53ADD"/>
    <w:rsid w:val="00F5623A"/>
    <w:rsid w:val="00F57068"/>
    <w:rsid w:val="00F57421"/>
    <w:rsid w:val="00F6090B"/>
    <w:rsid w:val="00F60C0D"/>
    <w:rsid w:val="00F6156E"/>
    <w:rsid w:val="00F629CD"/>
    <w:rsid w:val="00F6324E"/>
    <w:rsid w:val="00F639C1"/>
    <w:rsid w:val="00F6446A"/>
    <w:rsid w:val="00F6466C"/>
    <w:rsid w:val="00F64F32"/>
    <w:rsid w:val="00F64F70"/>
    <w:rsid w:val="00F6510A"/>
    <w:rsid w:val="00F66366"/>
    <w:rsid w:val="00F668E7"/>
    <w:rsid w:val="00F71324"/>
    <w:rsid w:val="00F71B78"/>
    <w:rsid w:val="00F72352"/>
    <w:rsid w:val="00F72633"/>
    <w:rsid w:val="00F72DFC"/>
    <w:rsid w:val="00F74679"/>
    <w:rsid w:val="00F74FE4"/>
    <w:rsid w:val="00F75B76"/>
    <w:rsid w:val="00F763E3"/>
    <w:rsid w:val="00F773E2"/>
    <w:rsid w:val="00F8033D"/>
    <w:rsid w:val="00F810A6"/>
    <w:rsid w:val="00F814BE"/>
    <w:rsid w:val="00F827CE"/>
    <w:rsid w:val="00F835A8"/>
    <w:rsid w:val="00F843D7"/>
    <w:rsid w:val="00F8453B"/>
    <w:rsid w:val="00F849B9"/>
    <w:rsid w:val="00F86209"/>
    <w:rsid w:val="00F862E8"/>
    <w:rsid w:val="00F86887"/>
    <w:rsid w:val="00F90753"/>
    <w:rsid w:val="00F9084B"/>
    <w:rsid w:val="00F91495"/>
    <w:rsid w:val="00F91661"/>
    <w:rsid w:val="00F91B47"/>
    <w:rsid w:val="00F91DBD"/>
    <w:rsid w:val="00F92C8A"/>
    <w:rsid w:val="00F92D79"/>
    <w:rsid w:val="00F93421"/>
    <w:rsid w:val="00F947EF"/>
    <w:rsid w:val="00F94FEB"/>
    <w:rsid w:val="00F95A4C"/>
    <w:rsid w:val="00F96A3D"/>
    <w:rsid w:val="00F974D7"/>
    <w:rsid w:val="00F976E0"/>
    <w:rsid w:val="00F979D4"/>
    <w:rsid w:val="00FA1B8C"/>
    <w:rsid w:val="00FA249F"/>
    <w:rsid w:val="00FA480C"/>
    <w:rsid w:val="00FA4DB7"/>
    <w:rsid w:val="00FA555F"/>
    <w:rsid w:val="00FA5D5E"/>
    <w:rsid w:val="00FA625D"/>
    <w:rsid w:val="00FA629D"/>
    <w:rsid w:val="00FA718F"/>
    <w:rsid w:val="00FA76C1"/>
    <w:rsid w:val="00FA7BAC"/>
    <w:rsid w:val="00FA7D48"/>
    <w:rsid w:val="00FB0019"/>
    <w:rsid w:val="00FB0A14"/>
    <w:rsid w:val="00FB1697"/>
    <w:rsid w:val="00FB18C9"/>
    <w:rsid w:val="00FB35B6"/>
    <w:rsid w:val="00FB4091"/>
    <w:rsid w:val="00FB4CF9"/>
    <w:rsid w:val="00FB4E11"/>
    <w:rsid w:val="00FB5B9F"/>
    <w:rsid w:val="00FB5EE3"/>
    <w:rsid w:val="00FC107F"/>
    <w:rsid w:val="00FC2C0C"/>
    <w:rsid w:val="00FC30CF"/>
    <w:rsid w:val="00FC416D"/>
    <w:rsid w:val="00FC47E9"/>
    <w:rsid w:val="00FC4C74"/>
    <w:rsid w:val="00FC57A3"/>
    <w:rsid w:val="00FC69E1"/>
    <w:rsid w:val="00FC6FA0"/>
    <w:rsid w:val="00FC7E49"/>
    <w:rsid w:val="00FC7F6A"/>
    <w:rsid w:val="00FD01B9"/>
    <w:rsid w:val="00FD02CF"/>
    <w:rsid w:val="00FD062B"/>
    <w:rsid w:val="00FD1F24"/>
    <w:rsid w:val="00FD4125"/>
    <w:rsid w:val="00FD53DA"/>
    <w:rsid w:val="00FD5AC3"/>
    <w:rsid w:val="00FD6331"/>
    <w:rsid w:val="00FD6475"/>
    <w:rsid w:val="00FD6ECD"/>
    <w:rsid w:val="00FD714D"/>
    <w:rsid w:val="00FD726A"/>
    <w:rsid w:val="00FD79AF"/>
    <w:rsid w:val="00FE0D45"/>
    <w:rsid w:val="00FE3ABD"/>
    <w:rsid w:val="00FE4125"/>
    <w:rsid w:val="00FE4DD9"/>
    <w:rsid w:val="00FE4F09"/>
    <w:rsid w:val="00FE5ACB"/>
    <w:rsid w:val="00FE640A"/>
    <w:rsid w:val="00FF0218"/>
    <w:rsid w:val="00FF094E"/>
    <w:rsid w:val="00FF2D31"/>
    <w:rsid w:val="00FF5AAF"/>
    <w:rsid w:val="00FF63C8"/>
    <w:rsid w:val="00FF71F8"/>
    <w:rsid w:val="00FF74CF"/>
    <w:rsid w:val="00FF78AC"/>
    <w:rsid w:val="02590EA2"/>
    <w:rsid w:val="05F87610"/>
    <w:rsid w:val="08A78AB5"/>
    <w:rsid w:val="0F0F1184"/>
    <w:rsid w:val="15282CD5"/>
    <w:rsid w:val="210A5D54"/>
    <w:rsid w:val="2682F220"/>
    <w:rsid w:val="27269FD3"/>
    <w:rsid w:val="2A525700"/>
    <w:rsid w:val="3052FE12"/>
    <w:rsid w:val="379D4A66"/>
    <w:rsid w:val="3908530C"/>
    <w:rsid w:val="3D34BE73"/>
    <w:rsid w:val="3E94B360"/>
    <w:rsid w:val="43BCB81A"/>
    <w:rsid w:val="49285C9A"/>
    <w:rsid w:val="4F59011E"/>
    <w:rsid w:val="5140EAB0"/>
    <w:rsid w:val="526569CB"/>
    <w:rsid w:val="613A1DDA"/>
    <w:rsid w:val="6168AEF3"/>
    <w:rsid w:val="6AC74BDE"/>
    <w:rsid w:val="6C0C5301"/>
    <w:rsid w:val="797D47EA"/>
    <w:rsid w:val="79B3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9538A"/>
  <w15:docId w15:val="{DC1AFD62-834F-43D4-937A-15ED85A4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B78"/>
    <w:pPr>
      <w:spacing w:before="120" w:after="0"/>
    </w:pPr>
  </w:style>
  <w:style w:type="paragraph" w:styleId="Heading1">
    <w:name w:val="heading 1"/>
    <w:basedOn w:val="Normal"/>
    <w:link w:val="Heading1Char"/>
    <w:autoRedefine/>
    <w:uiPriority w:val="9"/>
    <w:qFormat/>
    <w:rsid w:val="00767242"/>
    <w:pPr>
      <w:widowControl w:val="0"/>
      <w:autoSpaceDE w:val="0"/>
      <w:autoSpaceDN w:val="0"/>
      <w:spacing w:line="240" w:lineRule="auto"/>
      <w:outlineLvl w:val="0"/>
    </w:pPr>
    <w:rPr>
      <w:rFonts w:ascii="Arial" w:eastAsia="Calibri" w:hAnsi="Arial" w:cs="Arial"/>
      <w:b/>
      <w:bCs/>
      <w:sz w:val="24"/>
      <w:lang w:eastAsia="en-US"/>
    </w:rPr>
  </w:style>
  <w:style w:type="paragraph" w:styleId="Heading2">
    <w:name w:val="heading 2"/>
    <w:basedOn w:val="Normal"/>
    <w:next w:val="Normal"/>
    <w:link w:val="Heading2Char"/>
    <w:uiPriority w:val="9"/>
    <w:unhideWhenUsed/>
    <w:qFormat/>
    <w:rsid w:val="0068032E"/>
    <w:pPr>
      <w:keepNext/>
      <w:keepLines/>
      <w:outlineLvl w:val="1"/>
    </w:pPr>
    <w:rPr>
      <w:rFonts w:ascii="Calibri" w:eastAsiaTheme="majorEastAsia" w:hAnsi="Calibri" w:cstheme="majorBidi"/>
      <w:color w:val="365F91" w:themeColor="accent1" w:themeShade="BF"/>
      <w:sz w:val="24"/>
      <w:szCs w:val="26"/>
    </w:rPr>
  </w:style>
  <w:style w:type="paragraph" w:styleId="Heading3">
    <w:name w:val="heading 3"/>
    <w:basedOn w:val="Normal"/>
    <w:next w:val="Normal"/>
    <w:link w:val="Heading3Char"/>
    <w:uiPriority w:val="9"/>
    <w:unhideWhenUsed/>
    <w:qFormat/>
    <w:rsid w:val="0068032E"/>
    <w:pPr>
      <w:keepNext/>
      <w:keepLines/>
      <w:outlineLvl w:val="2"/>
    </w:pPr>
    <w:rPr>
      <w:rFonts w:ascii="Calibri" w:eastAsiaTheme="majorEastAsia" w:hAnsi="Calibr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5B6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8F23A1"/>
    <w:pPr>
      <w:ind w:left="720"/>
      <w:contextualSpacing/>
    </w:pPr>
  </w:style>
  <w:style w:type="character" w:styleId="Hyperlink">
    <w:name w:val="Hyperlink"/>
    <w:basedOn w:val="DefaultParagraphFont"/>
    <w:uiPriority w:val="99"/>
    <w:unhideWhenUsed/>
    <w:rsid w:val="00210D57"/>
    <w:rPr>
      <w:color w:val="0000FF" w:themeColor="hyperlink"/>
      <w:u w:val="single"/>
    </w:rPr>
  </w:style>
  <w:style w:type="character" w:styleId="FollowedHyperlink">
    <w:name w:val="FollowedHyperlink"/>
    <w:basedOn w:val="DefaultParagraphFont"/>
    <w:uiPriority w:val="99"/>
    <w:semiHidden/>
    <w:unhideWhenUsed/>
    <w:rsid w:val="00271369"/>
    <w:rPr>
      <w:color w:val="800080" w:themeColor="followedHyperlink"/>
      <w:u w:val="single"/>
    </w:rPr>
  </w:style>
  <w:style w:type="paragraph" w:styleId="NormalWeb">
    <w:name w:val="Normal (Web)"/>
    <w:basedOn w:val="Normal"/>
    <w:uiPriority w:val="99"/>
    <w:semiHidden/>
    <w:unhideWhenUsed/>
    <w:rsid w:val="00EC3BC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0218"/>
    <w:rPr>
      <w:sz w:val="16"/>
      <w:szCs w:val="16"/>
    </w:rPr>
  </w:style>
  <w:style w:type="paragraph" w:styleId="CommentText">
    <w:name w:val="annotation text"/>
    <w:basedOn w:val="Normal"/>
    <w:link w:val="CommentTextChar"/>
    <w:uiPriority w:val="99"/>
    <w:unhideWhenUsed/>
    <w:rsid w:val="00FF0218"/>
    <w:pPr>
      <w:spacing w:line="240" w:lineRule="auto"/>
    </w:pPr>
    <w:rPr>
      <w:sz w:val="20"/>
      <w:szCs w:val="20"/>
    </w:rPr>
  </w:style>
  <w:style w:type="character" w:customStyle="1" w:styleId="CommentTextChar">
    <w:name w:val="Comment Text Char"/>
    <w:basedOn w:val="DefaultParagraphFont"/>
    <w:link w:val="CommentText"/>
    <w:uiPriority w:val="99"/>
    <w:rsid w:val="00FF0218"/>
    <w:rPr>
      <w:sz w:val="20"/>
      <w:szCs w:val="20"/>
    </w:rPr>
  </w:style>
  <w:style w:type="paragraph" w:styleId="CommentSubject">
    <w:name w:val="annotation subject"/>
    <w:basedOn w:val="CommentText"/>
    <w:next w:val="CommentText"/>
    <w:link w:val="CommentSubjectChar"/>
    <w:uiPriority w:val="99"/>
    <w:semiHidden/>
    <w:unhideWhenUsed/>
    <w:rsid w:val="00FF0218"/>
    <w:rPr>
      <w:b/>
      <w:bCs/>
    </w:rPr>
  </w:style>
  <w:style w:type="character" w:customStyle="1" w:styleId="CommentSubjectChar">
    <w:name w:val="Comment Subject Char"/>
    <w:basedOn w:val="CommentTextChar"/>
    <w:link w:val="CommentSubject"/>
    <w:uiPriority w:val="99"/>
    <w:semiHidden/>
    <w:rsid w:val="00FF0218"/>
    <w:rPr>
      <w:b/>
      <w:bCs/>
      <w:sz w:val="20"/>
      <w:szCs w:val="20"/>
    </w:rPr>
  </w:style>
  <w:style w:type="paragraph" w:styleId="BalloonText">
    <w:name w:val="Balloon Text"/>
    <w:basedOn w:val="Normal"/>
    <w:link w:val="BalloonTextChar"/>
    <w:uiPriority w:val="99"/>
    <w:semiHidden/>
    <w:unhideWhenUsed/>
    <w:rsid w:val="00FF02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18"/>
    <w:rPr>
      <w:rFonts w:ascii="Tahoma" w:hAnsi="Tahoma" w:cs="Tahoma"/>
      <w:sz w:val="16"/>
      <w:szCs w:val="16"/>
    </w:rPr>
  </w:style>
  <w:style w:type="paragraph" w:styleId="Header">
    <w:name w:val="header"/>
    <w:basedOn w:val="Normal"/>
    <w:link w:val="HeaderChar"/>
    <w:uiPriority w:val="99"/>
    <w:unhideWhenUsed/>
    <w:rsid w:val="00DB650F"/>
    <w:pPr>
      <w:tabs>
        <w:tab w:val="center" w:pos="4680"/>
        <w:tab w:val="right" w:pos="9360"/>
      </w:tabs>
      <w:spacing w:line="240" w:lineRule="auto"/>
    </w:pPr>
  </w:style>
  <w:style w:type="character" w:customStyle="1" w:styleId="HeaderChar">
    <w:name w:val="Header Char"/>
    <w:basedOn w:val="DefaultParagraphFont"/>
    <w:link w:val="Header"/>
    <w:uiPriority w:val="99"/>
    <w:rsid w:val="00DB650F"/>
  </w:style>
  <w:style w:type="paragraph" w:styleId="Footer">
    <w:name w:val="footer"/>
    <w:basedOn w:val="Normal"/>
    <w:link w:val="FooterChar"/>
    <w:uiPriority w:val="99"/>
    <w:unhideWhenUsed/>
    <w:rsid w:val="00DB650F"/>
    <w:pPr>
      <w:tabs>
        <w:tab w:val="center" w:pos="4680"/>
        <w:tab w:val="right" w:pos="9360"/>
      </w:tabs>
      <w:spacing w:line="240" w:lineRule="auto"/>
    </w:pPr>
  </w:style>
  <w:style w:type="character" w:customStyle="1" w:styleId="FooterChar">
    <w:name w:val="Footer Char"/>
    <w:basedOn w:val="DefaultParagraphFont"/>
    <w:link w:val="Footer"/>
    <w:uiPriority w:val="99"/>
    <w:rsid w:val="00DB650F"/>
  </w:style>
  <w:style w:type="paragraph" w:customStyle="1" w:styleId="EndNoteBibliographyTitle">
    <w:name w:val="EndNote Bibliography Title"/>
    <w:basedOn w:val="Normal"/>
    <w:link w:val="EndNoteBibliographyTitleChar"/>
    <w:rsid w:val="008311C9"/>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11C9"/>
    <w:rPr>
      <w:rFonts w:ascii="Calibri" w:hAnsi="Calibri" w:cs="Calibri"/>
      <w:noProof/>
    </w:rPr>
  </w:style>
  <w:style w:type="paragraph" w:customStyle="1" w:styleId="EndNoteBibliography">
    <w:name w:val="EndNote Bibliography"/>
    <w:basedOn w:val="Normal"/>
    <w:link w:val="EndNoteBibliographyChar"/>
    <w:rsid w:val="008311C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311C9"/>
    <w:rPr>
      <w:rFonts w:ascii="Calibri" w:hAnsi="Calibri" w:cs="Calibri"/>
      <w:noProof/>
    </w:rPr>
  </w:style>
  <w:style w:type="character" w:customStyle="1" w:styleId="UnresolvedMention1">
    <w:name w:val="Unresolved Mention1"/>
    <w:basedOn w:val="DefaultParagraphFont"/>
    <w:uiPriority w:val="99"/>
    <w:semiHidden/>
    <w:unhideWhenUsed/>
    <w:rsid w:val="008311C9"/>
    <w:rPr>
      <w:color w:val="605E5C"/>
      <w:shd w:val="clear" w:color="auto" w:fill="E1DFDD"/>
    </w:rPr>
  </w:style>
  <w:style w:type="character" w:customStyle="1" w:styleId="UnresolvedMention2">
    <w:name w:val="Unresolved Mention2"/>
    <w:basedOn w:val="DefaultParagraphFont"/>
    <w:uiPriority w:val="99"/>
    <w:semiHidden/>
    <w:unhideWhenUsed/>
    <w:rsid w:val="003D31B5"/>
    <w:rPr>
      <w:color w:val="605E5C"/>
      <w:shd w:val="clear" w:color="auto" w:fill="E1DFDD"/>
    </w:rPr>
  </w:style>
  <w:style w:type="character" w:customStyle="1" w:styleId="Heading1Char">
    <w:name w:val="Heading 1 Char"/>
    <w:basedOn w:val="DefaultParagraphFont"/>
    <w:link w:val="Heading1"/>
    <w:uiPriority w:val="9"/>
    <w:rsid w:val="00767242"/>
    <w:rPr>
      <w:rFonts w:ascii="Arial" w:eastAsia="Calibri" w:hAnsi="Arial" w:cs="Arial"/>
      <w:b/>
      <w:bCs/>
      <w:sz w:val="24"/>
      <w:lang w:eastAsia="en-US"/>
    </w:rPr>
  </w:style>
  <w:style w:type="paragraph" w:styleId="BodyText">
    <w:name w:val="Body Text"/>
    <w:basedOn w:val="Normal"/>
    <w:link w:val="BodyTextChar"/>
    <w:autoRedefine/>
    <w:uiPriority w:val="1"/>
    <w:qFormat/>
    <w:rsid w:val="00B73452"/>
    <w:pPr>
      <w:widowControl w:val="0"/>
      <w:kinsoku w:val="0"/>
      <w:overflowPunct w:val="0"/>
      <w:autoSpaceDE w:val="0"/>
      <w:autoSpaceDN w:val="0"/>
      <w:adjustRightInd w:val="0"/>
      <w:spacing w:line="235" w:lineRule="auto"/>
    </w:pPr>
    <w:rPr>
      <w:rFonts w:ascii="Arial" w:eastAsia="MS Gothic" w:hAnsi="Arial" w:cs="Arial"/>
      <w:color w:val="000000"/>
      <w:position w:val="1"/>
      <w:sz w:val="24"/>
      <w:szCs w:val="24"/>
      <w:lang w:eastAsia="en-US"/>
    </w:rPr>
  </w:style>
  <w:style w:type="character" w:customStyle="1" w:styleId="BodyTextChar">
    <w:name w:val="Body Text Char"/>
    <w:basedOn w:val="DefaultParagraphFont"/>
    <w:link w:val="BodyText"/>
    <w:uiPriority w:val="1"/>
    <w:rsid w:val="00B73452"/>
    <w:rPr>
      <w:rFonts w:ascii="Arial" w:eastAsia="MS Gothic" w:hAnsi="Arial" w:cs="Arial"/>
      <w:color w:val="000000"/>
      <w:position w:val="1"/>
      <w:sz w:val="24"/>
      <w:szCs w:val="24"/>
      <w:lang w:eastAsia="en-US"/>
    </w:rPr>
  </w:style>
  <w:style w:type="character" w:customStyle="1" w:styleId="UnresolvedMention3">
    <w:name w:val="Unresolved Mention3"/>
    <w:basedOn w:val="DefaultParagraphFont"/>
    <w:uiPriority w:val="99"/>
    <w:semiHidden/>
    <w:unhideWhenUsed/>
    <w:rsid w:val="000949D4"/>
    <w:rPr>
      <w:color w:val="605E5C"/>
      <w:shd w:val="clear" w:color="auto" w:fill="E1DFDD"/>
    </w:rPr>
  </w:style>
  <w:style w:type="paragraph" w:styleId="Revision">
    <w:name w:val="Revision"/>
    <w:hidden/>
    <w:uiPriority w:val="99"/>
    <w:semiHidden/>
    <w:rsid w:val="00484A2C"/>
    <w:pPr>
      <w:spacing w:after="0" w:line="240" w:lineRule="auto"/>
    </w:pPr>
  </w:style>
  <w:style w:type="paragraph" w:styleId="FootnoteText">
    <w:name w:val="footnote text"/>
    <w:basedOn w:val="Normal"/>
    <w:link w:val="FootnoteTextChar"/>
    <w:uiPriority w:val="99"/>
    <w:semiHidden/>
    <w:unhideWhenUsed/>
    <w:rsid w:val="00576064"/>
    <w:pPr>
      <w:spacing w:line="240" w:lineRule="auto"/>
    </w:pPr>
    <w:rPr>
      <w:sz w:val="20"/>
      <w:szCs w:val="20"/>
    </w:rPr>
  </w:style>
  <w:style w:type="character" w:customStyle="1" w:styleId="FootnoteTextChar">
    <w:name w:val="Footnote Text Char"/>
    <w:basedOn w:val="DefaultParagraphFont"/>
    <w:link w:val="FootnoteText"/>
    <w:uiPriority w:val="99"/>
    <w:semiHidden/>
    <w:rsid w:val="00576064"/>
    <w:rPr>
      <w:sz w:val="20"/>
      <w:szCs w:val="20"/>
    </w:rPr>
  </w:style>
  <w:style w:type="character" w:styleId="FootnoteReference">
    <w:name w:val="footnote reference"/>
    <w:basedOn w:val="DefaultParagraphFont"/>
    <w:uiPriority w:val="99"/>
    <w:semiHidden/>
    <w:unhideWhenUsed/>
    <w:rsid w:val="00576064"/>
    <w:rPr>
      <w:vertAlign w:val="superscript"/>
    </w:rPr>
  </w:style>
  <w:style w:type="table" w:styleId="TableGrid">
    <w:name w:val="Table Grid"/>
    <w:basedOn w:val="TableNormal"/>
    <w:uiPriority w:val="39"/>
    <w:rsid w:val="00F92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F1428A"/>
    <w:rPr>
      <w:color w:val="605E5C"/>
      <w:shd w:val="clear" w:color="auto" w:fill="E1DFDD"/>
    </w:rPr>
  </w:style>
  <w:style w:type="character" w:customStyle="1" w:styleId="UnresolvedMention5">
    <w:name w:val="Unresolved Mention5"/>
    <w:basedOn w:val="DefaultParagraphFont"/>
    <w:uiPriority w:val="99"/>
    <w:semiHidden/>
    <w:unhideWhenUsed/>
    <w:rsid w:val="00C04C56"/>
    <w:rPr>
      <w:color w:val="605E5C"/>
      <w:shd w:val="clear" w:color="auto" w:fill="E1DFDD"/>
    </w:rPr>
  </w:style>
  <w:style w:type="character" w:customStyle="1" w:styleId="UnresolvedMention6">
    <w:name w:val="Unresolved Mention6"/>
    <w:basedOn w:val="DefaultParagraphFont"/>
    <w:uiPriority w:val="99"/>
    <w:semiHidden/>
    <w:unhideWhenUsed/>
    <w:rsid w:val="001A3343"/>
    <w:rPr>
      <w:color w:val="605E5C"/>
      <w:shd w:val="clear" w:color="auto" w:fill="E1DFDD"/>
    </w:rPr>
  </w:style>
  <w:style w:type="character" w:customStyle="1" w:styleId="UnresolvedMention7">
    <w:name w:val="Unresolved Mention7"/>
    <w:basedOn w:val="DefaultParagraphFont"/>
    <w:uiPriority w:val="99"/>
    <w:semiHidden/>
    <w:unhideWhenUsed/>
    <w:rsid w:val="003139F7"/>
    <w:rPr>
      <w:color w:val="605E5C"/>
      <w:shd w:val="clear" w:color="auto" w:fill="E1DFDD"/>
    </w:rPr>
  </w:style>
  <w:style w:type="paragraph" w:customStyle="1" w:styleId="html-xx">
    <w:name w:val="html-xx"/>
    <w:basedOn w:val="Normal"/>
    <w:rsid w:val="006B0B55"/>
    <w:pPr>
      <w:spacing w:line="240" w:lineRule="auto"/>
    </w:pPr>
    <w:rPr>
      <w:rFonts w:ascii="Times New Roman" w:eastAsia="Times New Roman" w:hAnsi="Times New Roman" w:cs="Times New Roman"/>
      <w:sz w:val="24"/>
      <w:szCs w:val="24"/>
      <w:lang w:eastAsia="en-US"/>
    </w:rPr>
  </w:style>
  <w:style w:type="character" w:customStyle="1" w:styleId="html-italic3">
    <w:name w:val="html-italic3"/>
    <w:basedOn w:val="DefaultParagraphFont"/>
    <w:rsid w:val="006B0B55"/>
    <w:rPr>
      <w:i/>
      <w:iCs/>
    </w:rPr>
  </w:style>
  <w:style w:type="character" w:customStyle="1" w:styleId="nlmarticle-title">
    <w:name w:val="nlm_article-title"/>
    <w:basedOn w:val="DefaultParagraphFont"/>
    <w:rsid w:val="006B0B55"/>
  </w:style>
  <w:style w:type="character" w:customStyle="1" w:styleId="title-text">
    <w:name w:val="title-text"/>
    <w:basedOn w:val="DefaultParagraphFont"/>
    <w:rsid w:val="00712790"/>
  </w:style>
  <w:style w:type="paragraph" w:styleId="TOCHeading">
    <w:name w:val="TOC Heading"/>
    <w:basedOn w:val="Heading1"/>
    <w:next w:val="Normal"/>
    <w:uiPriority w:val="39"/>
    <w:unhideWhenUsed/>
    <w:qFormat/>
    <w:rsid w:val="00286466"/>
    <w:pPr>
      <w:keepNext/>
      <w:keepLines/>
      <w:widowControl/>
      <w:autoSpaceDE/>
      <w:autoSpaceDN/>
      <w:spacing w:line="276" w:lineRule="auto"/>
      <w:outlineLvl w:val="9"/>
    </w:pPr>
    <w:rPr>
      <w:rFonts w:eastAsiaTheme="majorEastAsia" w:cstheme="majorBidi"/>
      <w:b w:val="0"/>
      <w:bCs w:val="0"/>
      <w:color w:val="365F91" w:themeColor="accent1" w:themeShade="BF"/>
      <w:sz w:val="28"/>
      <w:szCs w:val="32"/>
    </w:rPr>
  </w:style>
  <w:style w:type="character" w:customStyle="1" w:styleId="Heading2Char">
    <w:name w:val="Heading 2 Char"/>
    <w:basedOn w:val="DefaultParagraphFont"/>
    <w:link w:val="Heading2"/>
    <w:uiPriority w:val="9"/>
    <w:rsid w:val="0068032E"/>
    <w:rPr>
      <w:rFonts w:ascii="Calibri" w:eastAsiaTheme="majorEastAsia" w:hAnsi="Calibri" w:cstheme="majorBidi"/>
      <w:color w:val="365F91" w:themeColor="accent1" w:themeShade="BF"/>
      <w:sz w:val="24"/>
      <w:szCs w:val="26"/>
    </w:rPr>
  </w:style>
  <w:style w:type="character" w:customStyle="1" w:styleId="Heading3Char">
    <w:name w:val="Heading 3 Char"/>
    <w:basedOn w:val="DefaultParagraphFont"/>
    <w:link w:val="Heading3"/>
    <w:uiPriority w:val="9"/>
    <w:rsid w:val="0068032E"/>
    <w:rPr>
      <w:rFonts w:ascii="Calibri" w:eastAsiaTheme="majorEastAsia" w:hAnsi="Calibri" w:cstheme="majorBidi"/>
      <w:color w:val="243F60" w:themeColor="accent1" w:themeShade="7F"/>
      <w:sz w:val="24"/>
      <w:szCs w:val="24"/>
    </w:rPr>
  </w:style>
  <w:style w:type="paragraph" w:styleId="TOC1">
    <w:name w:val="toc 1"/>
    <w:basedOn w:val="Normal"/>
    <w:next w:val="Normal"/>
    <w:autoRedefine/>
    <w:uiPriority w:val="39"/>
    <w:unhideWhenUsed/>
    <w:rsid w:val="00286466"/>
    <w:pPr>
      <w:spacing w:after="100"/>
    </w:pPr>
  </w:style>
  <w:style w:type="paragraph" w:styleId="TOC2">
    <w:name w:val="toc 2"/>
    <w:basedOn w:val="Normal"/>
    <w:next w:val="Normal"/>
    <w:autoRedefine/>
    <w:uiPriority w:val="39"/>
    <w:unhideWhenUsed/>
    <w:rsid w:val="00286466"/>
    <w:pPr>
      <w:spacing w:after="100"/>
      <w:ind w:left="220"/>
    </w:pPr>
  </w:style>
  <w:style w:type="paragraph" w:styleId="TOC3">
    <w:name w:val="toc 3"/>
    <w:basedOn w:val="Normal"/>
    <w:next w:val="Normal"/>
    <w:autoRedefine/>
    <w:uiPriority w:val="39"/>
    <w:unhideWhenUsed/>
    <w:rsid w:val="00286466"/>
    <w:pPr>
      <w:spacing w:after="100"/>
      <w:ind w:left="440"/>
    </w:pPr>
  </w:style>
  <w:style w:type="paragraph" w:styleId="Caption">
    <w:name w:val="caption"/>
    <w:basedOn w:val="Normal"/>
    <w:next w:val="Normal"/>
    <w:autoRedefine/>
    <w:uiPriority w:val="35"/>
    <w:unhideWhenUsed/>
    <w:qFormat/>
    <w:rsid w:val="00FB5EE3"/>
    <w:pPr>
      <w:keepNext/>
      <w:spacing w:line="240" w:lineRule="auto"/>
      <w:jc w:val="center"/>
    </w:pPr>
    <w:rPr>
      <w:rFonts w:ascii="Calibri" w:hAnsi="Calibri"/>
      <w:iCs/>
      <w:sz w:val="24"/>
      <w:szCs w:val="18"/>
    </w:rPr>
  </w:style>
  <w:style w:type="paragraph" w:styleId="TableofFigures">
    <w:name w:val="table of figures"/>
    <w:basedOn w:val="Normal"/>
    <w:next w:val="Normal"/>
    <w:uiPriority w:val="99"/>
    <w:unhideWhenUsed/>
    <w:rsid w:val="00330A27"/>
  </w:style>
  <w:style w:type="character" w:customStyle="1" w:styleId="UnresolvedMention8">
    <w:name w:val="Unresolved Mention8"/>
    <w:basedOn w:val="DefaultParagraphFont"/>
    <w:uiPriority w:val="99"/>
    <w:semiHidden/>
    <w:unhideWhenUsed/>
    <w:rsid w:val="00A70F51"/>
    <w:rPr>
      <w:color w:val="605E5C"/>
      <w:shd w:val="clear" w:color="auto" w:fill="E1DFDD"/>
    </w:rPr>
  </w:style>
  <w:style w:type="character" w:styleId="PlaceholderText">
    <w:name w:val="Placeholder Text"/>
    <w:basedOn w:val="DefaultParagraphFont"/>
    <w:uiPriority w:val="99"/>
    <w:semiHidden/>
    <w:rsid w:val="009D346E"/>
    <w:rPr>
      <w:color w:val="808080"/>
    </w:rPr>
  </w:style>
  <w:style w:type="character" w:customStyle="1" w:styleId="UnresolvedMention9">
    <w:name w:val="Unresolved Mention9"/>
    <w:basedOn w:val="DefaultParagraphFont"/>
    <w:uiPriority w:val="99"/>
    <w:semiHidden/>
    <w:unhideWhenUsed/>
    <w:rsid w:val="007E77E2"/>
    <w:rPr>
      <w:color w:val="605E5C"/>
      <w:shd w:val="clear" w:color="auto" w:fill="E1DFDD"/>
    </w:rPr>
  </w:style>
  <w:style w:type="character" w:customStyle="1" w:styleId="UnresolvedMention10">
    <w:name w:val="Unresolved Mention10"/>
    <w:basedOn w:val="DefaultParagraphFont"/>
    <w:uiPriority w:val="99"/>
    <w:semiHidden/>
    <w:unhideWhenUsed/>
    <w:rsid w:val="000F6EC4"/>
    <w:rPr>
      <w:color w:val="605E5C"/>
      <w:shd w:val="clear" w:color="auto" w:fill="E1DFDD"/>
    </w:rPr>
  </w:style>
  <w:style w:type="character" w:customStyle="1" w:styleId="UnresolvedMention">
    <w:name w:val="Unresolved Mention"/>
    <w:basedOn w:val="DefaultParagraphFont"/>
    <w:uiPriority w:val="99"/>
    <w:semiHidden/>
    <w:unhideWhenUsed/>
    <w:rsid w:val="00CD3467"/>
    <w:rPr>
      <w:color w:val="605E5C"/>
      <w:shd w:val="clear" w:color="auto" w:fill="E1DFDD"/>
    </w:rPr>
  </w:style>
  <w:style w:type="table" w:styleId="PlainTable4">
    <w:name w:val="Plain Table 4"/>
    <w:basedOn w:val="TableNormal"/>
    <w:uiPriority w:val="99"/>
    <w:rsid w:val="006310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6B137E"/>
    <w:pPr>
      <w:widowControl w:val="0"/>
      <w:autoSpaceDE w:val="0"/>
      <w:autoSpaceDN w:val="0"/>
      <w:adjustRightInd w:val="0"/>
      <w:spacing w:before="0" w:line="240" w:lineRule="auto"/>
    </w:pPr>
    <w:rPr>
      <w:rFonts w:ascii="Arial" w:eastAsia="Times New Roman"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464062">
      <w:bodyDiv w:val="1"/>
      <w:marLeft w:val="0"/>
      <w:marRight w:val="0"/>
      <w:marTop w:val="0"/>
      <w:marBottom w:val="0"/>
      <w:divBdr>
        <w:top w:val="none" w:sz="0" w:space="0" w:color="auto"/>
        <w:left w:val="none" w:sz="0" w:space="0" w:color="auto"/>
        <w:bottom w:val="none" w:sz="0" w:space="0" w:color="auto"/>
        <w:right w:val="none" w:sz="0" w:space="0" w:color="auto"/>
      </w:divBdr>
    </w:div>
    <w:div w:id="554003491">
      <w:bodyDiv w:val="1"/>
      <w:marLeft w:val="0"/>
      <w:marRight w:val="0"/>
      <w:marTop w:val="0"/>
      <w:marBottom w:val="0"/>
      <w:divBdr>
        <w:top w:val="none" w:sz="0" w:space="0" w:color="auto"/>
        <w:left w:val="none" w:sz="0" w:space="0" w:color="auto"/>
        <w:bottom w:val="none" w:sz="0" w:space="0" w:color="auto"/>
        <w:right w:val="none" w:sz="0" w:space="0" w:color="auto"/>
      </w:divBdr>
      <w:divsChild>
        <w:div w:id="1025446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728113">
              <w:marLeft w:val="0"/>
              <w:marRight w:val="0"/>
              <w:marTop w:val="0"/>
              <w:marBottom w:val="0"/>
              <w:divBdr>
                <w:top w:val="none" w:sz="0" w:space="0" w:color="auto"/>
                <w:left w:val="none" w:sz="0" w:space="0" w:color="auto"/>
                <w:bottom w:val="none" w:sz="0" w:space="0" w:color="auto"/>
                <w:right w:val="none" w:sz="0" w:space="0" w:color="auto"/>
              </w:divBdr>
              <w:divsChild>
                <w:div w:id="2082362221">
                  <w:marLeft w:val="0"/>
                  <w:marRight w:val="0"/>
                  <w:marTop w:val="0"/>
                  <w:marBottom w:val="0"/>
                  <w:divBdr>
                    <w:top w:val="none" w:sz="0" w:space="0" w:color="auto"/>
                    <w:left w:val="none" w:sz="0" w:space="0" w:color="auto"/>
                    <w:bottom w:val="none" w:sz="0" w:space="0" w:color="auto"/>
                    <w:right w:val="none" w:sz="0" w:space="0" w:color="auto"/>
                  </w:divBdr>
                  <w:divsChild>
                    <w:div w:id="664361079">
                      <w:marLeft w:val="0"/>
                      <w:marRight w:val="0"/>
                      <w:marTop w:val="0"/>
                      <w:marBottom w:val="0"/>
                      <w:divBdr>
                        <w:top w:val="none" w:sz="0" w:space="0" w:color="auto"/>
                        <w:left w:val="none" w:sz="0" w:space="0" w:color="auto"/>
                        <w:bottom w:val="none" w:sz="0" w:space="0" w:color="auto"/>
                        <w:right w:val="none" w:sz="0" w:space="0" w:color="auto"/>
                      </w:divBdr>
                      <w:divsChild>
                        <w:div w:id="224685035">
                          <w:marLeft w:val="0"/>
                          <w:marRight w:val="0"/>
                          <w:marTop w:val="0"/>
                          <w:marBottom w:val="0"/>
                          <w:divBdr>
                            <w:top w:val="none" w:sz="0" w:space="0" w:color="auto"/>
                            <w:left w:val="none" w:sz="0" w:space="0" w:color="auto"/>
                            <w:bottom w:val="none" w:sz="0" w:space="0" w:color="auto"/>
                            <w:right w:val="none" w:sz="0" w:space="0" w:color="auto"/>
                          </w:divBdr>
                          <w:divsChild>
                            <w:div w:id="1379205871">
                              <w:marLeft w:val="0"/>
                              <w:marRight w:val="0"/>
                              <w:marTop w:val="0"/>
                              <w:marBottom w:val="0"/>
                              <w:divBdr>
                                <w:top w:val="none" w:sz="0" w:space="0" w:color="auto"/>
                                <w:left w:val="none" w:sz="0" w:space="0" w:color="auto"/>
                                <w:bottom w:val="none" w:sz="0" w:space="0" w:color="auto"/>
                                <w:right w:val="none" w:sz="0" w:space="0" w:color="auto"/>
                              </w:divBdr>
                            </w:div>
                          </w:divsChild>
                        </w:div>
                        <w:div w:id="611741356">
                          <w:marLeft w:val="0"/>
                          <w:marRight w:val="0"/>
                          <w:marTop w:val="0"/>
                          <w:marBottom w:val="0"/>
                          <w:divBdr>
                            <w:top w:val="none" w:sz="0" w:space="0" w:color="auto"/>
                            <w:left w:val="none" w:sz="0" w:space="0" w:color="auto"/>
                            <w:bottom w:val="none" w:sz="0" w:space="0" w:color="auto"/>
                            <w:right w:val="none" w:sz="0" w:space="0" w:color="auto"/>
                          </w:divBdr>
                          <w:divsChild>
                            <w:div w:id="984817043">
                              <w:marLeft w:val="0"/>
                              <w:marRight w:val="0"/>
                              <w:marTop w:val="0"/>
                              <w:marBottom w:val="0"/>
                              <w:divBdr>
                                <w:top w:val="none" w:sz="0" w:space="0" w:color="auto"/>
                                <w:left w:val="none" w:sz="0" w:space="0" w:color="auto"/>
                                <w:bottom w:val="none" w:sz="0" w:space="0" w:color="auto"/>
                                <w:right w:val="none" w:sz="0" w:space="0" w:color="auto"/>
                              </w:divBdr>
                            </w:div>
                          </w:divsChild>
                        </w:div>
                        <w:div w:id="744303757">
                          <w:marLeft w:val="0"/>
                          <w:marRight w:val="0"/>
                          <w:marTop w:val="0"/>
                          <w:marBottom w:val="0"/>
                          <w:divBdr>
                            <w:top w:val="none" w:sz="0" w:space="0" w:color="auto"/>
                            <w:left w:val="none" w:sz="0" w:space="0" w:color="auto"/>
                            <w:bottom w:val="none" w:sz="0" w:space="0" w:color="auto"/>
                            <w:right w:val="none" w:sz="0" w:space="0" w:color="auto"/>
                          </w:divBdr>
                          <w:divsChild>
                            <w:div w:id="853300428">
                              <w:marLeft w:val="0"/>
                              <w:marRight w:val="0"/>
                              <w:marTop w:val="0"/>
                              <w:marBottom w:val="0"/>
                              <w:divBdr>
                                <w:top w:val="none" w:sz="0" w:space="0" w:color="auto"/>
                                <w:left w:val="none" w:sz="0" w:space="0" w:color="auto"/>
                                <w:bottom w:val="none" w:sz="0" w:space="0" w:color="auto"/>
                                <w:right w:val="none" w:sz="0" w:space="0" w:color="auto"/>
                              </w:divBdr>
                            </w:div>
                          </w:divsChild>
                        </w:div>
                        <w:div w:id="1425951910">
                          <w:marLeft w:val="0"/>
                          <w:marRight w:val="0"/>
                          <w:marTop w:val="0"/>
                          <w:marBottom w:val="0"/>
                          <w:divBdr>
                            <w:top w:val="none" w:sz="0" w:space="0" w:color="auto"/>
                            <w:left w:val="none" w:sz="0" w:space="0" w:color="auto"/>
                            <w:bottom w:val="none" w:sz="0" w:space="0" w:color="auto"/>
                            <w:right w:val="none" w:sz="0" w:space="0" w:color="auto"/>
                          </w:divBdr>
                          <w:divsChild>
                            <w:div w:id="18004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968798">
      <w:bodyDiv w:val="1"/>
      <w:marLeft w:val="0"/>
      <w:marRight w:val="0"/>
      <w:marTop w:val="0"/>
      <w:marBottom w:val="0"/>
      <w:divBdr>
        <w:top w:val="none" w:sz="0" w:space="0" w:color="auto"/>
        <w:left w:val="none" w:sz="0" w:space="0" w:color="auto"/>
        <w:bottom w:val="none" w:sz="0" w:space="0" w:color="auto"/>
        <w:right w:val="none" w:sz="0" w:space="0" w:color="auto"/>
      </w:divBdr>
      <w:divsChild>
        <w:div w:id="1813669945">
          <w:marLeft w:val="0"/>
          <w:marRight w:val="0"/>
          <w:marTop w:val="0"/>
          <w:marBottom w:val="0"/>
          <w:divBdr>
            <w:top w:val="none" w:sz="0" w:space="0" w:color="auto"/>
            <w:left w:val="none" w:sz="0" w:space="0" w:color="auto"/>
            <w:bottom w:val="none" w:sz="0" w:space="0" w:color="auto"/>
            <w:right w:val="none" w:sz="0" w:space="0" w:color="auto"/>
          </w:divBdr>
        </w:div>
        <w:div w:id="1833331147">
          <w:marLeft w:val="0"/>
          <w:marRight w:val="0"/>
          <w:marTop w:val="0"/>
          <w:marBottom w:val="0"/>
          <w:divBdr>
            <w:top w:val="none" w:sz="0" w:space="0" w:color="auto"/>
            <w:left w:val="none" w:sz="0" w:space="0" w:color="auto"/>
            <w:bottom w:val="none" w:sz="0" w:space="0" w:color="auto"/>
            <w:right w:val="none" w:sz="0" w:space="0" w:color="auto"/>
          </w:divBdr>
        </w:div>
      </w:divsChild>
    </w:div>
    <w:div w:id="697003024">
      <w:bodyDiv w:val="1"/>
      <w:marLeft w:val="0"/>
      <w:marRight w:val="0"/>
      <w:marTop w:val="0"/>
      <w:marBottom w:val="0"/>
      <w:divBdr>
        <w:top w:val="none" w:sz="0" w:space="0" w:color="auto"/>
        <w:left w:val="none" w:sz="0" w:space="0" w:color="auto"/>
        <w:bottom w:val="none" w:sz="0" w:space="0" w:color="auto"/>
        <w:right w:val="none" w:sz="0" w:space="0" w:color="auto"/>
      </w:divBdr>
      <w:divsChild>
        <w:div w:id="950168398">
          <w:marLeft w:val="0"/>
          <w:marRight w:val="0"/>
          <w:marTop w:val="0"/>
          <w:marBottom w:val="0"/>
          <w:divBdr>
            <w:top w:val="none" w:sz="0" w:space="0" w:color="auto"/>
            <w:left w:val="none" w:sz="0" w:space="0" w:color="auto"/>
            <w:bottom w:val="none" w:sz="0" w:space="0" w:color="auto"/>
            <w:right w:val="none" w:sz="0" w:space="0" w:color="auto"/>
          </w:divBdr>
          <w:divsChild>
            <w:div w:id="938298548">
              <w:marLeft w:val="0"/>
              <w:marRight w:val="0"/>
              <w:marTop w:val="0"/>
              <w:marBottom w:val="0"/>
              <w:divBdr>
                <w:top w:val="none" w:sz="0" w:space="0" w:color="auto"/>
                <w:left w:val="none" w:sz="0" w:space="0" w:color="auto"/>
                <w:bottom w:val="none" w:sz="0" w:space="0" w:color="auto"/>
                <w:right w:val="none" w:sz="0" w:space="0" w:color="auto"/>
              </w:divBdr>
              <w:divsChild>
                <w:div w:id="2021810881">
                  <w:marLeft w:val="0"/>
                  <w:marRight w:val="0"/>
                  <w:marTop w:val="0"/>
                  <w:marBottom w:val="0"/>
                  <w:divBdr>
                    <w:top w:val="none" w:sz="0" w:space="0" w:color="auto"/>
                    <w:left w:val="none" w:sz="0" w:space="0" w:color="auto"/>
                    <w:bottom w:val="none" w:sz="0" w:space="0" w:color="auto"/>
                    <w:right w:val="none" w:sz="0" w:space="0" w:color="auto"/>
                  </w:divBdr>
                  <w:divsChild>
                    <w:div w:id="811365387">
                      <w:marLeft w:val="0"/>
                      <w:marRight w:val="0"/>
                      <w:marTop w:val="0"/>
                      <w:marBottom w:val="0"/>
                      <w:divBdr>
                        <w:top w:val="none" w:sz="0" w:space="0" w:color="auto"/>
                        <w:left w:val="none" w:sz="0" w:space="0" w:color="auto"/>
                        <w:bottom w:val="none" w:sz="0" w:space="0" w:color="auto"/>
                        <w:right w:val="none" w:sz="0" w:space="0" w:color="auto"/>
                      </w:divBdr>
                      <w:divsChild>
                        <w:div w:id="343018201">
                          <w:marLeft w:val="0"/>
                          <w:marRight w:val="0"/>
                          <w:marTop w:val="0"/>
                          <w:marBottom w:val="0"/>
                          <w:divBdr>
                            <w:top w:val="none" w:sz="0" w:space="0" w:color="auto"/>
                            <w:left w:val="none" w:sz="0" w:space="0" w:color="auto"/>
                            <w:bottom w:val="none" w:sz="0" w:space="0" w:color="auto"/>
                            <w:right w:val="none" w:sz="0" w:space="0" w:color="auto"/>
                          </w:divBdr>
                          <w:divsChild>
                            <w:div w:id="481041150">
                              <w:marLeft w:val="0"/>
                              <w:marRight w:val="0"/>
                              <w:marTop w:val="0"/>
                              <w:marBottom w:val="0"/>
                              <w:divBdr>
                                <w:top w:val="none" w:sz="0" w:space="0" w:color="auto"/>
                                <w:left w:val="none" w:sz="0" w:space="0" w:color="auto"/>
                                <w:bottom w:val="none" w:sz="0" w:space="0" w:color="auto"/>
                                <w:right w:val="none" w:sz="0" w:space="0" w:color="auto"/>
                              </w:divBdr>
                              <w:divsChild>
                                <w:div w:id="1358700200">
                                  <w:marLeft w:val="0"/>
                                  <w:marRight w:val="0"/>
                                  <w:marTop w:val="0"/>
                                  <w:marBottom w:val="0"/>
                                  <w:divBdr>
                                    <w:top w:val="none" w:sz="0" w:space="0" w:color="auto"/>
                                    <w:left w:val="none" w:sz="0" w:space="0" w:color="auto"/>
                                    <w:bottom w:val="none" w:sz="0" w:space="0" w:color="auto"/>
                                    <w:right w:val="none" w:sz="0" w:space="0" w:color="auto"/>
                                  </w:divBdr>
                                  <w:divsChild>
                                    <w:div w:id="1015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525032">
      <w:bodyDiv w:val="1"/>
      <w:marLeft w:val="0"/>
      <w:marRight w:val="0"/>
      <w:marTop w:val="0"/>
      <w:marBottom w:val="0"/>
      <w:divBdr>
        <w:top w:val="none" w:sz="0" w:space="0" w:color="auto"/>
        <w:left w:val="none" w:sz="0" w:space="0" w:color="auto"/>
        <w:bottom w:val="none" w:sz="0" w:space="0" w:color="auto"/>
        <w:right w:val="none" w:sz="0" w:space="0" w:color="auto"/>
      </w:divBdr>
      <w:divsChild>
        <w:div w:id="192234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90270">
              <w:marLeft w:val="0"/>
              <w:marRight w:val="0"/>
              <w:marTop w:val="0"/>
              <w:marBottom w:val="0"/>
              <w:divBdr>
                <w:top w:val="none" w:sz="0" w:space="0" w:color="auto"/>
                <w:left w:val="none" w:sz="0" w:space="0" w:color="auto"/>
                <w:bottom w:val="none" w:sz="0" w:space="0" w:color="auto"/>
                <w:right w:val="none" w:sz="0" w:space="0" w:color="auto"/>
              </w:divBdr>
              <w:divsChild>
                <w:div w:id="1240601814">
                  <w:marLeft w:val="0"/>
                  <w:marRight w:val="0"/>
                  <w:marTop w:val="0"/>
                  <w:marBottom w:val="0"/>
                  <w:divBdr>
                    <w:top w:val="none" w:sz="0" w:space="0" w:color="auto"/>
                    <w:left w:val="none" w:sz="0" w:space="0" w:color="auto"/>
                    <w:bottom w:val="none" w:sz="0" w:space="0" w:color="auto"/>
                    <w:right w:val="none" w:sz="0" w:space="0" w:color="auto"/>
                  </w:divBdr>
                  <w:divsChild>
                    <w:div w:id="176771980">
                      <w:marLeft w:val="0"/>
                      <w:marRight w:val="0"/>
                      <w:marTop w:val="0"/>
                      <w:marBottom w:val="0"/>
                      <w:divBdr>
                        <w:top w:val="none" w:sz="0" w:space="0" w:color="auto"/>
                        <w:left w:val="none" w:sz="0" w:space="0" w:color="auto"/>
                        <w:bottom w:val="none" w:sz="0" w:space="0" w:color="auto"/>
                        <w:right w:val="none" w:sz="0" w:space="0" w:color="auto"/>
                      </w:divBdr>
                      <w:divsChild>
                        <w:div w:id="95506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07834">
      <w:bodyDiv w:val="1"/>
      <w:marLeft w:val="0"/>
      <w:marRight w:val="0"/>
      <w:marTop w:val="0"/>
      <w:marBottom w:val="0"/>
      <w:divBdr>
        <w:top w:val="none" w:sz="0" w:space="0" w:color="auto"/>
        <w:left w:val="none" w:sz="0" w:space="0" w:color="auto"/>
        <w:bottom w:val="none" w:sz="0" w:space="0" w:color="auto"/>
        <w:right w:val="none" w:sz="0" w:space="0" w:color="auto"/>
      </w:divBdr>
      <w:divsChild>
        <w:div w:id="1228034746">
          <w:marLeft w:val="0"/>
          <w:marRight w:val="0"/>
          <w:marTop w:val="0"/>
          <w:marBottom w:val="0"/>
          <w:divBdr>
            <w:top w:val="none" w:sz="0" w:space="0" w:color="auto"/>
            <w:left w:val="none" w:sz="0" w:space="0" w:color="auto"/>
            <w:bottom w:val="none" w:sz="0" w:space="0" w:color="auto"/>
            <w:right w:val="none" w:sz="0" w:space="0" w:color="auto"/>
          </w:divBdr>
        </w:div>
        <w:div w:id="2143501275">
          <w:marLeft w:val="0"/>
          <w:marRight w:val="0"/>
          <w:marTop w:val="0"/>
          <w:marBottom w:val="0"/>
          <w:divBdr>
            <w:top w:val="none" w:sz="0" w:space="0" w:color="auto"/>
            <w:left w:val="none" w:sz="0" w:space="0" w:color="auto"/>
            <w:bottom w:val="none" w:sz="0" w:space="0" w:color="auto"/>
            <w:right w:val="none" w:sz="0" w:space="0" w:color="auto"/>
          </w:divBdr>
        </w:div>
      </w:divsChild>
    </w:div>
    <w:div w:id="1330867906">
      <w:bodyDiv w:val="1"/>
      <w:marLeft w:val="0"/>
      <w:marRight w:val="0"/>
      <w:marTop w:val="0"/>
      <w:marBottom w:val="0"/>
      <w:divBdr>
        <w:top w:val="none" w:sz="0" w:space="0" w:color="auto"/>
        <w:left w:val="none" w:sz="0" w:space="0" w:color="auto"/>
        <w:bottom w:val="none" w:sz="0" w:space="0" w:color="auto"/>
        <w:right w:val="none" w:sz="0" w:space="0" w:color="auto"/>
      </w:divBdr>
      <w:divsChild>
        <w:div w:id="2117553189">
          <w:marLeft w:val="0"/>
          <w:marRight w:val="0"/>
          <w:marTop w:val="100"/>
          <w:marBottom w:val="100"/>
          <w:divBdr>
            <w:top w:val="none" w:sz="0" w:space="0" w:color="auto"/>
            <w:left w:val="none" w:sz="0" w:space="0" w:color="auto"/>
            <w:bottom w:val="none" w:sz="0" w:space="0" w:color="auto"/>
            <w:right w:val="none" w:sz="0" w:space="0" w:color="auto"/>
          </w:divBdr>
          <w:divsChild>
            <w:div w:id="64911522">
              <w:marLeft w:val="0"/>
              <w:marRight w:val="0"/>
              <w:marTop w:val="0"/>
              <w:marBottom w:val="0"/>
              <w:divBdr>
                <w:top w:val="none" w:sz="0" w:space="0" w:color="auto"/>
                <w:left w:val="none" w:sz="0" w:space="0" w:color="auto"/>
                <w:bottom w:val="none" w:sz="0" w:space="0" w:color="auto"/>
                <w:right w:val="none" w:sz="0" w:space="0" w:color="auto"/>
              </w:divBdr>
              <w:divsChild>
                <w:div w:id="497573875">
                  <w:marLeft w:val="105"/>
                  <w:marRight w:val="105"/>
                  <w:marTop w:val="105"/>
                  <w:marBottom w:val="105"/>
                  <w:divBdr>
                    <w:top w:val="none" w:sz="0" w:space="0" w:color="auto"/>
                    <w:left w:val="none" w:sz="0" w:space="0" w:color="auto"/>
                    <w:bottom w:val="none" w:sz="0" w:space="0" w:color="auto"/>
                    <w:right w:val="none" w:sz="0" w:space="0" w:color="auto"/>
                  </w:divBdr>
                  <w:divsChild>
                    <w:div w:id="930242611">
                      <w:marLeft w:val="0"/>
                      <w:marRight w:val="0"/>
                      <w:marTop w:val="0"/>
                      <w:marBottom w:val="0"/>
                      <w:divBdr>
                        <w:top w:val="none" w:sz="0" w:space="0" w:color="auto"/>
                        <w:left w:val="none" w:sz="0" w:space="0" w:color="auto"/>
                        <w:bottom w:val="none" w:sz="0" w:space="0" w:color="auto"/>
                        <w:right w:val="none" w:sz="0" w:space="0" w:color="auto"/>
                      </w:divBdr>
                      <w:divsChild>
                        <w:div w:id="324095290">
                          <w:marLeft w:val="0"/>
                          <w:marRight w:val="0"/>
                          <w:marTop w:val="0"/>
                          <w:marBottom w:val="0"/>
                          <w:divBdr>
                            <w:top w:val="none" w:sz="0" w:space="0" w:color="auto"/>
                            <w:left w:val="none" w:sz="0" w:space="0" w:color="auto"/>
                            <w:bottom w:val="none" w:sz="0" w:space="0" w:color="auto"/>
                            <w:right w:val="none" w:sz="0" w:space="0" w:color="auto"/>
                          </w:divBdr>
                          <w:divsChild>
                            <w:div w:id="1126778992">
                              <w:marLeft w:val="0"/>
                              <w:marRight w:val="0"/>
                              <w:marTop w:val="0"/>
                              <w:marBottom w:val="0"/>
                              <w:divBdr>
                                <w:top w:val="none" w:sz="0" w:space="0" w:color="auto"/>
                                <w:left w:val="none" w:sz="0" w:space="0" w:color="auto"/>
                                <w:bottom w:val="none" w:sz="0" w:space="0" w:color="auto"/>
                                <w:right w:val="none" w:sz="0" w:space="0" w:color="auto"/>
                              </w:divBdr>
                              <w:divsChild>
                                <w:div w:id="136731666">
                                  <w:marLeft w:val="0"/>
                                  <w:marRight w:val="0"/>
                                  <w:marTop w:val="0"/>
                                  <w:marBottom w:val="0"/>
                                  <w:divBdr>
                                    <w:top w:val="none" w:sz="0" w:space="0" w:color="auto"/>
                                    <w:left w:val="none" w:sz="0" w:space="0" w:color="auto"/>
                                    <w:bottom w:val="none" w:sz="0" w:space="0" w:color="auto"/>
                                    <w:right w:val="none" w:sz="0" w:space="0" w:color="auto"/>
                                  </w:divBdr>
                                  <w:divsChild>
                                    <w:div w:id="360202915">
                                      <w:marLeft w:val="105"/>
                                      <w:marRight w:val="105"/>
                                      <w:marTop w:val="105"/>
                                      <w:marBottom w:val="105"/>
                                      <w:divBdr>
                                        <w:top w:val="none" w:sz="0" w:space="0" w:color="auto"/>
                                        <w:left w:val="none" w:sz="0" w:space="0" w:color="auto"/>
                                        <w:bottom w:val="none" w:sz="0" w:space="0" w:color="auto"/>
                                        <w:right w:val="none" w:sz="0" w:space="0" w:color="auto"/>
                                      </w:divBdr>
                                      <w:divsChild>
                                        <w:div w:id="1925986999">
                                          <w:marLeft w:val="0"/>
                                          <w:marRight w:val="0"/>
                                          <w:marTop w:val="0"/>
                                          <w:marBottom w:val="0"/>
                                          <w:divBdr>
                                            <w:top w:val="none" w:sz="0" w:space="0" w:color="auto"/>
                                            <w:left w:val="none" w:sz="0" w:space="0" w:color="auto"/>
                                            <w:bottom w:val="none" w:sz="0" w:space="0" w:color="auto"/>
                                            <w:right w:val="none" w:sz="0" w:space="0" w:color="auto"/>
                                          </w:divBdr>
                                          <w:divsChild>
                                            <w:div w:id="1335187785">
                                              <w:marLeft w:val="0"/>
                                              <w:marRight w:val="0"/>
                                              <w:marTop w:val="0"/>
                                              <w:marBottom w:val="0"/>
                                              <w:divBdr>
                                                <w:top w:val="none" w:sz="0" w:space="0" w:color="auto"/>
                                                <w:left w:val="none" w:sz="0" w:space="0" w:color="auto"/>
                                                <w:bottom w:val="none" w:sz="0" w:space="0" w:color="auto"/>
                                                <w:right w:val="none" w:sz="0" w:space="0" w:color="auto"/>
                                              </w:divBdr>
                                              <w:divsChild>
                                                <w:div w:id="1556577828">
                                                  <w:marLeft w:val="0"/>
                                                  <w:marRight w:val="0"/>
                                                  <w:marTop w:val="0"/>
                                                  <w:marBottom w:val="0"/>
                                                  <w:divBdr>
                                                    <w:top w:val="none" w:sz="0" w:space="0" w:color="auto"/>
                                                    <w:left w:val="none" w:sz="0" w:space="0" w:color="auto"/>
                                                    <w:bottom w:val="none" w:sz="0" w:space="0" w:color="auto"/>
                                                    <w:right w:val="none" w:sz="0" w:space="0" w:color="auto"/>
                                                  </w:divBdr>
                                                  <w:divsChild>
                                                    <w:div w:id="1383019633">
                                                      <w:marLeft w:val="0"/>
                                                      <w:marRight w:val="0"/>
                                                      <w:marTop w:val="0"/>
                                                      <w:marBottom w:val="0"/>
                                                      <w:divBdr>
                                                        <w:top w:val="none" w:sz="0" w:space="0" w:color="auto"/>
                                                        <w:left w:val="none" w:sz="0" w:space="0" w:color="auto"/>
                                                        <w:bottom w:val="none" w:sz="0" w:space="0" w:color="auto"/>
                                                        <w:right w:val="none" w:sz="0" w:space="0" w:color="auto"/>
                                                      </w:divBdr>
                                                      <w:divsChild>
                                                        <w:div w:id="916326749">
                                                          <w:marLeft w:val="0"/>
                                                          <w:marRight w:val="0"/>
                                                          <w:marTop w:val="0"/>
                                                          <w:marBottom w:val="0"/>
                                                          <w:divBdr>
                                                            <w:top w:val="none" w:sz="0" w:space="0" w:color="auto"/>
                                                            <w:left w:val="none" w:sz="0" w:space="0" w:color="auto"/>
                                                            <w:bottom w:val="none" w:sz="0" w:space="0" w:color="auto"/>
                                                            <w:right w:val="none" w:sz="0" w:space="0" w:color="auto"/>
                                                          </w:divBdr>
                                                          <w:divsChild>
                                                            <w:div w:id="468935271">
                                                              <w:marLeft w:val="0"/>
                                                              <w:marRight w:val="0"/>
                                                              <w:marTop w:val="0"/>
                                                              <w:marBottom w:val="0"/>
                                                              <w:divBdr>
                                                                <w:top w:val="none" w:sz="0" w:space="0" w:color="auto"/>
                                                                <w:left w:val="none" w:sz="0" w:space="0" w:color="auto"/>
                                                                <w:bottom w:val="none" w:sz="0" w:space="0" w:color="auto"/>
                                                                <w:right w:val="none" w:sz="0" w:space="0" w:color="auto"/>
                                                              </w:divBdr>
                                                              <w:divsChild>
                                                                <w:div w:id="712654222">
                                                                  <w:marLeft w:val="105"/>
                                                                  <w:marRight w:val="105"/>
                                                                  <w:marTop w:val="105"/>
                                                                  <w:marBottom w:val="105"/>
                                                                  <w:divBdr>
                                                                    <w:top w:val="none" w:sz="0" w:space="0" w:color="auto"/>
                                                                    <w:left w:val="none" w:sz="0" w:space="0" w:color="auto"/>
                                                                    <w:bottom w:val="none" w:sz="0" w:space="0" w:color="auto"/>
                                                                    <w:right w:val="none" w:sz="0" w:space="0" w:color="auto"/>
                                                                  </w:divBdr>
                                                                  <w:divsChild>
                                                                    <w:div w:id="1081751887">
                                                                      <w:marLeft w:val="0"/>
                                                                      <w:marRight w:val="0"/>
                                                                      <w:marTop w:val="0"/>
                                                                      <w:marBottom w:val="0"/>
                                                                      <w:divBdr>
                                                                        <w:top w:val="none" w:sz="0" w:space="0" w:color="auto"/>
                                                                        <w:left w:val="none" w:sz="0" w:space="0" w:color="auto"/>
                                                                        <w:bottom w:val="none" w:sz="0" w:space="0" w:color="auto"/>
                                                                        <w:right w:val="none" w:sz="0" w:space="0" w:color="auto"/>
                                                                      </w:divBdr>
                                                                      <w:divsChild>
                                                                        <w:div w:id="607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478311">
      <w:bodyDiv w:val="1"/>
      <w:marLeft w:val="0"/>
      <w:marRight w:val="0"/>
      <w:marTop w:val="0"/>
      <w:marBottom w:val="0"/>
      <w:divBdr>
        <w:top w:val="none" w:sz="0" w:space="0" w:color="auto"/>
        <w:left w:val="none" w:sz="0" w:space="0" w:color="auto"/>
        <w:bottom w:val="none" w:sz="0" w:space="0" w:color="auto"/>
        <w:right w:val="none" w:sz="0" w:space="0" w:color="auto"/>
      </w:divBdr>
    </w:div>
    <w:div w:id="1588466468">
      <w:bodyDiv w:val="1"/>
      <w:marLeft w:val="0"/>
      <w:marRight w:val="0"/>
      <w:marTop w:val="0"/>
      <w:marBottom w:val="0"/>
      <w:divBdr>
        <w:top w:val="none" w:sz="0" w:space="0" w:color="auto"/>
        <w:left w:val="none" w:sz="0" w:space="0" w:color="auto"/>
        <w:bottom w:val="none" w:sz="0" w:space="0" w:color="auto"/>
        <w:right w:val="none" w:sz="0" w:space="0" w:color="auto"/>
      </w:divBdr>
      <w:divsChild>
        <w:div w:id="972515645">
          <w:marLeft w:val="0"/>
          <w:marRight w:val="0"/>
          <w:marTop w:val="0"/>
          <w:marBottom w:val="0"/>
          <w:divBdr>
            <w:top w:val="none" w:sz="0" w:space="0" w:color="auto"/>
            <w:left w:val="none" w:sz="0" w:space="0" w:color="auto"/>
            <w:bottom w:val="none" w:sz="0" w:space="0" w:color="auto"/>
            <w:right w:val="none" w:sz="0" w:space="0" w:color="auto"/>
          </w:divBdr>
        </w:div>
      </w:divsChild>
    </w:div>
    <w:div w:id="1772775285">
      <w:bodyDiv w:val="1"/>
      <w:marLeft w:val="0"/>
      <w:marRight w:val="0"/>
      <w:marTop w:val="0"/>
      <w:marBottom w:val="0"/>
      <w:divBdr>
        <w:top w:val="none" w:sz="0" w:space="0" w:color="auto"/>
        <w:left w:val="none" w:sz="0" w:space="0" w:color="auto"/>
        <w:bottom w:val="none" w:sz="0" w:space="0" w:color="auto"/>
        <w:right w:val="none" w:sz="0" w:space="0" w:color="auto"/>
      </w:divBdr>
      <w:divsChild>
        <w:div w:id="818812232">
          <w:marLeft w:val="0"/>
          <w:marRight w:val="0"/>
          <w:marTop w:val="0"/>
          <w:marBottom w:val="0"/>
          <w:divBdr>
            <w:top w:val="none" w:sz="0" w:space="0" w:color="auto"/>
            <w:left w:val="none" w:sz="0" w:space="0" w:color="auto"/>
            <w:bottom w:val="none" w:sz="0" w:space="0" w:color="auto"/>
            <w:right w:val="none" w:sz="0" w:space="0" w:color="auto"/>
          </w:divBdr>
        </w:div>
        <w:div w:id="1885293664">
          <w:marLeft w:val="0"/>
          <w:marRight w:val="0"/>
          <w:marTop w:val="0"/>
          <w:marBottom w:val="0"/>
          <w:divBdr>
            <w:top w:val="none" w:sz="0" w:space="0" w:color="auto"/>
            <w:left w:val="none" w:sz="0" w:space="0" w:color="auto"/>
            <w:bottom w:val="none" w:sz="0" w:space="0" w:color="auto"/>
            <w:right w:val="none" w:sz="0" w:space="0" w:color="auto"/>
          </w:divBdr>
        </w:div>
      </w:divsChild>
    </w:div>
    <w:div w:id="1993214130">
      <w:bodyDiv w:val="1"/>
      <w:marLeft w:val="0"/>
      <w:marRight w:val="0"/>
      <w:marTop w:val="0"/>
      <w:marBottom w:val="0"/>
      <w:divBdr>
        <w:top w:val="none" w:sz="0" w:space="0" w:color="auto"/>
        <w:left w:val="none" w:sz="0" w:space="0" w:color="auto"/>
        <w:bottom w:val="none" w:sz="0" w:space="0" w:color="auto"/>
        <w:right w:val="none" w:sz="0" w:space="0" w:color="auto"/>
      </w:divBdr>
    </w:div>
    <w:div w:id="213794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ph.ca.gov/Programs/CCDPHP/DEODC/EHLB/IAQ/CDPH%20Document%20Library/IAQ%20paper%20on%20school%20ventilation%20filtration%20viral%20transmission.pdf" TargetMode="External"/><Relationship Id="rId18" Type="http://schemas.openxmlformats.org/officeDocument/2006/relationships/hyperlink" Target="https://www.ashrae.org/technical-resources/reopening-of-schools-and-universities" TargetMode="External"/><Relationship Id="rId26" Type="http://schemas.openxmlformats.org/officeDocument/2006/relationships/hyperlink" Target="https://www.sfdph.org/dph/files/ig/FAQ-Portable-Air-Cleaners.pdf" TargetMode="External"/><Relationship Id="rId39" Type="http://schemas.openxmlformats.org/officeDocument/2006/relationships/hyperlink" Target="http://www.cashnet.org/wp-content/uploads/2020/06/0616020-CASH-CMN-Healthy-Schools-Resource.pdf" TargetMode="External"/><Relationship Id="rId3" Type="http://schemas.openxmlformats.org/officeDocument/2006/relationships/customXml" Target="../customXml/item3.xml"/><Relationship Id="rId21" Type="http://schemas.openxmlformats.org/officeDocument/2006/relationships/hyperlink" Target="https://www.cdc.gov/infectioncontrol/guidelines/isolation/index.html" TargetMode="External"/><Relationship Id="rId34" Type="http://schemas.openxmlformats.org/officeDocument/2006/relationships/hyperlink" Target="https://www.cdc.gov/coronavirus/2019-ncov/community/ventilation.html" TargetMode="External"/><Relationship Id="rId42" Type="http://schemas.openxmlformats.org/officeDocument/2006/relationships/hyperlink" Target="https://www.epa.gov/iaq-schools/ventilation-checklist-indoor-air-quality-tools-schools" TargetMode="External"/><Relationship Id="rId47" Type="http://schemas.openxmlformats.org/officeDocument/2006/relationships/hyperlink" Target="https://www.esrl.noaa.gov/gmd/ccgg/trends/"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sfdph.org/dph/files/ig/FAQ-Portable-Air-Cleaners.pdf" TargetMode="External"/><Relationship Id="rId25" Type="http://schemas.openxmlformats.org/officeDocument/2006/relationships/hyperlink" Target="https://schools.forhealth.org/ventilation-guide/" TargetMode="External"/><Relationship Id="rId33" Type="http://schemas.openxmlformats.org/officeDocument/2006/relationships/hyperlink" Target="https://www.sfdph.org/dph/files/ig/COVID-19-Ventilation-Guidance.pdf" TargetMode="External"/><Relationship Id="rId38" Type="http://schemas.openxmlformats.org/officeDocument/2006/relationships/hyperlink" Target="https://www.ashrae.org/technical-resources/reopening-of-schools-and-universities" TargetMode="External"/><Relationship Id="rId46" Type="http://schemas.openxmlformats.org/officeDocument/2006/relationships/hyperlink" Target="https://www.ncbi.nlm.nih.gov/books/NBK143285/" TargetMode="External"/><Relationship Id="rId2" Type="http://schemas.openxmlformats.org/officeDocument/2006/relationships/customXml" Target="../customXml/item2.xml"/><Relationship Id="rId16" Type="http://schemas.openxmlformats.org/officeDocument/2006/relationships/hyperlink" Target="https://www.dgs.ca.gov/BSC/Codes" TargetMode="External"/><Relationship Id="rId20" Type="http://schemas.openxmlformats.org/officeDocument/2006/relationships/hyperlink" Target="https://www.google.com/books/edition/Isolation_Techniques_for_Use_in_Hospital/--xLAQAAIAAJ?hl=en&amp;gbpv=1&amp;dq=isolation+techniques+for+use+in+hospitals&amp;printsec=frontcover" TargetMode="External"/><Relationship Id="rId29" Type="http://schemas.openxmlformats.org/officeDocument/2006/relationships/image" Target="media/image6.jpeg"/><Relationship Id="rId41" Type="http://schemas.openxmlformats.org/officeDocument/2006/relationships/hyperlink" Target="https://www.cdc.gov/infectioncontrol/guidelines/isolation/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schools.forhealth.org/ventilation-guide/" TargetMode="External"/><Relationship Id="rId32" Type="http://schemas.openxmlformats.org/officeDocument/2006/relationships/hyperlink" Target="https://www.cdph.ca.gov/Programs/CCDPHP/DEODC/EHLB/IAQ/CDPH%20Document%20Library/IAQ%20paper%20on%20school%20ventilation%20filtration%20viral%20transmission.pdf" TargetMode="External"/><Relationship Id="rId37" Type="http://schemas.openxmlformats.org/officeDocument/2006/relationships/hyperlink" Target="https://www.sfdph.org/dph/files/ig/FAQ-Portable-Air-Cleaners.pdf" TargetMode="External"/><Relationship Id="rId40" Type="http://schemas.openxmlformats.org/officeDocument/2006/relationships/hyperlink" Target="https://schools.forhealth.org/ventilation-guide/" TargetMode="External"/><Relationship Id="rId45" Type="http://schemas.openxmlformats.org/officeDocument/2006/relationships/hyperlink" Target="https://ww2.arb.ca.gov/our-work/programs/air-cleaners-ozone-products/hazardous-ozone-generating-air-purifiers"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epa.gov/iaq-schools/indoor-air-quality-tools-schools-action-kit" TargetMode="External"/><Relationship Id="rId28" Type="http://schemas.openxmlformats.org/officeDocument/2006/relationships/hyperlink" Target="https://www.ncbi.nlm.nih.gov/books/NBK143285/" TargetMode="External"/><Relationship Id="rId36" Type="http://schemas.openxmlformats.org/officeDocument/2006/relationships/hyperlink" Target="http://epubs.iapmo.org/2019/CMC/index.html" TargetMode="External"/><Relationship Id="rId49" Type="http://schemas.openxmlformats.org/officeDocument/2006/relationships/footer" Target="footer1.xm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www.cashnet.org/wp-content/uploads/2020/06/0616020-CASH-CMN-Healthy-Schools-Resource.pdf" TargetMode="External"/><Relationship Id="rId31" Type="http://schemas.openxmlformats.org/officeDocument/2006/relationships/image" Target="media/image8.png"/><Relationship Id="rId44" Type="http://schemas.openxmlformats.org/officeDocument/2006/relationships/hyperlink" Target="https://chps.net/sites/default/files/file_attach/CHPS_COVID-19_Whitepaper_Sep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fdph.org/dph/files/ig/COVID-19-Ventilation-Guidance.pdf" TargetMode="External"/><Relationship Id="rId22" Type="http://schemas.openxmlformats.org/officeDocument/2006/relationships/image" Target="media/image4.jpe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hyperlink" Target="https://www.energy.ca.gov/programs-and-topics/programs/building-energy-efficiency-standards/2019-building-energy-efficiency" TargetMode="External"/><Relationship Id="rId43" Type="http://schemas.openxmlformats.org/officeDocument/2006/relationships/hyperlink" Target="https://www.trane.com/content/dam/Trane/Commercial/global/products-systems/education-training/engineers-newsletters/airside-design/admapn047en_0413.pdf"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4B49AA5F96584E8A29F9D9AB57A7AC" ma:contentTypeVersion="1" ma:contentTypeDescription="Create a new document." ma:contentTypeScope="" ma:versionID="144a2324e8925c24632b25d27ecc40df">
  <xsd:schema xmlns:xsd="http://www.w3.org/2001/XMLSchema" xmlns:xs="http://www.w3.org/2001/XMLSchema" xmlns:p="http://schemas.microsoft.com/office/2006/metadata/properties" xmlns:ns2="91a4285b-d41e-41c2-a803-11546f61b961" targetNamespace="http://schemas.microsoft.com/office/2006/metadata/properties" ma:root="true" ma:fieldsID="16c4ee1a10053c9f7e42077328e63385" ns2:_="">
    <xsd:import namespace="91a4285b-d41e-41c2-a803-11546f61b96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4285b-d41e-41c2-a803-11546f61b9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2BA71-29C2-48C5-A9E7-0E9057E6841C}">
  <ds:schemaRefs>
    <ds:schemaRef ds:uri="http://schemas.microsoft.com/sharepoint/v3/contenttype/forms"/>
  </ds:schemaRefs>
</ds:datastoreItem>
</file>

<file path=customXml/itemProps2.xml><?xml version="1.0" encoding="utf-8"?>
<ds:datastoreItem xmlns:ds="http://schemas.openxmlformats.org/officeDocument/2006/customXml" ds:itemID="{4A8ADF84-727F-4C03-AFEB-713F7F066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4285b-d41e-41c2-a803-11546f61b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EF341-CE1F-4CAD-8AAA-F74EE85F48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9A4E20-DB0B-4609-93CC-010AA9E7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14032</Words>
  <Characters>79984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wchen1</dc:creator>
  <cp:lastModifiedBy>Rob Corley</cp:lastModifiedBy>
  <cp:revision>2</cp:revision>
  <cp:lastPrinted>2021-01-25T17:23:00Z</cp:lastPrinted>
  <dcterms:created xsi:type="dcterms:W3CDTF">2021-02-10T17:57:00Z</dcterms:created>
  <dcterms:modified xsi:type="dcterms:W3CDTF">2021-02-10T17:57:00Z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0x010100E84B49AA5F96584E8A29F9D9AB57A7AC</vt:lpwstr>
  </property>
</Properties>
</file>